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E1B" w:rsidRDefault="00875FF5">
      <w:r>
        <w:t>1)</w:t>
      </w:r>
      <w:r w:rsidR="00CE57C2">
        <w:t xml:space="preserve"> </w:t>
      </w:r>
    </w:p>
    <w:p w:rsidR="00CE57C2" w:rsidRDefault="00CE57C2">
      <w:r>
        <w:t>A)</w:t>
      </w:r>
    </w:p>
    <w:p w:rsidR="00875FF5" w:rsidRDefault="008953C2">
      <w:r>
        <w:t>Given</w:t>
      </w:r>
      <w:r w:rsidR="00875FF5">
        <w:t xml:space="preserve"> </w:t>
      </w:r>
      <w:proofErr w:type="gramStart"/>
      <w:r w:rsidR="00875FF5">
        <w:t>A[</w:t>
      </w:r>
      <w:proofErr w:type="gramEnd"/>
      <w:r w:rsidR="00875FF5">
        <w:t>0….n]</w:t>
      </w:r>
    </w:p>
    <w:p w:rsidR="00875FF5" w:rsidRDefault="00875FF5">
      <w:pPr>
        <w:rPr>
          <w:rFonts w:eastAsiaTheme="minorEastAsia"/>
        </w:rPr>
      </w:pPr>
      <m:oMath>
        <m:r>
          <w:rPr>
            <w:rFonts w:ascii="Cambria Math" w:hAnsi="Cambria Math"/>
          </w:rPr>
          <m:t>root=</m:t>
        </m:r>
        <m:sSub>
          <m:sSubPr>
            <m:ctrlPr>
              <w:rPr>
                <w:rFonts w:ascii="Cambria Math" w:hAnsi="Cambria Math"/>
                <w:i/>
              </w:rPr>
            </m:ctrlPr>
          </m:sSubPr>
          <m:e>
            <m:r>
              <w:rPr>
                <w:rFonts w:ascii="Cambria Math" w:hAnsi="Cambria Math"/>
              </w:rPr>
              <m:t>A</m:t>
            </m:r>
          </m:e>
          <m:sub>
            <m:r>
              <w:rPr>
                <w:rFonts w:ascii="Cambria Math" w:hAnsi="Cambria Math"/>
              </w:rPr>
              <m:t>0</m:t>
            </m:r>
          </m:sub>
        </m:sSub>
      </m:oMath>
      <w:r>
        <w:rPr>
          <w:rFonts w:eastAsiaTheme="minorEastAsia"/>
        </w:rPr>
        <w:t xml:space="preserve"> </w:t>
      </w:r>
    </w:p>
    <w:p w:rsidR="00875FF5" w:rsidRDefault="00875FF5">
      <w:pPr>
        <w:rPr>
          <w:rFonts w:eastAsiaTheme="minorEastAsia"/>
        </w:rPr>
      </w:pPr>
      <m:oMath>
        <m:r>
          <w:rPr>
            <w:rFonts w:ascii="Cambria Math" w:hAnsi="Cambria Math"/>
          </w:rPr>
          <m:t>level 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1+d</m:t>
            </m:r>
          </m:sub>
        </m:sSub>
      </m:oMath>
      <w:r>
        <w:rPr>
          <w:rFonts w:eastAsiaTheme="minorEastAsia"/>
        </w:rPr>
        <w:t xml:space="preserve"> </w:t>
      </w:r>
    </w:p>
    <w:p w:rsidR="00875FF5" w:rsidRDefault="00875FF5">
      <w:pPr>
        <w:rPr>
          <w:rFonts w:eastAsiaTheme="minorEastAsia"/>
        </w:rPr>
      </w:pPr>
      <m:oMath>
        <m:r>
          <w:rPr>
            <w:rFonts w:ascii="Cambria Math" w:eastAsiaTheme="minorEastAsia" w:hAnsi="Cambria Math"/>
          </w:rPr>
          <m:t>level k=</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k+1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k</m:t>
                </m:r>
              </m:sup>
            </m:sSup>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k+1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k</m:t>
                </m:r>
              </m:sup>
            </m:sSup>
            <m:r>
              <w:rPr>
                <w:rFonts w:ascii="Cambria Math" w:eastAsiaTheme="minorEastAsia" w:hAnsi="Cambria Math"/>
              </w:rPr>
              <m:t>-1+</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w:rPr>
                        <w:rFonts w:ascii="Cambria Math" w:eastAsiaTheme="minorEastAsia" w:hAnsi="Cambria Math"/>
                      </w:rPr>
                      <m:t>i</m:t>
                    </m:r>
                  </m:e>
                </m:nary>
              </m:e>
            </m:d>
            <m:r>
              <w:rPr>
                <w:rFonts w:ascii="Cambria Math" w:eastAsiaTheme="minorEastAsia" w:hAnsi="Cambria Math"/>
              </w:rPr>
              <m:t>-1</m:t>
            </m:r>
          </m:sub>
        </m:sSub>
      </m:oMath>
      <w:r>
        <w:rPr>
          <w:rFonts w:eastAsiaTheme="minorEastAsia"/>
        </w:rPr>
        <w:t xml:space="preserve"> </w:t>
      </w:r>
    </w:p>
    <w:p w:rsidR="001E34E4" w:rsidRDefault="001E34E4">
      <w:pPr>
        <w:rPr>
          <w:rFonts w:eastAsiaTheme="minorEastAsia"/>
        </w:rPr>
      </w:pPr>
      <w:r>
        <w:rPr>
          <w:noProof/>
        </w:rPr>
        <w:drawing>
          <wp:inline distT="0" distB="0" distL="0" distR="0" wp14:anchorId="6671456C" wp14:editId="6719DD0F">
            <wp:extent cx="2921000" cy="896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9301" cy="905231"/>
                    </a:xfrm>
                    <a:prstGeom prst="rect">
                      <a:avLst/>
                    </a:prstGeom>
                  </pic:spPr>
                </pic:pic>
              </a:graphicData>
            </a:graphic>
          </wp:inline>
        </w:drawing>
      </w:r>
    </w:p>
    <w:p w:rsidR="00875FF5" w:rsidRDefault="00875FF5">
      <w:pPr>
        <w:rPr>
          <w:rFonts w:eastAsiaTheme="minorEastAsia"/>
        </w:rPr>
      </w:pPr>
    </w:p>
    <w:p w:rsidR="00875FF5" w:rsidRDefault="00CE57C2">
      <w:pPr>
        <w:rPr>
          <w:rFonts w:eastAsiaTheme="minorEastAsia"/>
        </w:rPr>
      </w:pPr>
      <w:r>
        <w:rPr>
          <w:rFonts w:eastAsiaTheme="minorEastAsia"/>
        </w:rPr>
        <w:t>B</w:t>
      </w:r>
      <w:r w:rsidR="00875FF5">
        <w:rPr>
          <w:rFonts w:eastAsiaTheme="minorEastAsia"/>
        </w:rPr>
        <w:t xml:space="preserve">) </w:t>
      </w:r>
      <m:oMath>
        <m:r>
          <w:rPr>
            <w:rFonts w:ascii="Cambria Math" w:eastAsiaTheme="minorEastAsia" w:hAnsi="Cambria Math"/>
          </w:rPr>
          <m:t>h=</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d</m:t>
                </m:r>
                <m:ctrlPr>
                  <w:rPr>
                    <w:rFonts w:ascii="Cambria Math" w:eastAsiaTheme="minorEastAsia" w:hAnsi="Cambria Math"/>
                  </w:rPr>
                </m:ctrlPr>
              </m:sub>
            </m:sSub>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 xml:space="preserve"> </m:t>
        </m:r>
      </m:oMath>
    </w:p>
    <w:p w:rsidR="00706469" w:rsidRDefault="00CE57C2">
      <w:pPr>
        <w:rPr>
          <w:rFonts w:eastAsiaTheme="minorEastAsia"/>
        </w:rPr>
      </w:pPr>
      <w:r>
        <w:rPr>
          <w:rFonts w:eastAsiaTheme="minorEastAsia"/>
        </w:rPr>
        <w:t>C</w:t>
      </w:r>
      <w:r w:rsidR="00875FF5">
        <w:rPr>
          <w:rFonts w:eastAsiaTheme="minorEastAsia"/>
        </w:rPr>
        <w:t>)</w:t>
      </w:r>
      <w:r w:rsidR="00706469">
        <w:rPr>
          <w:rFonts w:eastAsiaTheme="minorEastAsia"/>
        </w:rPr>
        <w:t xml:space="preserve"> Extract-Max procedure for the D-</w:t>
      </w:r>
      <w:proofErr w:type="spellStart"/>
      <w:r w:rsidR="00706469">
        <w:rPr>
          <w:rFonts w:eastAsiaTheme="minorEastAsia"/>
        </w:rPr>
        <w:t>ary</w:t>
      </w:r>
      <w:proofErr w:type="spellEnd"/>
      <w:r w:rsidR="00706469">
        <w:rPr>
          <w:rFonts w:eastAsiaTheme="minorEastAsia"/>
        </w:rPr>
        <w:t xml:space="preserve"> heap is exactly the same as the procedure to extract the max for the binary heap. </w:t>
      </w:r>
    </w:p>
    <w:p w:rsidR="00875FF5" w:rsidRDefault="00706469">
      <w:pPr>
        <w:rPr>
          <w:rFonts w:eastAsiaTheme="minorEastAsia"/>
        </w:rPr>
      </w:pPr>
      <w:r>
        <w:rPr>
          <w:rFonts w:eastAsiaTheme="minorEastAsia"/>
        </w:rPr>
        <w:t>The only time when d-</w:t>
      </w:r>
      <w:proofErr w:type="spellStart"/>
      <w:r>
        <w:rPr>
          <w:rFonts w:eastAsiaTheme="minorEastAsia"/>
        </w:rPr>
        <w:t>ary</w:t>
      </w:r>
      <w:proofErr w:type="spellEnd"/>
      <w:r>
        <w:rPr>
          <w:rFonts w:eastAsiaTheme="minorEastAsia"/>
        </w:rPr>
        <w:t xml:space="preserve"> heap differs from the binary heap is during the Max-</w:t>
      </w:r>
      <w:proofErr w:type="spellStart"/>
      <w:r>
        <w:rPr>
          <w:rFonts w:eastAsiaTheme="minorEastAsia"/>
        </w:rPr>
        <w:t>Heapify</w:t>
      </w:r>
      <w:proofErr w:type="spellEnd"/>
      <w:r>
        <w:rPr>
          <w:rFonts w:eastAsiaTheme="minorEastAsia"/>
        </w:rPr>
        <w:t xml:space="preserve"> process. Just as with the binary heap, we let the new root “float” down to its natural place in the heap. In the worst case possible, the new root might need to float all the way down to the bottom of the tree</w:t>
      </w:r>
      <w:r w:rsidR="00CE57C2">
        <w:rPr>
          <w:rFonts w:eastAsiaTheme="minorEastAsia"/>
        </w:rPr>
        <w:t xml:space="preserve"> and it must traverse all the children of every level along the way</w:t>
      </w:r>
      <w:r>
        <w:rPr>
          <w:rFonts w:eastAsiaTheme="minorEastAsia"/>
        </w:rPr>
        <w:t>. This means that the Max-</w:t>
      </w:r>
      <w:proofErr w:type="spellStart"/>
      <w:r>
        <w:rPr>
          <w:rFonts w:eastAsiaTheme="minorEastAsia"/>
        </w:rPr>
        <w:t>Heapify</w:t>
      </w:r>
      <w:proofErr w:type="spellEnd"/>
      <w:r>
        <w:rPr>
          <w:rFonts w:eastAsiaTheme="minorEastAsia"/>
        </w:rPr>
        <w:t xml:space="preserve"> procedure would </w:t>
      </w:r>
      <w:proofErr w:type="gramStart"/>
      <w:r>
        <w:rPr>
          <w:rFonts w:eastAsiaTheme="minorEastAsia"/>
        </w:rPr>
        <w:t xml:space="preserve">take </w:t>
      </w:r>
      <w:proofErr w:type="gramEnd"/>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dlo</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n</m:t>
                </m:r>
              </m:e>
            </m:d>
          </m:e>
        </m:d>
      </m:oMath>
      <w:bookmarkStart w:id="0" w:name="_GoBack"/>
      <w:bookmarkEnd w:id="0"/>
    </w:p>
    <w:p w:rsidR="00706469" w:rsidRDefault="008953C2">
      <w:pPr>
        <w:rPr>
          <w:rFonts w:eastAsiaTheme="minorEastAsia"/>
        </w:rPr>
      </w:pPr>
      <w:r>
        <w:rPr>
          <w:noProof/>
        </w:rPr>
        <w:drawing>
          <wp:inline distT="0" distB="0" distL="0" distR="0" wp14:anchorId="480D7656" wp14:editId="532A29BF">
            <wp:extent cx="5257800" cy="2332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1154" cy="2338229"/>
                    </a:xfrm>
                    <a:prstGeom prst="rect">
                      <a:avLst/>
                    </a:prstGeom>
                  </pic:spPr>
                </pic:pic>
              </a:graphicData>
            </a:graphic>
          </wp:inline>
        </w:drawing>
      </w:r>
    </w:p>
    <w:p w:rsidR="00CE57C2" w:rsidRDefault="00CE57C2">
      <w:pPr>
        <w:rPr>
          <w:rFonts w:eastAsiaTheme="minorEastAsia"/>
        </w:rPr>
      </w:pPr>
      <w:r>
        <w:rPr>
          <w:rFonts w:eastAsiaTheme="minorEastAsia"/>
        </w:rPr>
        <w:t>D</w:t>
      </w:r>
      <w:r w:rsidR="004F6BE8">
        <w:rPr>
          <w:rFonts w:eastAsiaTheme="minorEastAsia"/>
        </w:rPr>
        <w:t xml:space="preserve"> &amp; E</w:t>
      </w:r>
      <w:r>
        <w:rPr>
          <w:rFonts w:eastAsiaTheme="minorEastAsia"/>
        </w:rPr>
        <w:t>)</w:t>
      </w:r>
    </w:p>
    <w:p w:rsidR="00CE57C2" w:rsidRDefault="00FF6BA3">
      <w:pPr>
        <w:rPr>
          <w:rFonts w:eastAsiaTheme="minorEastAsia"/>
        </w:rPr>
      </w:pPr>
      <w:r>
        <w:rPr>
          <w:rFonts w:eastAsiaTheme="minorEastAsia"/>
        </w:rPr>
        <w:t>The Insert</w:t>
      </w:r>
      <w:r w:rsidR="004F6BE8">
        <w:rPr>
          <w:rFonts w:eastAsiaTheme="minorEastAsia"/>
        </w:rPr>
        <w:t xml:space="preserve"> and Increase-Key</w:t>
      </w:r>
      <w:r>
        <w:rPr>
          <w:rFonts w:eastAsiaTheme="minorEastAsia"/>
        </w:rPr>
        <w:t xml:space="preserve"> procedure</w:t>
      </w:r>
      <w:r w:rsidR="004F6BE8">
        <w:rPr>
          <w:rFonts w:eastAsiaTheme="minorEastAsia"/>
        </w:rPr>
        <w:t>s</w:t>
      </w:r>
      <w:r>
        <w:rPr>
          <w:rFonts w:eastAsiaTheme="minorEastAsia"/>
        </w:rPr>
        <w:t xml:space="preserve"> for the d-</w:t>
      </w:r>
      <w:proofErr w:type="spellStart"/>
      <w:r>
        <w:rPr>
          <w:rFonts w:eastAsiaTheme="minorEastAsia"/>
        </w:rPr>
        <w:t>ary</w:t>
      </w:r>
      <w:proofErr w:type="spellEnd"/>
      <w:r>
        <w:rPr>
          <w:rFonts w:eastAsiaTheme="minorEastAsia"/>
        </w:rPr>
        <w:t xml:space="preserve"> heap is the same as </w:t>
      </w:r>
      <w:r w:rsidR="004F6BE8">
        <w:rPr>
          <w:rFonts w:eastAsiaTheme="minorEastAsia"/>
        </w:rPr>
        <w:t>The Insert and Increase-Key</w:t>
      </w:r>
      <w:r>
        <w:rPr>
          <w:rFonts w:eastAsiaTheme="minorEastAsia"/>
        </w:rPr>
        <w:t xml:space="preserve"> procedure for the binary heap; therefore, the run time is </w:t>
      </w:r>
      <m:oMath>
        <m:r>
          <w:rPr>
            <w:rFonts w:ascii="Cambria Math" w:eastAsiaTheme="minorEastAsia" w:hAnsi="Cambria Math"/>
          </w:rPr>
          <m:t>O(</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d</m:t>
                </m:r>
                <m:ctrlPr>
                  <w:rPr>
                    <w:rFonts w:ascii="Cambria Math" w:eastAsiaTheme="minorEastAsia" w:hAnsi="Cambria Math"/>
                  </w:rPr>
                </m:ctrlPr>
              </m:sub>
            </m:sSub>
          </m:fName>
          <m:e>
            <m:r>
              <w:rPr>
                <w:rFonts w:ascii="Cambria Math" w:eastAsiaTheme="minorEastAsia" w:hAnsi="Cambria Math"/>
              </w:rPr>
              <m:t xml:space="preserve">n) </m:t>
            </m:r>
          </m:e>
        </m:func>
        <m:r>
          <w:rPr>
            <w:rFonts w:ascii="Cambria Math" w:eastAsiaTheme="minorEastAsia" w:hAnsi="Cambria Math"/>
          </w:rPr>
          <m:t xml:space="preserve"> </m:t>
        </m:r>
      </m:oMath>
      <w:r>
        <w:rPr>
          <w:rFonts w:eastAsiaTheme="minorEastAsia"/>
        </w:rPr>
        <w:t xml:space="preserve"> </w:t>
      </w:r>
    </w:p>
    <w:p w:rsidR="00FF6BA3" w:rsidRDefault="001E34E4">
      <w:pPr>
        <w:rPr>
          <w:rFonts w:eastAsiaTheme="minorEastAsia"/>
        </w:rPr>
      </w:pPr>
      <w:r>
        <w:rPr>
          <w:noProof/>
        </w:rPr>
        <w:lastRenderedPageBreak/>
        <w:drawing>
          <wp:inline distT="0" distB="0" distL="0" distR="0" wp14:anchorId="7B44ACF7" wp14:editId="3B2FF241">
            <wp:extent cx="3581400" cy="185749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4687" cy="1864384"/>
                    </a:xfrm>
                    <a:prstGeom prst="rect">
                      <a:avLst/>
                    </a:prstGeom>
                  </pic:spPr>
                </pic:pic>
              </a:graphicData>
            </a:graphic>
          </wp:inline>
        </w:drawing>
      </w:r>
    </w:p>
    <w:p w:rsidR="004F6BE8" w:rsidRDefault="004F6BE8">
      <w:pPr>
        <w:rPr>
          <w:rFonts w:eastAsiaTheme="minorEastAsia"/>
        </w:rPr>
      </w:pPr>
    </w:p>
    <w:p w:rsidR="00875FF5" w:rsidRPr="00875FF5" w:rsidRDefault="00875FF5">
      <w:pPr>
        <w:rPr>
          <w:rFonts w:eastAsiaTheme="minorEastAsia"/>
        </w:rPr>
      </w:pPr>
    </w:p>
    <w:p w:rsidR="00875FF5" w:rsidRPr="00875FF5" w:rsidRDefault="00875FF5">
      <w:pPr>
        <w:rPr>
          <w:rFonts w:eastAsiaTheme="minorEastAsia"/>
        </w:rPr>
      </w:pPr>
    </w:p>
    <w:sectPr w:rsidR="00875FF5" w:rsidRPr="00875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FF5"/>
    <w:rsid w:val="000F4B88"/>
    <w:rsid w:val="00115CC3"/>
    <w:rsid w:val="001E34E4"/>
    <w:rsid w:val="004F6BE8"/>
    <w:rsid w:val="00706469"/>
    <w:rsid w:val="00875FF5"/>
    <w:rsid w:val="008953C2"/>
    <w:rsid w:val="0090235E"/>
    <w:rsid w:val="00CE57C2"/>
    <w:rsid w:val="00D23E1B"/>
    <w:rsid w:val="00FF6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30A9B8-0CAB-4356-8C35-1EAE2F814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5FF5"/>
    <w:rPr>
      <w:color w:val="808080"/>
    </w:rPr>
  </w:style>
  <w:style w:type="paragraph" w:styleId="ListParagraph">
    <w:name w:val="List Paragraph"/>
    <w:basedOn w:val="Normal"/>
    <w:uiPriority w:val="34"/>
    <w:qFormat/>
    <w:rsid w:val="00CE57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BC706-38C2-40D6-B7E9-036FD2250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2</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Quang Nguyen</cp:lastModifiedBy>
  <cp:revision>5</cp:revision>
  <dcterms:created xsi:type="dcterms:W3CDTF">2015-10-26T02:59:00Z</dcterms:created>
  <dcterms:modified xsi:type="dcterms:W3CDTF">2015-10-26T19:32:00Z</dcterms:modified>
</cp:coreProperties>
</file>