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3BE" w:rsidRDefault="00CA23BE" w:rsidP="00CA23BE">
      <w:pPr>
        <w:jc w:val="center"/>
        <w:rPr>
          <w:sz w:val="48"/>
          <w:szCs w:val="48"/>
        </w:rPr>
      </w:pPr>
      <w:r>
        <w:rPr>
          <w:sz w:val="48"/>
          <w:szCs w:val="48"/>
        </w:rPr>
        <w:t>CSE 577 – Hw5</w:t>
      </w:r>
    </w:p>
    <w:p w:rsidR="00CA23BE" w:rsidRPr="00CA23BE" w:rsidRDefault="00CA23BE" w:rsidP="00CA23BE">
      <w:pPr>
        <w:rPr>
          <w:sz w:val="24"/>
          <w:szCs w:val="24"/>
        </w:rPr>
      </w:pPr>
      <w:r>
        <w:rPr>
          <w:sz w:val="24"/>
          <w:szCs w:val="24"/>
        </w:rPr>
        <w:t>Below are the steps that were taken to complete the project</w:t>
      </w:r>
    </w:p>
    <w:p w:rsidR="00CA23BE" w:rsidRDefault="00CA23BE" w:rsidP="00CA23BE">
      <w:pPr>
        <w:pStyle w:val="Heading1"/>
      </w:pPr>
      <w:proofErr w:type="spellStart"/>
      <w:r>
        <w:t>Library_setup</w:t>
      </w:r>
      <w:proofErr w:type="spellEnd"/>
    </w:p>
    <w:p w:rsidR="00CA23BE" w:rsidRDefault="00CA23BE" w:rsidP="00CA23BE">
      <w:r>
        <w:t xml:space="preserve">The </w:t>
      </w:r>
      <w:proofErr w:type="spellStart"/>
      <w:r>
        <w:t>library_setup.tcl</w:t>
      </w:r>
      <w:proofErr w:type="spellEnd"/>
      <w:r>
        <w:t xml:space="preserve"> file was sourced to link all the library to the project. </w:t>
      </w:r>
    </w:p>
    <w:p w:rsidR="00CA23BE" w:rsidRDefault="00CA23BE" w:rsidP="00CA23BE">
      <w:pPr>
        <w:pStyle w:val="Heading1"/>
      </w:pPr>
      <w:proofErr w:type="spellStart"/>
      <w:r>
        <w:t>Read_design</w:t>
      </w:r>
      <w:proofErr w:type="spellEnd"/>
    </w:p>
    <w:p w:rsidR="00CA23BE" w:rsidRDefault="00CA23BE" w:rsidP="00CA23BE">
      <w:r>
        <w:t xml:space="preserve">The </w:t>
      </w:r>
      <w:proofErr w:type="spellStart"/>
      <w:r>
        <w:t>read_design</w:t>
      </w:r>
      <w:proofErr w:type="spellEnd"/>
      <w:r>
        <w:t xml:space="preserve"> file was then source to read the synthesized netlist. Once the design was read, the script also setup VDD and VSS for the project.</w:t>
      </w:r>
    </w:p>
    <w:p w:rsidR="00CF2BF4" w:rsidRDefault="00CF2BF4" w:rsidP="00CA23BE">
      <w:r>
        <w:rPr>
          <w:noProof/>
        </w:rPr>
        <w:drawing>
          <wp:inline distT="0" distB="0" distL="0" distR="0" wp14:anchorId="52FF85FA" wp14:editId="5FCDB4DC">
            <wp:extent cx="5943600" cy="4815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15205"/>
                    </a:xfrm>
                    <a:prstGeom prst="rect">
                      <a:avLst/>
                    </a:prstGeom>
                  </pic:spPr>
                </pic:pic>
              </a:graphicData>
            </a:graphic>
          </wp:inline>
        </w:drawing>
      </w:r>
    </w:p>
    <w:p w:rsidR="00CF2BF4" w:rsidRDefault="00CF2BF4" w:rsidP="00CF2BF4">
      <w:pPr>
        <w:jc w:val="center"/>
      </w:pPr>
      <w:r>
        <w:t>Snapshot of loaded design</w:t>
      </w:r>
    </w:p>
    <w:p w:rsidR="00CA23BE" w:rsidRDefault="00CA23BE" w:rsidP="00CA23BE">
      <w:pPr>
        <w:pStyle w:val="Heading1"/>
      </w:pPr>
      <w:r>
        <w:t>Floorplan1</w:t>
      </w:r>
    </w:p>
    <w:p w:rsidR="00CA23BE" w:rsidRDefault="00CA23BE" w:rsidP="00CA23BE">
      <w:r>
        <w:t>Each line of this script was ran separately. Below were the finding from each of the line.</w:t>
      </w:r>
    </w:p>
    <w:p w:rsidR="00CA23BE" w:rsidRDefault="00CA23BE" w:rsidP="00CA23BE">
      <w:pPr>
        <w:pStyle w:val="ListParagraph"/>
        <w:numPr>
          <w:ilvl w:val="0"/>
          <w:numId w:val="1"/>
        </w:numPr>
        <w:ind w:left="720"/>
      </w:pPr>
      <w:proofErr w:type="spellStart"/>
      <w:r w:rsidRPr="00CA23BE">
        <w:t>create_floorplan</w:t>
      </w:r>
      <w:proofErr w:type="spellEnd"/>
      <w:r w:rsidRPr="00CA23BE">
        <w:t xml:space="preserve"> -</w:t>
      </w:r>
      <w:proofErr w:type="spellStart"/>
      <w:r w:rsidRPr="00CA23BE">
        <w:t>control_type</w:t>
      </w:r>
      <w:proofErr w:type="spellEnd"/>
      <w:r w:rsidRPr="00CA23BE">
        <w:t xml:space="preserve"> </w:t>
      </w:r>
      <w:proofErr w:type="spellStart"/>
      <w:r w:rsidRPr="00CA23BE">
        <w:t>aspect_ratio</w:t>
      </w:r>
      <w:proofErr w:type="spellEnd"/>
      <w:r w:rsidRPr="00CA23BE">
        <w:t xml:space="preserve"> -</w:t>
      </w:r>
      <w:proofErr w:type="spellStart"/>
      <w:r w:rsidRPr="00CA23BE">
        <w:t>core_utilization</w:t>
      </w:r>
      <w:proofErr w:type="spellEnd"/>
      <w:r w:rsidRPr="00CA23BE">
        <w:t xml:space="preserve"> 0.63</w:t>
      </w:r>
    </w:p>
    <w:p w:rsidR="00CA23BE" w:rsidRDefault="00CA23BE" w:rsidP="00CA23BE">
      <w:pPr>
        <w:pStyle w:val="ListParagraph"/>
        <w:numPr>
          <w:ilvl w:val="1"/>
          <w:numId w:val="1"/>
        </w:numPr>
      </w:pPr>
      <w:r>
        <w:lastRenderedPageBreak/>
        <w:t>This command creates the size of the core and ensure that the core has a utilization of 1.5</w:t>
      </w:r>
    </w:p>
    <w:p w:rsidR="00CF2BF4" w:rsidRPr="00CF2BF4" w:rsidRDefault="00CA23BE" w:rsidP="00CA23BE">
      <w:pPr>
        <w:pStyle w:val="ListParagraph"/>
        <w:numPr>
          <w:ilvl w:val="2"/>
          <w:numId w:val="1"/>
        </w:numPr>
      </w:pPr>
      <w:r>
        <w:t xml:space="preserve">Once this command was ran, the </w:t>
      </w:r>
      <w:r w:rsidR="00CF2BF4">
        <w:t xml:space="preserve">cell utilization was set to 66.3565 %. </w:t>
      </w:r>
      <m:oMath>
        <m:f>
          <m:fPr>
            <m:ctrlPr>
              <w:rPr>
                <w:rFonts w:ascii="Cambria Math" w:hAnsi="Cambria Math"/>
                <w:i/>
              </w:rPr>
            </m:ctrlPr>
          </m:fPr>
          <m:num>
            <m:r>
              <w:rPr>
                <w:rFonts w:ascii="Cambria Math" w:hAnsi="Cambria Math"/>
              </w:rPr>
              <m:t>1</m:t>
            </m:r>
          </m:num>
          <m:den>
            <m:r>
              <w:rPr>
                <w:rFonts w:ascii="Cambria Math" w:hAnsi="Cambria Math"/>
              </w:rPr>
              <m:t>0.663565</m:t>
            </m:r>
          </m:den>
        </m:f>
        <m:r>
          <w:rPr>
            <w:rFonts w:ascii="Cambria Math" w:hAnsi="Cambria Math"/>
          </w:rPr>
          <m:t>≈1.5</m:t>
        </m:r>
      </m:oMath>
      <w:r w:rsidR="00CF2BF4">
        <w:rPr>
          <w:rFonts w:eastAsiaTheme="minorEastAsia"/>
        </w:rPr>
        <w:t>.</w:t>
      </w:r>
    </w:p>
    <w:p w:rsidR="00CA23BE" w:rsidRDefault="00CF2BF4" w:rsidP="00CF2BF4">
      <w:pPr>
        <w:jc w:val="center"/>
        <w:rPr>
          <w:rFonts w:eastAsiaTheme="minorEastAsia"/>
        </w:rPr>
      </w:pPr>
      <w:r>
        <w:rPr>
          <w:noProof/>
        </w:rPr>
        <w:drawing>
          <wp:inline distT="0" distB="0" distL="0" distR="0" wp14:anchorId="352355CF" wp14:editId="356D65A4">
            <wp:extent cx="4876800" cy="4062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9453" cy="4065168"/>
                    </a:xfrm>
                    <a:prstGeom prst="rect">
                      <a:avLst/>
                    </a:prstGeom>
                  </pic:spPr>
                </pic:pic>
              </a:graphicData>
            </a:graphic>
          </wp:inline>
        </w:drawing>
      </w:r>
    </w:p>
    <w:p w:rsidR="00CF2BF4" w:rsidRDefault="00CF2BF4" w:rsidP="00CF2BF4">
      <w:pPr>
        <w:jc w:val="center"/>
      </w:pPr>
      <w:r>
        <w:t>Floor plan with inputs and outputs</w:t>
      </w:r>
    </w:p>
    <w:p w:rsidR="00CF2BF4" w:rsidRDefault="00CF2BF4" w:rsidP="00CF2BF4">
      <w:pPr>
        <w:pStyle w:val="ListParagraph"/>
        <w:numPr>
          <w:ilvl w:val="0"/>
          <w:numId w:val="1"/>
        </w:numPr>
      </w:pPr>
      <w:r>
        <w:t>Commands to ensure that properties such as cell density and such are kept</w:t>
      </w:r>
    </w:p>
    <w:p w:rsidR="00CF2BF4" w:rsidRDefault="00CF2BF4" w:rsidP="00CF2BF4">
      <w:pPr>
        <w:pStyle w:val="ListParagraph"/>
        <w:numPr>
          <w:ilvl w:val="1"/>
          <w:numId w:val="1"/>
        </w:numPr>
      </w:pPr>
      <w:proofErr w:type="spellStart"/>
      <w:r w:rsidRPr="00CF2BF4">
        <w:t>set_app_var</w:t>
      </w:r>
      <w:proofErr w:type="spellEnd"/>
      <w:r w:rsidRPr="00CF2BF4">
        <w:t xml:space="preserve"> </w:t>
      </w:r>
      <w:proofErr w:type="spellStart"/>
      <w:r w:rsidRPr="00CF2BF4">
        <w:t>physopt_hard_keepout_distance</w:t>
      </w:r>
      <w:proofErr w:type="spellEnd"/>
      <w:r w:rsidRPr="00CF2BF4">
        <w:t xml:space="preserve"> 5</w:t>
      </w:r>
    </w:p>
    <w:p w:rsidR="00CF2BF4" w:rsidRDefault="00CF2BF4" w:rsidP="00CF2BF4">
      <w:pPr>
        <w:pStyle w:val="ListParagraph"/>
        <w:numPr>
          <w:ilvl w:val="1"/>
          <w:numId w:val="1"/>
        </w:numPr>
      </w:pPr>
      <w:proofErr w:type="spellStart"/>
      <w:r w:rsidRPr="00CF2BF4">
        <w:t>set_route_zrt_global_options</w:t>
      </w:r>
      <w:proofErr w:type="spellEnd"/>
      <w:r w:rsidRPr="00CF2BF4">
        <w:t xml:space="preserve"> -effort low -</w:t>
      </w:r>
      <w:proofErr w:type="spellStart"/>
      <w:r w:rsidRPr="00CF2BF4">
        <w:t>timing_driven</w:t>
      </w:r>
      <w:proofErr w:type="spellEnd"/>
      <w:r w:rsidRPr="00CF2BF4">
        <w:t xml:space="preserve"> false -</w:t>
      </w:r>
      <w:proofErr w:type="spellStart"/>
      <w:r w:rsidRPr="00CF2BF4">
        <w:t>crosstalk_driven</w:t>
      </w:r>
      <w:proofErr w:type="spellEnd"/>
      <w:r w:rsidRPr="00CF2BF4">
        <w:t xml:space="preserve"> false</w:t>
      </w:r>
    </w:p>
    <w:p w:rsidR="00CF2BF4" w:rsidRDefault="00CF2BF4" w:rsidP="00CF2BF4">
      <w:pPr>
        <w:pStyle w:val="ListParagraph"/>
        <w:numPr>
          <w:ilvl w:val="1"/>
          <w:numId w:val="1"/>
        </w:numPr>
      </w:pPr>
      <w:proofErr w:type="spellStart"/>
      <w:r w:rsidRPr="00CF2BF4">
        <w:t>set_app_var</w:t>
      </w:r>
      <w:proofErr w:type="spellEnd"/>
      <w:r w:rsidRPr="00CF2BF4">
        <w:t xml:space="preserve"> </w:t>
      </w:r>
      <w:proofErr w:type="spellStart"/>
      <w:r w:rsidRPr="00CF2BF4">
        <w:t>placer_max_cell_density_threshold</w:t>
      </w:r>
      <w:proofErr w:type="spellEnd"/>
      <w:r w:rsidRPr="00CF2BF4">
        <w:t xml:space="preserve"> 0.6</w:t>
      </w:r>
    </w:p>
    <w:p w:rsidR="00CF2BF4" w:rsidRDefault="00CF2BF4" w:rsidP="00CF2BF4">
      <w:pPr>
        <w:pStyle w:val="ListParagraph"/>
        <w:numPr>
          <w:ilvl w:val="1"/>
          <w:numId w:val="1"/>
        </w:numPr>
      </w:pPr>
      <w:proofErr w:type="spellStart"/>
      <w:r w:rsidRPr="00CF2BF4">
        <w:t>set_app_var</w:t>
      </w:r>
      <w:proofErr w:type="spellEnd"/>
      <w:r w:rsidRPr="00CF2BF4">
        <w:t xml:space="preserve"> </w:t>
      </w:r>
      <w:proofErr w:type="spellStart"/>
      <w:r w:rsidRPr="00CF2BF4">
        <w:t>placer_reduce_high_density_regions</w:t>
      </w:r>
      <w:proofErr w:type="spellEnd"/>
      <w:r w:rsidRPr="00CF2BF4">
        <w:t xml:space="preserve"> true</w:t>
      </w:r>
    </w:p>
    <w:p w:rsidR="00CF2BF4" w:rsidRDefault="00CF2BF4" w:rsidP="00CF2BF4">
      <w:pPr>
        <w:pStyle w:val="ListParagraph"/>
        <w:numPr>
          <w:ilvl w:val="0"/>
          <w:numId w:val="1"/>
        </w:numPr>
      </w:pPr>
      <w:proofErr w:type="spellStart"/>
      <w:r w:rsidRPr="00CF2BF4">
        <w:t>create_fp_placement</w:t>
      </w:r>
      <w:proofErr w:type="spellEnd"/>
      <w:r w:rsidRPr="00CF2BF4">
        <w:t xml:space="preserve"> -</w:t>
      </w:r>
      <w:proofErr w:type="spellStart"/>
      <w:r w:rsidRPr="00CF2BF4">
        <w:t>timing_driven</w:t>
      </w:r>
      <w:proofErr w:type="spellEnd"/>
    </w:p>
    <w:p w:rsidR="00CF2BF4" w:rsidRDefault="00CF2BF4" w:rsidP="00CF2BF4">
      <w:pPr>
        <w:pStyle w:val="ListParagraph"/>
        <w:numPr>
          <w:ilvl w:val="1"/>
          <w:numId w:val="1"/>
        </w:numPr>
      </w:pPr>
      <w:r>
        <w:t>This command places all the component</w:t>
      </w:r>
      <w:r w:rsidR="00A84FAA">
        <w:t xml:space="preserve">s onto the core. Their placement is based on their timing, meaning the shortest distance that the wire have to travel. </w:t>
      </w:r>
    </w:p>
    <w:p w:rsidR="00A84FAA" w:rsidRDefault="00A84FAA" w:rsidP="00A84FAA">
      <w:r>
        <w:rPr>
          <w:noProof/>
        </w:rPr>
        <w:lastRenderedPageBreak/>
        <w:drawing>
          <wp:inline distT="0" distB="0" distL="0" distR="0" wp14:anchorId="17ED2738" wp14:editId="7E75A2B1">
            <wp:extent cx="5943600" cy="524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46370"/>
                    </a:xfrm>
                    <a:prstGeom prst="rect">
                      <a:avLst/>
                    </a:prstGeom>
                  </pic:spPr>
                </pic:pic>
              </a:graphicData>
            </a:graphic>
          </wp:inline>
        </w:drawing>
      </w:r>
    </w:p>
    <w:p w:rsidR="00A84FAA" w:rsidRDefault="00A84FAA" w:rsidP="00A84FAA">
      <w:pPr>
        <w:jc w:val="center"/>
      </w:pPr>
      <w:r>
        <w:t>All standard cells are placed inside the core</w:t>
      </w:r>
    </w:p>
    <w:p w:rsidR="00A84FAA" w:rsidRDefault="00A84FAA" w:rsidP="00A84FAA">
      <w:pPr>
        <w:pStyle w:val="Heading1"/>
      </w:pPr>
      <w:proofErr w:type="spellStart"/>
      <w:r>
        <w:t>Place_route</w:t>
      </w:r>
      <w:proofErr w:type="spellEnd"/>
    </w:p>
    <w:p w:rsidR="00A84FAA" w:rsidRDefault="00A84FAA" w:rsidP="00A84FAA">
      <w:r>
        <w:t>Each line of this script was ran separately. Below were the finding from each of the line.</w:t>
      </w:r>
    </w:p>
    <w:p w:rsidR="00A84FAA" w:rsidRDefault="00A84FAA" w:rsidP="00A84FAA">
      <w:pPr>
        <w:pStyle w:val="ListParagraph"/>
        <w:numPr>
          <w:ilvl w:val="0"/>
          <w:numId w:val="1"/>
        </w:numPr>
      </w:pPr>
      <w:proofErr w:type="gramStart"/>
      <w:r w:rsidRPr="00A84FAA">
        <w:t>source ..</w:t>
      </w:r>
      <w:proofErr w:type="gramEnd"/>
      <w:r w:rsidRPr="00A84FAA">
        <w:t>/inputs/</w:t>
      </w:r>
      <w:proofErr w:type="spellStart"/>
      <w:r w:rsidRPr="00A84FAA">
        <w:t>clock_uncertainity.tcl</w:t>
      </w:r>
      <w:proofErr w:type="spellEnd"/>
    </w:p>
    <w:p w:rsidR="00A84FAA" w:rsidRDefault="00A84FAA" w:rsidP="00A84FAA">
      <w:pPr>
        <w:pStyle w:val="ListParagraph"/>
        <w:numPr>
          <w:ilvl w:val="1"/>
          <w:numId w:val="1"/>
        </w:numPr>
      </w:pPr>
      <w:r>
        <w:t>This command just simply input the uncertainty of our clock</w:t>
      </w:r>
    </w:p>
    <w:p w:rsidR="00A84FAA" w:rsidRDefault="00A84FAA" w:rsidP="00A84FAA">
      <w:pPr>
        <w:pStyle w:val="ListParagraph"/>
        <w:numPr>
          <w:ilvl w:val="0"/>
          <w:numId w:val="1"/>
        </w:numPr>
      </w:pPr>
      <w:proofErr w:type="spellStart"/>
      <w:r w:rsidRPr="00A84FAA">
        <w:t>Psynopt</w:t>
      </w:r>
      <w:proofErr w:type="spellEnd"/>
    </w:p>
    <w:p w:rsidR="00A84FAA" w:rsidRDefault="00A84FAA" w:rsidP="00A84FAA">
      <w:pPr>
        <w:pStyle w:val="ListParagraph"/>
        <w:numPr>
          <w:ilvl w:val="1"/>
          <w:numId w:val="1"/>
        </w:numPr>
      </w:pPr>
      <w:r>
        <w:t xml:space="preserve">This command performs incremental </w:t>
      </w:r>
      <w:proofErr w:type="spellStart"/>
      <w:r>
        <w:t>preroute</w:t>
      </w:r>
      <w:proofErr w:type="spellEnd"/>
      <w:r>
        <w:t xml:space="preserve"> optimization on the current design.</w:t>
      </w:r>
    </w:p>
    <w:p w:rsidR="00A84FAA" w:rsidRDefault="00A84FAA" w:rsidP="00A84FAA">
      <w:pPr>
        <w:pStyle w:val="ListParagraph"/>
        <w:numPr>
          <w:ilvl w:val="0"/>
          <w:numId w:val="1"/>
        </w:numPr>
      </w:pPr>
      <w:proofErr w:type="spellStart"/>
      <w:r>
        <w:t>Route_zrt_group</w:t>
      </w:r>
      <w:proofErr w:type="spellEnd"/>
      <w:r>
        <w:t xml:space="preserve"> –nets {</w:t>
      </w:r>
      <w:proofErr w:type="spellStart"/>
      <w:r>
        <w:t>clk</w:t>
      </w:r>
      <w:proofErr w:type="spellEnd"/>
      <w:r>
        <w:t>}</w:t>
      </w:r>
    </w:p>
    <w:p w:rsidR="00A84FAA" w:rsidRDefault="00A84FAA" w:rsidP="00A84FAA">
      <w:pPr>
        <w:pStyle w:val="ListParagraph"/>
        <w:numPr>
          <w:ilvl w:val="1"/>
          <w:numId w:val="1"/>
        </w:numPr>
      </w:pPr>
      <w:r>
        <w:t>This command generates the clock routing for the design</w:t>
      </w:r>
    </w:p>
    <w:p w:rsidR="00A84FAA" w:rsidRDefault="00A84FAA" w:rsidP="00A84FAA">
      <w:pPr>
        <w:jc w:val="center"/>
      </w:pPr>
      <w:r>
        <w:rPr>
          <w:noProof/>
        </w:rPr>
        <w:lastRenderedPageBreak/>
        <w:drawing>
          <wp:inline distT="0" distB="0" distL="0" distR="0" wp14:anchorId="4ABFC19A" wp14:editId="56F04B69">
            <wp:extent cx="5362575" cy="508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5086350"/>
                    </a:xfrm>
                    <a:prstGeom prst="rect">
                      <a:avLst/>
                    </a:prstGeom>
                  </pic:spPr>
                </pic:pic>
              </a:graphicData>
            </a:graphic>
          </wp:inline>
        </w:drawing>
      </w:r>
    </w:p>
    <w:p w:rsidR="00A84FAA" w:rsidRDefault="00A84FAA" w:rsidP="00A84FAA">
      <w:pPr>
        <w:jc w:val="center"/>
      </w:pPr>
      <w:r>
        <w:t>Design with clock tree</w:t>
      </w:r>
    </w:p>
    <w:p w:rsidR="00A84FAA" w:rsidRDefault="00A84FAA" w:rsidP="00A84FAA">
      <w:pPr>
        <w:pStyle w:val="ListParagraph"/>
        <w:numPr>
          <w:ilvl w:val="0"/>
          <w:numId w:val="1"/>
        </w:numPr>
      </w:pPr>
      <w:proofErr w:type="spellStart"/>
      <w:r w:rsidRPr="00A84FAA">
        <w:t>route_opt</w:t>
      </w:r>
      <w:proofErr w:type="spellEnd"/>
    </w:p>
    <w:p w:rsidR="00A84FAA" w:rsidRDefault="00A84FAA" w:rsidP="00A84FAA">
      <w:pPr>
        <w:pStyle w:val="ListParagraph"/>
        <w:numPr>
          <w:ilvl w:val="1"/>
          <w:numId w:val="1"/>
        </w:numPr>
      </w:pPr>
      <w:r>
        <w:t>This command does all the routing and optimization for the design</w:t>
      </w:r>
    </w:p>
    <w:p w:rsidR="008F0E3A" w:rsidRDefault="008F0E3A" w:rsidP="008F0E3A">
      <w:pPr>
        <w:jc w:val="center"/>
      </w:pPr>
      <w:r>
        <w:rPr>
          <w:noProof/>
        </w:rPr>
        <w:lastRenderedPageBreak/>
        <w:drawing>
          <wp:inline distT="0" distB="0" distL="0" distR="0" wp14:anchorId="622B25EF" wp14:editId="3E411A6E">
            <wp:extent cx="558165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5105400"/>
                    </a:xfrm>
                    <a:prstGeom prst="rect">
                      <a:avLst/>
                    </a:prstGeom>
                  </pic:spPr>
                </pic:pic>
              </a:graphicData>
            </a:graphic>
          </wp:inline>
        </w:drawing>
      </w:r>
    </w:p>
    <w:p w:rsidR="008F0E3A" w:rsidRDefault="008F0E3A" w:rsidP="008F0E3A">
      <w:pPr>
        <w:jc w:val="center"/>
      </w:pPr>
      <w:r>
        <w:t>All signals routed</w:t>
      </w:r>
    </w:p>
    <w:p w:rsidR="008F0E3A" w:rsidRDefault="008F0E3A" w:rsidP="008F0E3A">
      <w:pPr>
        <w:pStyle w:val="ListParagraph"/>
        <w:numPr>
          <w:ilvl w:val="0"/>
          <w:numId w:val="1"/>
        </w:numPr>
      </w:pPr>
      <w:r w:rsidRPr="008F0E3A">
        <w:t xml:space="preserve">source </w:t>
      </w:r>
      <w:proofErr w:type="spellStart"/>
      <w:r w:rsidRPr="008F0E3A">
        <w:t>generate_report.tcl</w:t>
      </w:r>
      <w:proofErr w:type="spellEnd"/>
    </w:p>
    <w:p w:rsidR="008F0E3A" w:rsidRDefault="008F0E3A" w:rsidP="008F0E3A">
      <w:pPr>
        <w:pStyle w:val="ListParagraph"/>
        <w:numPr>
          <w:ilvl w:val="1"/>
          <w:numId w:val="1"/>
        </w:numPr>
      </w:pPr>
      <w:r>
        <w:t>This script just simply output all the reports to their proper files.</w:t>
      </w:r>
    </w:p>
    <w:p w:rsidR="008F0E3A" w:rsidRDefault="008F0E3A" w:rsidP="008F0E3A"/>
    <w:p w:rsidR="008F0E3A" w:rsidRDefault="008F0E3A" w:rsidP="008F0E3A">
      <w:pPr>
        <w:pStyle w:val="Heading1"/>
      </w:pPr>
      <w:r>
        <w:t>Conclusion</w:t>
      </w:r>
    </w:p>
    <w:p w:rsidR="008F0E3A" w:rsidRDefault="008F0E3A" w:rsidP="008F0E3A">
      <w:r>
        <w:t>The optimization done in the ICC stage did indeed improve the design. Below is the chart that compares the reports from the synthesis and the ICC stage. It is evident that the design from the ICC stage is better.</w:t>
      </w:r>
      <w:bookmarkStart w:id="0" w:name="_GoBack"/>
      <w:bookmarkEnd w:id="0"/>
    </w:p>
    <w:p w:rsidR="008F0E3A" w:rsidRDefault="008F0E3A" w:rsidP="008F0E3A"/>
    <w:p w:rsidR="008F0E3A" w:rsidRDefault="008F0E3A" w:rsidP="008F0E3A"/>
    <w:p w:rsidR="008F0E3A" w:rsidRDefault="008F0E3A" w:rsidP="008F0E3A"/>
    <w:tbl>
      <w:tblPr>
        <w:tblW w:w="3880" w:type="dxa"/>
        <w:jc w:val="center"/>
        <w:tblLook w:val="04A0" w:firstRow="1" w:lastRow="0" w:firstColumn="1" w:lastColumn="0" w:noHBand="0" w:noVBand="1"/>
      </w:tblPr>
      <w:tblGrid>
        <w:gridCol w:w="1180"/>
        <w:gridCol w:w="1500"/>
        <w:gridCol w:w="1276"/>
      </w:tblGrid>
      <w:tr w:rsidR="008F0E3A" w:rsidRPr="008F0E3A" w:rsidTr="008F0E3A">
        <w:trPr>
          <w:trHeight w:val="29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color w:val="000000"/>
              </w:rPr>
            </w:pPr>
            <w:r w:rsidRPr="008F0E3A">
              <w:rPr>
                <w:rFonts w:ascii="Calibri" w:eastAsia="Times New Roman" w:hAnsi="Calibri" w:cs="Times New Roman"/>
                <w:color w:val="000000"/>
              </w:rPr>
              <w:lastRenderedPageBreak/>
              <w:t>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b/>
                <w:bCs/>
                <w:color w:val="000000"/>
              </w:rPr>
            </w:pPr>
            <w:r w:rsidRPr="008F0E3A">
              <w:rPr>
                <w:rFonts w:ascii="Calibri" w:eastAsia="Times New Roman" w:hAnsi="Calibri" w:cs="Times New Roman"/>
                <w:b/>
                <w:bCs/>
                <w:color w:val="000000"/>
              </w:rPr>
              <w:t>Synthesis Stage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b/>
                <w:bCs/>
                <w:color w:val="000000"/>
              </w:rPr>
            </w:pPr>
            <w:r w:rsidRPr="008F0E3A">
              <w:rPr>
                <w:rFonts w:ascii="Calibri" w:eastAsia="Times New Roman" w:hAnsi="Calibri" w:cs="Times New Roman"/>
                <w:b/>
                <w:bCs/>
                <w:color w:val="000000"/>
              </w:rPr>
              <w:t>ICC Stage</w:t>
            </w:r>
          </w:p>
        </w:tc>
      </w:tr>
      <w:tr w:rsidR="008F0E3A" w:rsidRPr="008F0E3A" w:rsidTr="008F0E3A">
        <w:trPr>
          <w:trHeight w:val="29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b/>
                <w:bCs/>
                <w:color w:val="000000"/>
              </w:rPr>
            </w:pPr>
            <w:r w:rsidRPr="008F0E3A">
              <w:rPr>
                <w:rFonts w:ascii="Calibri" w:eastAsia="Times New Roman" w:hAnsi="Calibri" w:cs="Times New Roman"/>
                <w:b/>
                <w:bCs/>
                <w:color w:val="000000"/>
              </w:rPr>
              <w:t>Total Area</w:t>
            </w:r>
          </w:p>
        </w:tc>
        <w:tc>
          <w:tcPr>
            <w:tcW w:w="15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272.705662</w:t>
            </w:r>
          </w:p>
        </w:tc>
        <w:tc>
          <w:tcPr>
            <w:tcW w:w="12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270.174529</w:t>
            </w:r>
          </w:p>
        </w:tc>
      </w:tr>
      <w:tr w:rsidR="008F0E3A" w:rsidRPr="008F0E3A" w:rsidTr="008F0E3A">
        <w:trPr>
          <w:trHeight w:val="29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b/>
                <w:bCs/>
                <w:color w:val="000000"/>
              </w:rPr>
            </w:pPr>
            <w:r w:rsidRPr="008F0E3A">
              <w:rPr>
                <w:rFonts w:ascii="Calibri" w:eastAsia="Times New Roman" w:hAnsi="Calibri" w:cs="Times New Roman"/>
                <w:b/>
                <w:bCs/>
                <w:color w:val="000000"/>
              </w:rPr>
              <w:t>Total Power</w:t>
            </w:r>
          </w:p>
        </w:tc>
        <w:tc>
          <w:tcPr>
            <w:tcW w:w="15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12.5001</w:t>
            </w:r>
          </w:p>
        </w:tc>
        <w:tc>
          <w:tcPr>
            <w:tcW w:w="12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9.6052</w:t>
            </w:r>
          </w:p>
        </w:tc>
      </w:tr>
      <w:tr w:rsidR="008F0E3A" w:rsidRPr="008F0E3A" w:rsidTr="008F0E3A">
        <w:trPr>
          <w:trHeight w:val="290"/>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rPr>
                <w:rFonts w:ascii="Calibri" w:eastAsia="Times New Roman" w:hAnsi="Calibri" w:cs="Times New Roman"/>
                <w:b/>
                <w:bCs/>
                <w:color w:val="000000"/>
              </w:rPr>
            </w:pPr>
            <w:r w:rsidRPr="008F0E3A">
              <w:rPr>
                <w:rFonts w:ascii="Calibri" w:eastAsia="Times New Roman" w:hAnsi="Calibri" w:cs="Times New Roman"/>
                <w:b/>
                <w:bCs/>
                <w:color w:val="000000"/>
              </w:rPr>
              <w:t>Slack (MET)</w:t>
            </w:r>
          </w:p>
        </w:tc>
        <w:tc>
          <w:tcPr>
            <w:tcW w:w="15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0.06</w:t>
            </w:r>
          </w:p>
        </w:tc>
        <w:tc>
          <w:tcPr>
            <w:tcW w:w="1200" w:type="dxa"/>
            <w:tcBorders>
              <w:top w:val="nil"/>
              <w:left w:val="nil"/>
              <w:bottom w:val="single" w:sz="4" w:space="0" w:color="auto"/>
              <w:right w:val="single" w:sz="4" w:space="0" w:color="auto"/>
            </w:tcBorders>
            <w:shd w:val="clear" w:color="auto" w:fill="auto"/>
            <w:noWrap/>
            <w:vAlign w:val="bottom"/>
            <w:hideMark/>
          </w:tcPr>
          <w:p w:rsidR="008F0E3A" w:rsidRPr="008F0E3A" w:rsidRDefault="008F0E3A" w:rsidP="008F0E3A">
            <w:pPr>
              <w:spacing w:after="0" w:line="240" w:lineRule="auto"/>
              <w:jc w:val="right"/>
              <w:rPr>
                <w:rFonts w:ascii="Calibri" w:eastAsia="Times New Roman" w:hAnsi="Calibri" w:cs="Times New Roman"/>
                <w:color w:val="000000"/>
              </w:rPr>
            </w:pPr>
            <w:r w:rsidRPr="008F0E3A">
              <w:rPr>
                <w:rFonts w:ascii="Calibri" w:eastAsia="Times New Roman" w:hAnsi="Calibri" w:cs="Times New Roman"/>
                <w:color w:val="000000"/>
              </w:rPr>
              <w:t>1.04</w:t>
            </w:r>
          </w:p>
        </w:tc>
      </w:tr>
    </w:tbl>
    <w:p w:rsidR="008F0E3A" w:rsidRPr="008F0E3A" w:rsidRDefault="008F0E3A" w:rsidP="008F0E3A"/>
    <w:sectPr w:rsidR="008F0E3A" w:rsidRPr="008F0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CA3FA9"/>
    <w:multiLevelType w:val="hybridMultilevel"/>
    <w:tmpl w:val="47FAC0F4"/>
    <w:lvl w:ilvl="0" w:tplc="9072F316">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BE"/>
    <w:rsid w:val="008F0E3A"/>
    <w:rsid w:val="00A84FAA"/>
    <w:rsid w:val="00AA416B"/>
    <w:rsid w:val="00CA23BE"/>
    <w:rsid w:val="00CF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1E6D16-A388-40E6-9140-4A188DC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2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3B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23BE"/>
    <w:pPr>
      <w:ind w:left="720"/>
      <w:contextualSpacing/>
    </w:pPr>
  </w:style>
  <w:style w:type="character" w:styleId="PlaceholderText">
    <w:name w:val="Placeholder Text"/>
    <w:basedOn w:val="DefaultParagraphFont"/>
    <w:uiPriority w:val="99"/>
    <w:semiHidden/>
    <w:rsid w:val="00CF2B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6320">
      <w:bodyDiv w:val="1"/>
      <w:marLeft w:val="0"/>
      <w:marRight w:val="0"/>
      <w:marTop w:val="0"/>
      <w:marBottom w:val="0"/>
      <w:divBdr>
        <w:top w:val="none" w:sz="0" w:space="0" w:color="auto"/>
        <w:left w:val="none" w:sz="0" w:space="0" w:color="auto"/>
        <w:bottom w:val="none" w:sz="0" w:space="0" w:color="auto"/>
        <w:right w:val="none" w:sz="0" w:space="0" w:color="auto"/>
      </w:divBdr>
    </w:div>
    <w:div w:id="163925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1F053-1995-4930-AB84-7446467ED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1</cp:revision>
  <dcterms:created xsi:type="dcterms:W3CDTF">2016-03-12T21:31:00Z</dcterms:created>
  <dcterms:modified xsi:type="dcterms:W3CDTF">2016-03-12T22:10:00Z</dcterms:modified>
</cp:coreProperties>
</file>