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 - TRƯỜNG THCS ....................</w:t>
        <w:br/>
      </w:r>
      <w:r>
        <w:rPr>
          <w:b/>
          <w:sz w:val="24"/>
        </w:rPr>
        <w:t>MA TRẬN ĐỀ KIỂM TRA ĐÁNH GIÁ KHẢO SÁT CHẤT LƯỢNG - NĂM HỌC 2026 - 2027</w:t>
        <w:br/>
      </w:r>
      <w:r>
        <w:rPr>
          <w:b/>
          <w:sz w:val="22"/>
        </w:rPr>
        <w:t>MÔN: TIẾNG ANH 7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KHẢO SÁT CHẤT LƯỢNG - TIẾNG ANH 7</w:t>
        <w:br/>
      </w:r>
      <w:r>
        <w:rPr>
          <w:i/>
          <w:sz w:val="19"/>
        </w:rPr>
        <w:t>CHƯƠNG TRÌNH GLOBAL SUCCESS (KHẢO SÁT CHẤT LƯỢNG / ĐÁNH GIÁ NĂNG LỰC TỔNG HỢP TIẾNG ANH 7)</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7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7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(Khảo sát chất lượng / Đánh giá năng lực tổng hợp Tiếng Anh 7)</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KHẢO SÁT CHẤT LƯỢNG</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KHẢO SÁT CHẤT LƯỢNG</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w:t>
        <w:br/>
        <w:t xml:space="preserve">    TRƯỜNG THCS ....................</w:t>
      </w:r>
    </w:p>
    <w:p>
      <w:pPr>
        <w:spacing w:before="80" w:after="80"/>
        <w:jc w:val="center"/>
      </w:pPr>
      <w:r>
        <w:rPr>
          <w:b/>
          <w:sz w:val="27"/>
        </w:rPr>
        <w:t>HƯỚNG DẪN ĐÁP ÁN VÀ BIỂU ĐIỂM</w:t>
        <w:br/>
      </w:r>
      <w:r>
        <w:rPr>
          <w:b/>
          <w:sz w:val="27"/>
        </w:rPr>
        <w:t>KIỂM TRA ĐÁNH GIÁ KHẢO SÁT CHẤT LƯỢNG</w:t>
        <w:br/>
      </w:r>
      <w:r>
        <w:rPr>
          <w:b/>
          <w:sz w:val="26"/>
        </w:rPr>
        <w:t>NĂM HỌC: 2026 - 2027 - MÔN: TIẾNG ANH 7 (MÃ ĐỀ 701 &amp; 702)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701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702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KHẢO SÁT CHẤT LƯỢNG: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