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34"/>
          <w:szCs w:val="26"/>
        </w:rPr>
      </w:pPr>
      <w:r>
        <w:rPr>
          <w:rFonts w:hint="default" w:ascii="Times New Roman" w:hAnsi="Times New Roman" w:cs="Times New Roman"/>
          <w:b/>
          <w:sz w:val="30"/>
        </w:rPr>
        <w:t>ĐẠI HỌC QUỐC GIA TP. HỒ CHÍ MINH</w:t>
      </w:r>
    </w:p>
    <w:p>
      <w:pPr>
        <w:spacing w:before="60" w:after="60"/>
        <w:jc w:val="center"/>
        <w:rPr>
          <w:rFonts w:hint="default" w:ascii="Times New Roman" w:hAnsi="Times New Roman" w:cs="Times New Roman"/>
          <w:b/>
          <w:szCs w:val="26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TRƯỜNG ĐẠI HỌC CÔNG NGHỆ THÔNG TIN</w:t>
      </w:r>
    </w:p>
    <w:p>
      <w:pPr>
        <w:tabs>
          <w:tab w:val="center" w:pos="4568"/>
          <w:tab w:val="left" w:pos="6120"/>
        </w:tabs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sz w:val="32"/>
          <w:szCs w:val="32"/>
        </w:rPr>
        <w:t>KHOA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 xml:space="preserve"> KHOA HỌC </w:t>
      </w:r>
      <w:r>
        <w:rPr>
          <w:rFonts w:hint="default" w:ascii="Times New Roman" w:hAnsi="Times New Roman" w:cs="Times New Roman"/>
          <w:b/>
          <w:sz w:val="32"/>
          <w:szCs w:val="32"/>
          <w:lang w:val="vi-VN"/>
        </w:rPr>
        <w:t>MÁY TÍNH</w:t>
      </w:r>
      <w:r>
        <w:rPr>
          <w:rFonts w:hint="default" w:ascii="Times New Roman" w:hAnsi="Times New Roman" w:cs="Times New Roman"/>
          <w:b/>
          <w:sz w:val="32"/>
          <w:szCs w:val="32"/>
        </w:rPr>
        <w:tab/>
      </w:r>
    </w:p>
    <w:p>
      <w:pPr>
        <w:jc w:val="center"/>
        <w:rPr>
          <w:rFonts w:hint="default" w:ascii="Times New Roman" w:hAnsi="Times New Roman" w:cs="Times New Roman"/>
          <w:sz w:val="28"/>
        </w:rPr>
      </w:pPr>
    </w:p>
    <w:p>
      <w:pPr>
        <w:jc w:val="center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drawing>
          <wp:inline distT="0" distB="0" distL="0" distR="0">
            <wp:extent cx="2076450" cy="1596390"/>
            <wp:effectExtent l="0" t="0" r="0" b="0"/>
            <wp:docPr id="6" name="Picture 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967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sz w:val="28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BÁO CÁO MÔN HỌC</w:t>
      </w: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lang w:val="vi-VN"/>
        </w:rPr>
      </w:pP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ĐỒ HỌA MÁY TÍNH</w:t>
      </w: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CS105</w:t>
      </w:r>
      <w:r>
        <w:rPr>
          <w:rFonts w:hint="default" w:ascii="Times New Roman" w:hAnsi="Times New Roman" w:cs="Times New Roman"/>
          <w:b/>
          <w:sz w:val="36"/>
          <w:szCs w:val="36"/>
          <w:lang w:val="en-US"/>
        </w:rPr>
        <w:t>.</w:t>
      </w: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M23</w:t>
      </w:r>
      <w:r>
        <w:rPr>
          <w:rFonts w:hint="default" w:ascii="Times New Roman" w:hAnsi="Times New Roman" w:cs="Times New Roman"/>
          <w:b/>
          <w:sz w:val="36"/>
          <w:szCs w:val="36"/>
          <w:lang w:val="en-US"/>
        </w:rPr>
        <w:t>.</w:t>
      </w:r>
    </w:p>
    <w:p>
      <w:pPr>
        <w:jc w:val="center"/>
        <w:rPr>
          <w:rFonts w:hint="default" w:ascii="Times New Roman" w:hAnsi="Times New Roman" w:cs="Times New Roman"/>
          <w:sz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lang w:val="en-US"/>
        </w:rPr>
      </w:pPr>
    </w:p>
    <w:tbl>
      <w:tblPr>
        <w:tblStyle w:val="8"/>
        <w:tblW w:w="0" w:type="auto"/>
        <w:tblInd w:w="-16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52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0"/>
                <w:lang w:eastAsia="vi-VN"/>
              </w:rPr>
              <w:t>GIẢNG VIÊN HƯỚNG DẪN</w:t>
            </w: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:</w:t>
            </w:r>
          </w:p>
        </w:tc>
        <w:tc>
          <w:tcPr>
            <w:tcW w:w="5283" w:type="dxa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  <w:t>CÁP PHẠM ĐÌNH THĂNG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SINH VIÊN THỰC HIỆN:</w:t>
            </w:r>
          </w:p>
        </w:tc>
        <w:tc>
          <w:tcPr>
            <w:tcW w:w="5283" w:type="dxa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NGUYỄN ĐỖ QUANG - 20520720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sz w:val="28"/>
        </w:rPr>
      </w:pPr>
    </w:p>
    <w:p>
      <w:pPr>
        <w:ind w:left="1440" w:firstLine="720"/>
        <w:jc w:val="center"/>
        <w:rPr>
          <w:rFonts w:hint="default" w:ascii="Times New Roman" w:hAnsi="Times New Roman" w:cs="Times New Roman"/>
          <w:sz w:val="28"/>
        </w:rPr>
      </w:pPr>
    </w:p>
    <w:p>
      <w:pPr>
        <w:jc w:val="center"/>
        <w:rPr>
          <w:rFonts w:hint="default" w:ascii="Times New Roman" w:hAnsi="Times New Roman" w:cs="Times New Roman"/>
          <w:b/>
          <w:szCs w:val="26"/>
        </w:rPr>
      </w:pPr>
    </w:p>
    <w:p>
      <w:pPr>
        <w:jc w:val="center"/>
        <w:rPr>
          <w:rFonts w:hint="default" w:ascii="Times New Roman" w:hAnsi="Times New Roman" w:cs="Times New Roman"/>
          <w:b/>
          <w:szCs w:val="26"/>
        </w:rPr>
      </w:pPr>
    </w:p>
    <w:p>
      <w:pPr>
        <w:jc w:val="center"/>
        <w:rPr>
          <w:rFonts w:hint="default" w:ascii="Times New Roman" w:hAnsi="Times New Roman" w:cs="Times New Roman"/>
          <w:b/>
          <w:szCs w:val="26"/>
        </w:rPr>
      </w:pPr>
    </w:p>
    <w:p>
      <w:pPr>
        <w:jc w:val="center"/>
        <w:rPr>
          <w:rFonts w:hint="default" w:ascii="Times New Roman" w:hAnsi="Times New Roman" w:cs="Times New Roman"/>
          <w:b/>
          <w:szCs w:val="26"/>
          <w:lang w:val="vi-VN"/>
        </w:rPr>
      </w:pPr>
      <w:r>
        <w:rPr>
          <w:rFonts w:hint="default" w:ascii="Times New Roman" w:hAnsi="Times New Roman" w:cs="Times New Roman"/>
          <w:b/>
          <w:szCs w:val="26"/>
        </w:rPr>
        <w:t xml:space="preserve">TP. HỒ CHÍ MINH, </w:t>
      </w:r>
      <w:r>
        <w:rPr>
          <w:rFonts w:hint="default" w:ascii="Times New Roman" w:hAnsi="Times New Roman" w:cs="Times New Roman"/>
          <w:b/>
          <w:szCs w:val="26"/>
          <w:lang w:val="vi-VN"/>
        </w:rPr>
        <w:t>06</w:t>
      </w:r>
      <w:r>
        <w:rPr>
          <w:rFonts w:hint="default" w:ascii="Times New Roman" w:hAnsi="Times New Roman" w:cs="Times New Roman"/>
          <w:b/>
          <w:szCs w:val="26"/>
          <w:lang w:val="en-US"/>
        </w:rPr>
        <w:t>/20</w:t>
      </w:r>
      <w:r>
        <w:rPr>
          <w:rFonts w:hint="default" w:ascii="Times New Roman" w:hAnsi="Times New Roman" w:cs="Times New Roman"/>
          <w:b/>
          <w:szCs w:val="26"/>
          <w:lang w:val="vi-VN"/>
        </w:rPr>
        <w:t>22</w:t>
      </w:r>
    </w:p>
    <w:p>
      <w:pPr>
        <w:jc w:val="center"/>
        <w:rPr>
          <w:rFonts w:hint="default" w:ascii="Times New Roman" w:hAnsi="Times New Roman" w:cs="Times New Roman"/>
          <w:b/>
          <w:szCs w:val="26"/>
        </w:rPr>
        <w:sectPr>
          <w:footerReference r:id="rId3" w:type="default"/>
          <w:pgSz w:w="11906" w:h="16838"/>
          <w:pgMar w:top="1135" w:right="1133" w:bottom="851" w:left="1440" w:header="708" w:footer="708" w:gutter="0"/>
          <w:pgBorders w:display="firstPage" w:offsetFrom="page">
            <w:top w:val="thinThickSmallGap" w:color="auto" w:sz="24" w:space="24"/>
            <w:left w:val="thinThickSmallGap" w:color="auto" w:sz="24" w:space="24"/>
            <w:bottom w:val="thickThinSmallGap" w:color="auto" w:sz="24" w:space="24"/>
            <w:right w:val="thickThinSmallGap" w:color="auto" w:sz="24" w:space="24"/>
          </w:pgBorders>
          <w:cols w:space="708" w:num="1"/>
          <w:docGrid w:linePitch="360" w:charSpace="0"/>
        </w:sectPr>
      </w:pPr>
    </w:p>
    <w:p>
      <w:pPr>
        <w:pStyle w:val="9"/>
        <w:jc w:val="both"/>
        <w:rPr>
          <w:rFonts w:hint="default" w:ascii="Times New Roman" w:hAnsi="Times New Roman" w:cs="Times New Roman"/>
        </w:rPr>
      </w:pP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1" w:after="0" w:afterAutospacing="0" w:line="276" w:lineRule="auto"/>
        <w:ind w:left="0" w:right="0"/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BÁO CÁO ĐỒ ÁN ĐỒ HỌA MÁY TÍNH CS105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right="0" w:rightChars="0"/>
        <w:jc w:val="left"/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eastAsia="zh-CN" w:bidi="ar"/>
        </w:rPr>
        <w:t>CÁC CHỨC NĂNG CỦA ĐỒ ÁN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left"/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</w:pP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>ễ các khối hình cơ bản: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705735"/>
            <wp:effectExtent l="0" t="0" r="381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center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Khối hình lập phương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840" w:leftChars="0" w:right="0" w:rightChars="0" w:firstLine="420" w:firstLineChars="0"/>
        <w:jc w:val="left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213995</wp:posOffset>
            </wp:positionV>
            <wp:extent cx="2248535" cy="2141855"/>
            <wp:effectExtent l="0" t="0" r="18415" b="1079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177165</wp:posOffset>
            </wp:positionV>
            <wp:extent cx="2066925" cy="2075815"/>
            <wp:effectExtent l="0" t="0" r="952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vi-VN" w:eastAsia="zh-CN"/>
        </w:rPr>
        <w:t xml:space="preserve">Hình trái tim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5" cy="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>Hình torus knot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3196590</wp:posOffset>
            </wp:positionV>
            <wp:extent cx="2567305" cy="2395220"/>
            <wp:effectExtent l="0" t="0" r="4445" b="5080"/>
            <wp:wrapTopAndBottom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16510</wp:posOffset>
            </wp:positionV>
            <wp:extent cx="2637790" cy="2733675"/>
            <wp:effectExtent l="0" t="0" r="10160" b="9525"/>
            <wp:wrapTopAndBottom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2684780" cy="2743835"/>
            <wp:effectExtent l="0" t="0" r="1270" b="18415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vi-VN"/>
        </w:rPr>
        <w:t>Hình nón</w:t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 xml:space="preserve"> </w:t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lang w:val="vi-VN"/>
        </w:rPr>
        <w:t>Hình 12 mặt đều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</w:pP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-2419350</wp:posOffset>
            </wp:positionV>
            <wp:extent cx="2547620" cy="2381885"/>
            <wp:effectExtent l="0" t="0" r="5080" b="18415"/>
            <wp:wrapTopAndBottom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513080</wp:posOffset>
            </wp:positionV>
            <wp:extent cx="3533775" cy="2324100"/>
            <wp:effectExtent l="0" t="0" r="9525" b="0"/>
            <wp:wrapTopAndBottom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>Hình bánh donut</w:t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>Hình cầu(quả</w:t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 xml:space="preserve">bóng) </w:t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en-US" w:eastAsia="zh-CN" w:bidi="ar"/>
        </w:rPr>
        <w:tab/>
        <w:t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en-US" w:eastAsia="zh-CN" w:bidi="ar"/>
        </w:rPr>
        <w:tab/>
        <w:t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en-US" w:eastAsia="zh-CN" w:bidi="ar"/>
        </w:rPr>
        <w:tab/>
        <w:t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  <w:t>Mô hình hải li được load lên từ file object 3D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vi-VN"/>
        </w:rPr>
        <w:t>Các sự kiện chuột và bàn phím cơ bản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vi-VN"/>
        </w:rPr>
        <w:t xml:space="preserve">Đièu khiển camera </w:t>
      </w:r>
      <w:r>
        <w:rPr>
          <w:rFonts w:hint="default" w:ascii="Times New Roman" w:hAnsi="Times New Roman" w:cs="Times New Roman"/>
          <w:lang w:val="en-US"/>
        </w:rPr>
        <w:t>: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 xml:space="preserve">Sử dụng chuột phải 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en-US"/>
        </w:rPr>
        <w:t>S</w:t>
      </w:r>
      <w:r>
        <w:rPr>
          <w:rFonts w:hint="default" w:ascii="Times New Roman" w:hAnsi="Times New Roman" w:cs="Times New Roman"/>
          <w:lang w:val="vi-VN"/>
        </w:rPr>
        <w:t xml:space="preserve">ử dụng sự kiện chuột trái 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Sử dụng phím A D để lần lượt di chuyển thanh ngang qua trái và phải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Nhấn Sapce(phím cách) để tạo ra các vụ nổ random trên màn hình(particle effects)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Thực hiện chiếu phối cảnh, tăng giảm các toạ độ x,y,z near, far.</w:t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Á</w:t>
      </w:r>
      <w:r>
        <w:rPr>
          <w:rFonts w:hint="default" w:ascii="Times New Roman" w:hAnsi="Times New Roman" w:cs="Times New Roman"/>
          <w:lang w:val="en-US"/>
        </w:rPr>
        <w:t>p dụng phép biến đổi Affine cơ sở trên các khối hình cơ bản này.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Chiếu sáng đối tượng</w:t>
      </w:r>
    </w:p>
    <w:p>
      <w:pPr>
        <w:numPr>
          <w:ilvl w:val="0"/>
          <w:numId w:val="0"/>
        </w:numPr>
        <w:ind w:left="357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Chiếu sáng toàn phần</w:t>
      </w:r>
    </w:p>
    <w:p>
      <w:pPr>
        <w:numPr>
          <w:ilvl w:val="0"/>
          <w:numId w:val="0"/>
        </w:numPr>
        <w:ind w:left="357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Nguồn sáng</w:t>
      </w:r>
    </w:p>
    <w:p>
      <w:pPr>
        <w:numPr>
          <w:ilvl w:val="0"/>
          <w:numId w:val="0"/>
        </w:numPr>
        <w:ind w:left="357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Bóng đổ.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Texture: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Animation (bonus)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 xml:space="preserve">Các chức năng thêm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Collision detection </w:t>
      </w:r>
      <w:r>
        <w:rPr>
          <w:rFonts w:hint="default" w:ascii="Times New Roman" w:hAnsi="Times New Roman" w:cs="Times New Roman"/>
          <w:lang w:val="vi-VN"/>
        </w:rPr>
        <w:t>giữa các vật thể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Pa</w:t>
      </w:r>
      <w:r>
        <w:rPr>
          <w:rFonts w:hint="default" w:ascii="Times New Roman" w:hAnsi="Times New Roman" w:cs="Times New Roman"/>
          <w:lang w:val="vi-VN"/>
        </w:rPr>
        <w:t>rti</w:t>
      </w:r>
      <w:r>
        <w:rPr>
          <w:rFonts w:hint="default" w:ascii="Times New Roman" w:hAnsi="Times New Roman" w:cs="Times New Roman"/>
          <w:lang w:val="en-US"/>
        </w:rPr>
        <w:t>cle system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vi-V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 w:hAnsi="Times New Roman" w:eastAsia="Liberation Serif" w:cs="Times New Roman"/>
          <w:color w:val="000000"/>
          <w:kern w:val="0"/>
          <w:sz w:val="24"/>
          <w:szCs w:val="24"/>
          <w:lang w:val="vi-VN" w:eastAsia="zh-CN" w:bidi="ar"/>
        </w:rPr>
      </w:pPr>
    </w:p>
    <w:p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lvlText w:val="%1.%2"/>
      <w:legacy w:legacy="1" w:legacySpace="144" w:legacyIndent="0"/>
      <w:lvlJc w:val="left"/>
    </w:lvl>
    <w:lvl w:ilvl="2" w:tentative="0">
      <w:start w:val="1"/>
      <w:numFmt w:val="decimal"/>
      <w:lvlText w:val="%1.%2.%3"/>
      <w:legacy w:legacy="1" w:legacySpace="144" w:legacyIndent="0"/>
      <w:lvlJc w:val="left"/>
    </w:lvl>
    <w:lvl w:ilvl="3" w:tentative="0">
      <w:start w:val="1"/>
      <w:numFmt w:val="decimal"/>
      <w:pStyle w:val="3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lvlText w:val="%1.%2.%3.%4.%5.%6"/>
      <w:legacy w:legacy="1" w:legacySpace="144" w:legacyIndent="0"/>
      <w:lvlJc w:val="left"/>
    </w:lvl>
    <w:lvl w:ilvl="6" w:tentative="0">
      <w:start w:val="1"/>
      <w:numFmt w:val="decimal"/>
      <w:lvlText w:val="%1.%2.%3.%4.%5.%6.%7"/>
      <w:legacy w:legacy="1" w:legacySpace="144" w:legacyIndent="0"/>
      <w:lvlJc w:val="left"/>
    </w:lvl>
    <w:lvl w:ilvl="7" w:tentative="0">
      <w:start w:val="1"/>
      <w:numFmt w:val="decimal"/>
      <w:lvlText w:val="%1.%2.%3.%4.%5.%6.%7.%8"/>
      <w:legacy w:legacy="1" w:legacySpace="144" w:legacyIndent="0"/>
      <w:lvlJc w:val="left"/>
    </w:lvl>
    <w:lvl w:ilvl="8" w:tentative="0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B5E4515"/>
    <w:multiLevelType w:val="singleLevel"/>
    <w:tmpl w:val="0B5E451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F6B1FD"/>
    <w:rsid w:val="23ADACDB"/>
    <w:rsid w:val="2D4FC4C1"/>
    <w:rsid w:val="38E959FE"/>
    <w:rsid w:val="3BF7A056"/>
    <w:rsid w:val="3BFC5D7A"/>
    <w:rsid w:val="53BF466D"/>
    <w:rsid w:val="5D7F09FE"/>
    <w:rsid w:val="73EFF448"/>
    <w:rsid w:val="7AFBC37E"/>
    <w:rsid w:val="7BDF423A"/>
    <w:rsid w:val="7DEB7700"/>
    <w:rsid w:val="7EF5F3D9"/>
    <w:rsid w:val="7F7652DE"/>
    <w:rsid w:val="A7F6B1FD"/>
    <w:rsid w:val="AE2E13F8"/>
    <w:rsid w:val="B4872AE6"/>
    <w:rsid w:val="BBFF4D6F"/>
    <w:rsid w:val="D7EF5000"/>
    <w:rsid w:val="EADFE966"/>
    <w:rsid w:val="EFBBB918"/>
    <w:rsid w:val="EFD5F095"/>
    <w:rsid w:val="EFFF496F"/>
    <w:rsid w:val="F59F9AC6"/>
    <w:rsid w:val="F6BD488A"/>
    <w:rsid w:val="F7CABA48"/>
    <w:rsid w:val="FAF78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color w:val="548DD4"/>
      <w:sz w:val="28"/>
    </w:rPr>
  </w:style>
  <w:style w:type="paragraph" w:styleId="3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color w:val="auto"/>
      <w:sz w:val="20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uiPriority w:val="0"/>
    <w:rPr>
      <w:sz w:val="24"/>
      <w:szCs w:val="24"/>
    </w:rPr>
  </w:style>
  <w:style w:type="table" w:styleId="8">
    <w:name w:val="Table Grid"/>
    <w:basedOn w:val="5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vi-V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itle"/>
    <w:basedOn w:val="1"/>
    <w:next w:val="1"/>
    <w:qFormat/>
    <w:uiPriority w:val="10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paragraph" w:customStyle="1" w:styleId="10">
    <w:name w:val="western"/>
    <w:uiPriority w:val="0"/>
    <w:pPr>
      <w:jc w:val="left"/>
    </w:pPr>
    <w:rPr>
      <w:rFonts w:ascii="Liberation Serif" w:hAnsi="Liberation Serif" w:eastAsia="Liberation Serif" w:cs="Liberation Serif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2022-06-07T06:20:00Z</dcterms:created>
  <dc:creator>quang</dc:creator>
  <cp:lastModifiedBy>quang</cp:lastModifiedBy>
  <dcterms:modified xsi:type="dcterms:W3CDTF">2022-06-08T07:07:41Z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