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3864"/>
          <w:sz w:val="40"/>
          <w:szCs w:val="40"/>
        </w:rPr>
        <w:t xml:space="preserve">Kịch bản thuyết trình — HEALTHINFO IV</w:t>
      </w:r>
    </w:p>
    <w:p>
      <w:pPr>
        <w:pBdr>
          <w:bottom w:val="single" w:color="1F3864" w:sz="12" w:space="6"/>
        </w:pBdr>
        <w:spacing w:after="240"/>
      </w:pPr>
      <w:r>
        <w:rPr>
          <w:rFonts w:ascii="Calibri" w:cs="Calibri" w:eastAsia="Calibri" w:hAnsi="Calibri"/>
          <w:i/>
          <w:iCs/>
          <w:color w:val="5A6B85"/>
          <w:sz w:val="20"/>
          <w:szCs w:val="20"/>
        </w:rPr>
        <w:t xml:space="preserve">A Rule-Constrained Large Language Model Pipeline for Patient-Friendly Interpretation of Vietnamese Blood Test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Mã bài</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HI26-0013 · Track B · Trình bày miệng</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Tác giả</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Võ Hoàng Khang, Trương Quang Đại</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Thời gian</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Ngày 03/10/2026 · 15 phút trình bày + hỏi đáp</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Bộ slide</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HEALTHINFO-IV-Vo-Hoang-Khang-VI.pptx (17 slide)</w:t>
            </w:r>
          </w:p>
        </w:tc>
      </w:tr>
    </w:tbl>
    <w:p>
      <w:pPr>
        <w:spacing w:after="240"/>
      </w:pPr>
    </w:p>
    <w:p>
      <w:pPr>
        <w:pStyle w:val="Heading1"/>
        <w:spacing w:after="160" w:before="240"/>
      </w:pPr>
      <w:r>
        <w:rPr>
          <w:rFonts w:ascii="Arial" w:cs="Arial" w:eastAsia="Arial" w:hAnsi="Arial"/>
          <w:b/>
          <w:bCs/>
          <w:color w:val="1F3864"/>
          <w:sz w:val="30"/>
          <w:szCs w:val="30"/>
        </w:rPr>
        <w:t xml:space="preserve">Cách dùng tài liệu này</w:t>
      </w:r>
    </w:p>
    <w:p>
      <w:pPr>
        <w:pStyle w:val="ListParagraph"/>
        <w:numPr>
          <w:ilvl w:val="0"/>
          <w:numId w:val="2"/>
        </w:numPr>
        <w:spacing w:after="90" w:line="330"/>
      </w:pPr>
      <w:r>
        <w:rPr>
          <w:rFonts w:ascii="Calibri" w:cs="Calibri" w:eastAsia="Calibri" w:hAnsi="Calibri"/>
          <w:color w:val="1A1A1A"/>
          <w:sz w:val="20"/>
          <w:szCs w:val="20"/>
        </w:rPr>
        <w:t xml:space="preserve">Mỗi mục tương ứng một slide, kèm thời lượng gợi ý và lời dẫn.</w:t>
      </w:r>
    </w:p>
    <w:p>
      <w:pPr>
        <w:pStyle w:val="ListParagraph"/>
        <w:numPr>
          <w:ilvl w:val="0"/>
          <w:numId w:val="2"/>
        </w:numPr>
        <w:spacing w:after="90" w:line="330"/>
      </w:pPr>
      <w:r>
        <w:rPr>
          <w:rFonts w:ascii="Calibri" w:cs="Calibri" w:eastAsia="Calibri" w:hAnsi="Calibri"/>
          <w:color w:val="1A1A1A"/>
          <w:sz w:val="20"/>
          <w:szCs w:val="20"/>
        </w:rPr>
        <w:t xml:space="preserve">Phần “Nói” là gợi ý, không phải kịch bản đọc thuộc — hãy nói bằng giọng của bạn.</w:t>
      </w:r>
    </w:p>
    <w:p>
      <w:pPr>
        <w:pStyle w:val="ListParagraph"/>
        <w:numPr>
          <w:ilvl w:val="0"/>
          <w:numId w:val="2"/>
        </w:numPr>
        <w:spacing w:after="90" w:line="330"/>
      </w:pPr>
      <w:r>
        <w:rPr>
          <w:rFonts w:ascii="Calibri" w:cs="Calibri" w:eastAsia="Calibri" w:hAnsi="Calibri"/>
          <w:color w:val="1A1A1A"/>
          <w:sz w:val="20"/>
          <w:szCs w:val="20"/>
        </w:rPr>
        <w:t xml:space="preserve">Phần “Nhấn mạnh” là những câu không nên bỏ, vì chúng chứa lập luận cốt lõi.</w:t>
      </w:r>
    </w:p>
    <w:p>
      <w:pPr>
        <w:pStyle w:val="ListParagraph"/>
        <w:numPr>
          <w:ilvl w:val="0"/>
          <w:numId w:val="2"/>
        </w:numPr>
        <w:spacing w:after="90" w:line="330"/>
      </w:pPr>
      <w:r>
        <w:rPr>
          <w:rFonts w:ascii="Calibri" w:cs="Calibri" w:eastAsia="Calibri" w:hAnsi="Calibri"/>
          <w:color w:val="1A1A1A"/>
          <w:sz w:val="20"/>
          <w:szCs w:val="20"/>
        </w:rPr>
        <w:t xml:space="preserve">Phần “Tránh nói” cảnh báo các cách diễn đạt có thể gây hiểu nhầm về kết quả.</w:t>
      </w:r>
    </w:p>
    <w:p>
      <w:pPr>
        <w:pStyle w:val="ListParagraph"/>
        <w:numPr>
          <w:ilvl w:val="0"/>
          <w:numId w:val="2"/>
        </w:numPr>
        <w:spacing w:after="90" w:line="330"/>
      </w:pPr>
      <w:r>
        <w:rPr>
          <w:rFonts w:ascii="Calibri" w:cs="Calibri" w:eastAsia="Calibri" w:hAnsi="Calibri"/>
          <w:color w:val="1A1A1A"/>
          <w:sz w:val="20"/>
          <w:szCs w:val="20"/>
        </w:rPr>
        <w:t xml:space="preserve">Cuối tài liệu có phần chuẩn bị hỏi đáp với 10 câu hỏi dự kiến.</w:t>
      </w:r>
    </w:p>
    <w:p>
      <w:pPr>
        <w:pStyle w:val="Heading1"/>
        <w:spacing w:after="160" w:before="240"/>
      </w:pPr>
      <w:r>
        <w:rPr>
          <w:rFonts w:ascii="Arial" w:cs="Arial" w:eastAsia="Arial" w:hAnsi="Arial"/>
          <w:b/>
          <w:bCs/>
          <w:color w:val="1F3864"/>
          <w:sz w:val="30"/>
          <w:szCs w:val="30"/>
        </w:rPr>
        <w:t xml:space="preserve">Phân bổ thời gian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Mở đầu và đặt vấn đề</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 1–3</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3 phút</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Rủi ro khi LLM tự diễn giải</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 4–5</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2,5 phút</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Đóng góp và kiến trúc</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 6–10</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4,5 phút</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Thực nghiệm và kết quả</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 11–13</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3,5 phút</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Bàn luận, giới hạn, kết luận</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 14–17</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1,5 phút</w:t>
            </w:r>
          </w:p>
        </w:tc>
      </w:tr>
    </w:tbl>
    <w:p>
      <w:r>
        <w:br w:type="page"/>
      </w:r>
    </w:p>
    <w:p>
      <w:pPr>
        <w:pBdr>
          <w:left w:val="single" w:color="1F3864" w:sz="18" w:space="6"/>
        </w:pBdr>
        <w:shd w:fill="E8EFF7" w:val="clear"/>
        <w:spacing w:after="140" w:before="320"/>
      </w:pPr>
      <w:r>
        <w:rPr>
          <w:rFonts w:ascii="Arial" w:cs="Arial" w:eastAsia="Arial" w:hAnsi="Arial"/>
          <w:b/>
          <w:bCs/>
          <w:color w:val="1565C0"/>
          <w:sz w:val="20"/>
          <w:szCs w:val="20"/>
        </w:rPr>
        <w:t xml:space="preserve">SLIDE 1</w:t>
      </w:r>
      <w:r>
        <w:rPr>
          <w:rFonts w:ascii="Arial" w:cs="Arial" w:eastAsia="Arial" w:hAnsi="Arial"/>
          <w:b/>
          <w:bCs/>
          <w:color w:val="1F3864"/>
          <w:sz w:val="24"/>
          <w:szCs w:val="24"/>
        </w:rPr>
        <w:t xml:space="preserve">   Trang tiêu đề</w:t>
      </w:r>
      <w:r>
        <w:rPr>
          <w:rFonts w:ascii="Calibri" w:cs="Calibri" w:eastAsia="Calibri" w:hAnsi="Calibri"/>
          <w:color w:val="5A6B85"/>
          <w:sz w:val="18"/>
          <w:szCs w:val="18"/>
        </w:rPr>
        <w:t xml:space="preserve">   ·  30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Kính chào quý vị. Tôi là Võ Hoàng Khang, Trường Đại học Công nghệ TP.HCM.</w:t>
      </w:r>
    </w:p>
    <w:p>
      <w:pPr>
        <w:spacing w:after="100" w:line="330"/>
      </w:pPr>
      <w:r>
        <w:rPr>
          <w:rFonts w:ascii="Calibri" w:cs="Calibri" w:eastAsia="Calibri" w:hAnsi="Calibri"/>
          <w:color w:val="1A1A1A"/>
          <w:sz w:val="21"/>
          <w:szCs w:val="21"/>
        </w:rPr>
        <w:t xml:space="preserve">Bài trình bày hôm nay nói về một hệ thống giúp bệnh nhân hiểu kết quả xét nghiệm máu của mình. Điểm khác biệt nằm ở chỗ: trong hệ thống này, AI không được phép tự quyết định một chỉ số là bất thường hay không.</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Nói ngay ý chính ở câu thứ hai — đừng để đến giữa bài mới nói.</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2</w:t>
      </w:r>
      <w:r>
        <w:rPr>
          <w:rFonts w:ascii="Arial" w:cs="Arial" w:eastAsia="Arial" w:hAnsi="Arial"/>
          <w:b/>
          <w:bCs/>
          <w:color w:val="1F3864"/>
          <w:sz w:val="24"/>
          <w:szCs w:val="24"/>
        </w:rPr>
        <w:t xml:space="preserve">   Nội dung trình bày</w:t>
      </w:r>
      <w:r>
        <w:rPr>
          <w:rFonts w:ascii="Calibri" w:cs="Calibri" w:eastAsia="Calibri" w:hAnsi="Calibri"/>
          <w:color w:val="5A6B85"/>
          <w:sz w:val="18"/>
          <w:szCs w:val="18"/>
        </w:rPr>
        <w:t xml:space="preserve">   ·  20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Tôi sẽ đi qua sáu phần: vấn đề, nguy cơ, cách làm, cách thử nghiệm, kết quả, và hạn chế.</w:t>
      </w:r>
    </w:p>
    <w:p>
      <w:pPr>
        <w:spacing w:after="60" w:before="140"/>
      </w:pPr>
      <w:r>
        <w:rPr>
          <w:rFonts w:ascii="Arial" w:cs="Arial" w:eastAsia="Arial" w:hAnsi="Arial"/>
          <w:b/>
          <w:bCs/>
          <w:color w:val="5A6B85"/>
          <w:sz w:val="19"/>
          <w:szCs w:val="19"/>
        </w:rPr>
        <w:t xml:space="preserve">Ghi chú</w:t>
      </w:r>
    </w:p>
    <w:p>
      <w:pPr>
        <w:spacing w:after="70" w:line="330"/>
      </w:pPr>
      <w:r>
        <w:rPr>
          <w:rFonts w:ascii="Calibri" w:cs="Calibri" w:eastAsia="Calibri" w:hAnsi="Calibri"/>
          <w:i/>
          <w:iCs/>
          <w:color w:val="5A6B85"/>
          <w:sz w:val="19"/>
          <w:szCs w:val="19"/>
        </w:rPr>
        <w:t xml:space="preserve">Lướt nhanh. Đừng đọc lại cả sáu dòng trên slide.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3</w:t>
      </w:r>
      <w:r>
        <w:rPr>
          <w:rFonts w:ascii="Arial" w:cs="Arial" w:eastAsia="Arial" w:hAnsi="Arial"/>
          <w:b/>
          <w:bCs/>
          <w:color w:val="1F3864"/>
          <w:sz w:val="24"/>
          <w:szCs w:val="24"/>
        </w:rPr>
        <w:t xml:space="preserve">   Cầm kết quả mà không hiểu gì</w:t>
      </w:r>
      <w:r>
        <w:rPr>
          <w:rFonts w:ascii="Calibri" w:cs="Calibri" w:eastAsia="Calibri" w:hAnsi="Calibri"/>
          <w:color w:val="5A6B85"/>
          <w:sz w:val="18"/>
          <w:szCs w:val="18"/>
        </w:rPr>
        <w:t xml:space="preserve">   ·  1,5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Người bệnh rời phòng xét nghiệm, cầm trên tay bảng số này. PDW, MCHC, Monocyte, đơn vị G/L, fL, pg.</w:t>
      </w:r>
    </w:p>
    <w:p>
      <w:pPr>
        <w:spacing w:after="100" w:line="330"/>
      </w:pPr>
      <w:r>
        <w:rPr>
          <w:rFonts w:ascii="Calibri" w:cs="Calibri" w:eastAsia="Calibri" w:hAnsi="Calibri"/>
          <w:color w:val="1A1A1A"/>
          <w:sz w:val="21"/>
          <w:szCs w:val="21"/>
        </w:rPr>
        <w:t xml:space="preserve">Bên cạnh có in khoảng bình thường, nên họ thấy được số nào nằm ngoài. Nhưng không biết chỉ số đó là gì, lệch vậy có sao không, và giờ phải làm gì.</w:t>
      </w:r>
    </w:p>
    <w:p>
      <w:pPr>
        <w:spacing w:after="100" w:line="330"/>
      </w:pPr>
      <w:r>
        <w:rPr>
          <w:rFonts w:ascii="Calibri" w:cs="Calibri" w:eastAsia="Calibri" w:hAnsi="Calibri"/>
          <w:color w:val="1A1A1A"/>
          <w:sz w:val="21"/>
          <w:szCs w:val="21"/>
        </w:rPr>
        <w:t xml:space="preserve">Đây chính là khoảng cách mà người ta gọi là hiểu biết về sức khỏe. Và ở Việt Nam khoảng cách này rất rõ: một nghiên cứu cắt ngang trên 204 người cao tuổi tại Đà Nẵng ghi nhận 60,3% có hiểu biết về sức khỏe còn hạn chế.</w:t>
      </w:r>
    </w:p>
    <w:p>
      <w:pPr>
        <w:spacing w:after="100" w:line="330"/>
      </w:pPr>
      <w:r>
        <w:rPr>
          <w:rFonts w:ascii="Calibri" w:cs="Calibri" w:eastAsia="Calibri" w:hAnsi="Calibri"/>
          <w:color w:val="1A1A1A"/>
          <w:sz w:val="21"/>
          <w:szCs w:val="21"/>
        </w:rPr>
        <w:t xml:space="preserve">Và người bệnh phải tự xoay xở. Khảo sát 93 người nhận kết quả qua mạng cho thấy gần hai phần ba không được giải thích gì, 46% phải tự lên mạng tra.</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Hai con số 60,3% và 46% là nền cho toàn bộ phần sau. Nói chậm ở đây.</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4</w:t>
      </w:r>
      <w:r>
        <w:rPr>
          <w:rFonts w:ascii="Arial" w:cs="Arial" w:eastAsia="Arial" w:hAnsi="Arial"/>
          <w:b/>
          <w:bCs/>
          <w:color w:val="1F3864"/>
          <w:sz w:val="24"/>
          <w:szCs w:val="24"/>
        </w:rPr>
        <w:t xml:space="preserve">   Không hiểu thì người ta đi hỏi AI</w:t>
      </w:r>
      <w:r>
        <w:rPr>
          <w:rFonts w:ascii="Calibri" w:cs="Calibri" w:eastAsia="Calibri" w:hAnsi="Calibri"/>
          <w:color w:val="5A6B85"/>
          <w:sz w:val="18"/>
          <w:szCs w:val="18"/>
        </w:rPr>
        <w:t xml:space="preserve">   ·  1,5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Ngày nay, tra cứu thường có nghĩa là chụp ảnh phiếu rồi hỏi một chatbot phổ thông.</w:t>
      </w:r>
    </w:p>
    <w:p>
      <w:pPr>
        <w:spacing w:after="100" w:line="330"/>
      </w:pPr>
      <w:r>
        <w:rPr>
          <w:rFonts w:ascii="Calibri" w:cs="Calibri" w:eastAsia="Calibri" w:hAnsi="Calibri"/>
          <w:color w:val="1A1A1A"/>
          <w:sz w:val="21"/>
          <w:szCs w:val="21"/>
        </w:rPr>
        <w:t xml:space="preserve">Và nó sai rất dễ. Đây là câu trả lời thật, từ chính con AI chúng tôi dùng trong nghiên cứu, khi hỏi bằng tiếng Việt bạch cầu là gì.</w:t>
      </w:r>
    </w:p>
    <w:p>
      <w:pPr>
        <w:spacing w:after="100" w:line="330"/>
      </w:pPr>
      <w:r>
        <w:rPr>
          <w:rFonts w:ascii="Calibri" w:cs="Calibri" w:eastAsia="Calibri" w:hAnsi="Calibri"/>
          <w:color w:val="1A1A1A"/>
          <w:sz w:val="21"/>
          <w:szCs w:val="21"/>
        </w:rPr>
        <w:t xml:space="preserve">Nó bảo bạch cầu là tế bào lympho. Sai: lympho chỉ là một loại bạch cầu thôi. Rồi nó tự nhắc tới ung thư và suy giảm miễn dịch, dù không ai hỏi.</w:t>
      </w:r>
    </w:p>
    <w:p>
      <w:pPr>
        <w:spacing w:after="100" w:line="330"/>
      </w:pPr>
      <w:r>
        <w:rPr>
          <w:rFonts w:ascii="Calibri" w:cs="Calibri" w:eastAsia="Calibri" w:hAnsi="Calibri"/>
          <w:color w:val="1A1A1A"/>
          <w:sz w:val="21"/>
          <w:szCs w:val="21"/>
        </w:rPr>
        <w:t xml:space="preserve">Người có kết quả hoàn toàn bình thường vẫn nghe thấy hai chữ ung thư, chỉ trong một câu trả lời ngắn.</w:t>
      </w:r>
    </w:p>
    <w:p>
      <w:pPr>
        <w:spacing w:after="60" w:before="140"/>
      </w:pPr>
      <w:r>
        <w:rPr>
          <w:rFonts w:ascii="Arial" w:cs="Arial" w:eastAsia="Arial" w:hAnsi="Arial"/>
          <w:b/>
          <w:bCs/>
          <w:color w:val="5A6B85"/>
          <w:sz w:val="19"/>
          <w:szCs w:val="19"/>
        </w:rPr>
        <w:t xml:space="preserve">Ghi chú</w:t>
      </w:r>
    </w:p>
    <w:p>
      <w:pPr>
        <w:spacing w:after="70" w:line="330"/>
      </w:pPr>
      <w:r>
        <w:rPr>
          <w:rFonts w:ascii="Calibri" w:cs="Calibri" w:eastAsia="Calibri" w:hAnsi="Calibri"/>
          <w:i/>
          <w:iCs/>
          <w:color w:val="5A6B85"/>
          <w:sz w:val="19"/>
          <w:szCs w:val="19"/>
        </w:rPr>
        <w:t xml:space="preserve">Nếu còn thời gian, để khán giả đọc đoạn trích vài giây rồi hãy nói.</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5</w:t>
      </w:r>
      <w:r>
        <w:rPr>
          <w:rFonts w:ascii="Arial" w:cs="Arial" w:eastAsia="Arial" w:hAnsi="Arial"/>
          <w:b/>
          <w:bCs/>
          <w:color w:val="1F3864"/>
          <w:sz w:val="24"/>
          <w:szCs w:val="24"/>
        </w:rPr>
        <w:t xml:space="preserve">   Lỗi đáng sợ nhất lại là lỗi ngược lại</w:t>
      </w:r>
      <w:r>
        <w:rPr>
          <w:rFonts w:ascii="Calibri" w:cs="Calibri" w:eastAsia="Calibri" w:hAnsi="Calibri"/>
          <w:color w:val="5A6B85"/>
          <w:sz w:val="18"/>
          <w:szCs w:val="18"/>
        </w:rPr>
        <w:t xml:space="preserve">   ·  1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Nhưng lỗi nặng hơn lại đi theo chiều ngược lại.</w:t>
      </w:r>
    </w:p>
    <w:p>
      <w:pPr>
        <w:spacing w:after="100" w:line="330"/>
      </w:pPr>
      <w:r>
        <w:rPr>
          <w:rFonts w:ascii="Calibri" w:cs="Calibri" w:eastAsia="Calibri" w:hAnsi="Calibri"/>
          <w:color w:val="1A1A1A"/>
          <w:sz w:val="21"/>
          <w:szCs w:val="21"/>
        </w:rPr>
        <w:t xml:space="preserve">Lỗi thuật ngữ thì người đọc nhìn thấy được, và nó khiến họ muốn đi kiểm chứng. Còn nói nhầm là bình thường thì trôi chảy, dễ chịu, và tác động bằng cách khiến người ta không làm gì cả.</w:t>
      </w:r>
    </w:p>
    <w:p>
      <w:pPr>
        <w:spacing w:after="100" w:line="330"/>
      </w:pPr>
      <w:r>
        <w:rPr>
          <w:rFonts w:ascii="Calibri" w:cs="Calibri" w:eastAsia="Calibri" w:hAnsi="Calibri"/>
          <w:color w:val="1A1A1A"/>
          <w:sz w:val="21"/>
          <w:szCs w:val="21"/>
        </w:rPr>
        <w:t xml:space="preserve">Nói nhầm là bình thường là khi hệ thống khẳng định mọi kết quả đều bình thường, trên một phiếu không bình thường.</w:t>
      </w:r>
    </w:p>
    <w:p>
      <w:pPr>
        <w:spacing w:after="100" w:line="330"/>
      </w:pPr>
      <w:r>
        <w:rPr>
          <w:rFonts w:ascii="Calibri" w:cs="Calibri" w:eastAsia="Calibri" w:hAnsi="Calibri"/>
          <w:color w:val="1A1A1A"/>
          <w:sz w:val="21"/>
          <w:szCs w:val="21"/>
        </w:rPr>
        <w:t xml:space="preserve">Câu này AI thật sự đã viết ra, cho một ca đáng lẽ phải đi khám sớm.</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Đây là slide quan trọng nhất phần đầu. Nó giải thích vì sao phải đếm riêng lỗi này.</w:t>
      </w:r>
    </w:p>
    <w:p>
      <w:pPr>
        <w:spacing w:after="70" w:line="330"/>
      </w:pPr>
      <w:r>
        <w:rPr>
          <w:rFonts w:ascii="Calibri" w:cs="Calibri" w:eastAsia="Calibri" w:hAnsi="Calibri"/>
          <w:color w:val="1A3D1F"/>
          <w:sz w:val="20"/>
          <w:szCs w:val="20"/>
        </w:rPr>
        <w:t xml:space="preserve">▸  Câu chốt: lỗi này không chỉ nói sai, nó làm người ta mất luôn lý do đi khám.</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6</w:t>
      </w:r>
      <w:r>
        <w:rPr>
          <w:rFonts w:ascii="Arial" w:cs="Arial" w:eastAsia="Arial" w:hAnsi="Arial"/>
          <w:b/>
          <w:bCs/>
          <w:color w:val="1F3864"/>
          <w:sz w:val="24"/>
          <w:szCs w:val="24"/>
        </w:rPr>
        <w:t xml:space="preserve">   Bài này đóng góp gì</w:t>
      </w:r>
      <w:r>
        <w:rPr>
          <w:rFonts w:ascii="Calibri" w:cs="Calibri" w:eastAsia="Calibri" w:hAnsi="Calibri"/>
          <w:color w:val="5A6B85"/>
          <w:sz w:val="18"/>
          <w:szCs w:val="18"/>
        </w:rPr>
        <w:t xml:space="preserve">   ·  50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Bài này có bốn đóng góp.</w:t>
      </w:r>
    </w:p>
    <w:p>
      <w:pPr>
        <w:spacing w:after="100" w:line="330"/>
      </w:pPr>
      <w:r>
        <w:rPr>
          <w:rFonts w:ascii="Calibri" w:cs="Calibri" w:eastAsia="Calibri" w:hAnsi="Calibri"/>
          <w:color w:val="1A1A1A"/>
          <w:sz w:val="21"/>
          <w:szCs w:val="21"/>
        </w:rPr>
        <w:t xml:space="preserve">Thứ nhất, cách làm bốn bước, trong đó mọi phán đoán lâm sàng hoàn tất bằng quy tắc trước khi mô hình được gọi.</w:t>
      </w:r>
    </w:p>
    <w:p>
      <w:pPr>
        <w:spacing w:after="100" w:line="330"/>
      </w:pPr>
      <w:r>
        <w:rPr>
          <w:rFonts w:ascii="Calibri" w:cs="Calibri" w:eastAsia="Calibri" w:hAnsi="Calibri"/>
          <w:color w:val="1A1A1A"/>
          <w:sz w:val="21"/>
          <w:szCs w:val="21"/>
        </w:rPr>
        <w:t xml:space="preserve">Thứ hai, bộ kiểm tra tự động, đối chiếu câu AI viết với kết quả máy tính đã tính.</w:t>
      </w:r>
    </w:p>
    <w:p>
      <w:pPr>
        <w:spacing w:after="100" w:line="330"/>
      </w:pPr>
      <w:r>
        <w:rPr>
          <w:rFonts w:ascii="Calibri" w:cs="Calibri" w:eastAsia="Calibri" w:hAnsi="Calibri"/>
          <w:color w:val="1A1A1A"/>
          <w:sz w:val="21"/>
          <w:szCs w:val="21"/>
        </w:rPr>
        <w:t xml:space="preserve">Thứ ba, chỉ số nói nhầm là bình thường, mà theo hiểu biết của chúng tôi chưa từng được báo cáo riêng.</w:t>
      </w:r>
    </w:p>
    <w:p>
      <w:pPr>
        <w:spacing w:after="100" w:line="330"/>
      </w:pPr>
      <w:r>
        <w:rPr>
          <w:rFonts w:ascii="Calibri" w:cs="Calibri" w:eastAsia="Calibri" w:hAnsi="Calibri"/>
          <w:color w:val="1A1A1A"/>
          <w:sz w:val="21"/>
          <w:szCs w:val="21"/>
        </w:rPr>
        <w:t xml:space="preserve">Thứ tư, chỉ ra vấn đề đơn vị đo không thống nhất giữa các phòng xét nghiệm Việt Nam.</w:t>
      </w:r>
    </w:p>
    <w:p>
      <w:pPr>
        <w:spacing w:after="60" w:before="140"/>
      </w:pPr>
      <w:r>
        <w:rPr>
          <w:rFonts w:ascii="Arial" w:cs="Arial" w:eastAsia="Arial" w:hAnsi="Arial"/>
          <w:b/>
          <w:bCs/>
          <w:color w:val="5A6B85"/>
          <w:sz w:val="19"/>
          <w:szCs w:val="19"/>
        </w:rPr>
        <w:t xml:space="preserve">Ghi chú</w:t>
      </w:r>
    </w:p>
    <w:p>
      <w:pPr>
        <w:spacing w:after="70" w:line="330"/>
      </w:pPr>
      <w:r>
        <w:rPr>
          <w:rFonts w:ascii="Calibri" w:cs="Calibri" w:eastAsia="Calibri" w:hAnsi="Calibri"/>
          <w:i/>
          <w:iCs/>
          <w:color w:val="5A6B85"/>
          <w:sz w:val="19"/>
          <w:szCs w:val="19"/>
        </w:rPr>
        <w:t xml:space="preserve">Nói nhanh, mỗi ý một câu. Chi tiết ở các slide sau.</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7</w:t>
      </w:r>
      <w:r>
        <w:rPr>
          <w:rFonts w:ascii="Arial" w:cs="Arial" w:eastAsia="Arial" w:hAnsi="Arial"/>
          <w:b/>
          <w:bCs/>
          <w:color w:val="1F3864"/>
          <w:sz w:val="24"/>
          <w:szCs w:val="24"/>
        </w:rPr>
        <w:t xml:space="preserve">   Bốn bước xử lý</w:t>
      </w:r>
      <w:r>
        <w:rPr>
          <w:rFonts w:ascii="Calibri" w:cs="Calibri" w:eastAsia="Calibri" w:hAnsi="Calibri"/>
          <w:color w:val="5A6B85"/>
          <w:sz w:val="18"/>
          <w:szCs w:val="18"/>
        </w:rPr>
        <w:t xml:space="preserve">   ·  1,5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Nguyên tắc ghi ngay trên đầu slide: AI không được quyết định chỉ số nào là bất thường.</w:t>
      </w:r>
    </w:p>
    <w:p>
      <w:pPr>
        <w:spacing w:after="100" w:line="330"/>
      </w:pPr>
      <w:r>
        <w:rPr>
          <w:rFonts w:ascii="Calibri" w:cs="Calibri" w:eastAsia="Calibri" w:hAnsi="Calibri"/>
          <w:color w:val="1A1A1A"/>
          <w:sz w:val="21"/>
          <w:szCs w:val="21"/>
        </w:rPr>
        <w:t xml:space="preserve">Bước 1 nhận diện tên chỉ số và quy đổi đơn vị. Bước 2 so với khoảng bình thường rồi chia ba mức. Hai bước này máy tính làm hết, không có AI.</w:t>
      </w:r>
    </w:p>
    <w:p>
      <w:pPr>
        <w:spacing w:after="100" w:line="330"/>
      </w:pPr>
      <w:r>
        <w:rPr>
          <w:rFonts w:ascii="Calibri" w:cs="Calibri" w:eastAsia="Calibri" w:hAnsi="Calibri"/>
          <w:color w:val="1A1A1A"/>
          <w:sz w:val="21"/>
          <w:szCs w:val="21"/>
        </w:rPr>
        <w:t xml:space="preserve">Đến bước 3 mới gọi AI, nhưng nó nhận sẵn kết quả rồi, việc duy nhất là viết lại cho dễ hiểu.</w:t>
      </w:r>
    </w:p>
    <w:p>
      <w:pPr>
        <w:spacing w:after="100" w:line="330"/>
      </w:pPr>
      <w:r>
        <w:rPr>
          <w:rFonts w:ascii="Calibri" w:cs="Calibri" w:eastAsia="Calibri" w:hAnsi="Calibri"/>
          <w:color w:val="1A1A1A"/>
          <w:sz w:val="21"/>
          <w:szCs w:val="21"/>
        </w:rPr>
        <w:t xml:space="preserve">Bước 4 kiểm tra lại câu AI viết. Sai thì bắt viết lại; viết mấy lần vẫn sai thì dùng câu mẫu có sẵn.</w:t>
      </w:r>
    </w:p>
    <w:p>
      <w:pPr>
        <w:spacing w:after="100" w:line="330"/>
      </w:pPr>
      <w:r>
        <w:rPr>
          <w:rFonts w:ascii="Calibri" w:cs="Calibri" w:eastAsia="Calibri" w:hAnsi="Calibri"/>
          <w:color w:val="1A1A1A"/>
          <w:sz w:val="21"/>
          <w:szCs w:val="21"/>
        </w:rPr>
        <w:t xml:space="preserve">Nhờ vậy, người bệnh không bao giờ đọc phải câu chưa qua kiểm tra.</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Chỉ vào các nhãn “Máy tính làm” ở bước 1, 2 và 4 — ba trên bốn bước là máy tính, không phải AI.</w:t>
      </w:r>
    </w:p>
    <w:p>
      <w:pPr>
        <w:spacing w:after="60" w:before="140"/>
      </w:pPr>
      <w:r>
        <w:rPr>
          <w:rFonts w:ascii="Arial" w:cs="Arial" w:eastAsia="Arial" w:hAnsi="Arial"/>
          <w:b/>
          <w:bCs/>
          <w:color w:val="C62828"/>
          <w:sz w:val="19"/>
          <w:szCs w:val="19"/>
        </w:rPr>
        <w:t xml:space="preserve">Tránh nói</w:t>
      </w:r>
    </w:p>
    <w:p>
      <w:pPr>
        <w:spacing w:after="70" w:line="330"/>
      </w:pPr>
      <w:r>
        <w:rPr>
          <w:rFonts w:ascii="Calibri" w:cs="Calibri" w:eastAsia="Calibri" w:hAnsi="Calibri"/>
          <w:color w:val="7A1F1F"/>
          <w:sz w:val="20"/>
          <w:szCs w:val="20"/>
        </w:rPr>
        <w:t xml:space="preserve">✗  Đừng nói “chúng tôi ràng buộc AI để nó không sai”. Nói đúng hơn: chúng tôi không giao cho nó việc mà nó hay sai.</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8</w:t>
      </w:r>
      <w:r>
        <w:rPr>
          <w:rFonts w:ascii="Arial" w:cs="Arial" w:eastAsia="Arial" w:hAnsi="Arial"/>
          <w:b/>
          <w:bCs/>
          <w:color w:val="1F3864"/>
          <w:sz w:val="24"/>
          <w:szCs w:val="24"/>
        </w:rPr>
        <w:t xml:space="preserve">   Bước 1 — Đọc phiếu và quy đổi đơn vị</w:t>
      </w:r>
      <w:r>
        <w:rPr>
          <w:rFonts w:ascii="Calibri" w:cs="Calibri" w:eastAsia="Calibri" w:hAnsi="Calibri"/>
          <w:color w:val="5A6B85"/>
          <w:sz w:val="18"/>
          <w:szCs w:val="18"/>
        </w:rPr>
        <w:t xml:space="preserve">   ·  1,5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Bước này tưởng đơn giản nhưng lại là nơi chúng tôi gặp lỗi đáng nhớ nhất.</w:t>
      </w:r>
    </w:p>
    <w:p>
      <w:pPr>
        <w:spacing w:after="100" w:line="330"/>
      </w:pPr>
      <w:r>
        <w:rPr>
          <w:rFonts w:ascii="Calibri" w:cs="Calibri" w:eastAsia="Calibri" w:hAnsi="Calibri"/>
          <w:color w:val="1A1A1A"/>
          <w:sz w:val="21"/>
          <w:szCs w:val="21"/>
        </w:rPr>
        <w:t xml:space="preserve">Về tên: cùng chỉ số bạch cầu mà mỗi phòng xét nghiệm viết một kiểu, tới bốn kiểu khác nhau. Dấu phần trăm và dấu thăng dùng để phân biệt tỷ lệ với số lượng, mà có nơi viết trước, có nơi viết sau.</w:t>
      </w:r>
    </w:p>
    <w:p>
      <w:pPr>
        <w:spacing w:after="100" w:line="330"/>
      </w:pPr>
      <w:r>
        <w:rPr>
          <w:rFonts w:ascii="Calibri" w:cs="Calibri" w:eastAsia="Calibri" w:hAnsi="Calibri"/>
          <w:color w:val="1A1A1A"/>
          <w:sz w:val="21"/>
          <w:szCs w:val="21"/>
        </w:rPr>
        <w:t xml:space="preserve">Nhưng đơn vị mới là chỗ nguy hiểm. Huyết sắc tố có nơi ghi g trên decilit, nơi khác ghi g trên lit — chênh nhau mười lần.</w:t>
      </w:r>
    </w:p>
    <w:p>
      <w:pPr>
        <w:spacing w:after="100" w:line="330"/>
      </w:pPr>
      <w:r>
        <w:rPr>
          <w:rFonts w:ascii="Calibri" w:cs="Calibri" w:eastAsia="Calibri" w:hAnsi="Calibri"/>
          <w:color w:val="1A1A1A"/>
          <w:sz w:val="21"/>
          <w:szCs w:val="21"/>
        </w:rPr>
        <w:t xml:space="preserve">Không quy đổi mà đem so luôn thì một kết quả hoàn toàn bình thường bị báo là nên đi khám sớm. Và đáng nói là lỗi này xảy ra ngay ở bước máy tính — bước mà chúng tôi bảo là không thể sai.</w:t>
      </w:r>
    </w:p>
    <w:p>
      <w:pPr>
        <w:spacing w:after="100" w:line="330"/>
      </w:pPr>
      <w:r>
        <w:rPr>
          <w:rFonts w:ascii="Calibri" w:cs="Calibri" w:eastAsia="Calibri" w:hAnsi="Calibri"/>
          <w:color w:val="1A1A1A"/>
          <w:sz w:val="21"/>
          <w:szCs w:val="21"/>
        </w:rPr>
        <w:t xml:space="preserve">Nguyên tắc: gặp đơn vị lạ hoặc phiếu quên ghi đơn vị thì bỏ qua chỉ số đó, không đoán bừa.</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Câu “lỗi xảy ra ngay ở bước được coi là không thể sai” là điểm nhấn của slide này.</w:t>
      </w:r>
    </w:p>
    <w:p>
      <w:pPr>
        <w:spacing w:after="60" w:before="140"/>
      </w:pPr>
      <w:r>
        <w:rPr>
          <w:rFonts w:ascii="Arial" w:cs="Arial" w:eastAsia="Arial" w:hAnsi="Arial"/>
          <w:b/>
          <w:bCs/>
          <w:color w:val="5A6B85"/>
          <w:sz w:val="19"/>
          <w:szCs w:val="19"/>
        </w:rPr>
        <w:t xml:space="preserve">Ghi chú</w:t>
      </w:r>
    </w:p>
    <w:p>
      <w:pPr>
        <w:spacing w:after="70" w:line="330"/>
      </w:pPr>
      <w:r>
        <w:rPr>
          <w:rFonts w:ascii="Calibri" w:cs="Calibri" w:eastAsia="Calibri" w:hAnsi="Calibri"/>
          <w:i/>
          <w:iCs/>
          <w:color w:val="5A6B85"/>
          <w:sz w:val="19"/>
          <w:szCs w:val="19"/>
        </w:rPr>
        <w:t xml:space="preserve">Nếu có ai hỏi về LOINC hay FHIR, đây là chỗ nối sang Panel 3 của hội nghị.</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9</w:t>
      </w:r>
      <w:r>
        <w:rPr>
          <w:rFonts w:ascii="Arial" w:cs="Arial" w:eastAsia="Arial" w:hAnsi="Arial"/>
          <w:b/>
          <w:bCs/>
          <w:color w:val="1F3864"/>
          <w:sz w:val="24"/>
          <w:szCs w:val="24"/>
        </w:rPr>
        <w:t xml:space="preserve">   Bước 2 — Máy tính đối chiếu ngưỡng</w:t>
      </w:r>
      <w:r>
        <w:rPr>
          <w:rFonts w:ascii="Calibri" w:cs="Calibri" w:eastAsia="Calibri" w:hAnsi="Calibri"/>
          <w:color w:val="5A6B85"/>
          <w:sz w:val="18"/>
          <w:szCs w:val="18"/>
        </w:rPr>
        <w:t xml:space="preserve">   ·  50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Bước 2 không có AI gì cả. Chỉ là phép so sánh số học với khoảng bình thường, như bấm máy tính.</w:t>
      </w:r>
    </w:p>
    <w:p>
      <w:pPr>
        <w:spacing w:after="100" w:line="330"/>
      </w:pPr>
      <w:r>
        <w:rPr>
          <w:rFonts w:ascii="Calibri" w:cs="Calibri" w:eastAsia="Calibri" w:hAnsi="Calibri"/>
          <w:color w:val="1A1A1A"/>
          <w:sz w:val="21"/>
          <w:szCs w:val="21"/>
        </w:rPr>
        <w:t xml:space="preserve">Nằm trong khoảng là bình thường. Lệch ra ngoài nhưng chưa nhiều là nên theo dõi. Lệch nhiều là nên đi khám sớm.</w:t>
      </w:r>
    </w:p>
    <w:p>
      <w:pPr>
        <w:spacing w:after="100" w:line="330"/>
      </w:pPr>
      <w:r>
        <w:rPr>
          <w:rFonts w:ascii="Calibri" w:cs="Calibri" w:eastAsia="Calibri" w:hAnsi="Calibri"/>
          <w:color w:val="1A1A1A"/>
          <w:sz w:val="21"/>
          <w:szCs w:val="21"/>
        </w:rPr>
        <w:t xml:space="preserve">Vì máy tính làm nên bước này không thể sai. Đó là do cách thiết kế, không phải do chúng tôi đo được. Và AI không có cơ hội nào can thiệp vào.</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Câu cuối là lý lẽ mạnh nhất của cả bài.</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10</w:t>
      </w:r>
      <w:r>
        <w:rPr>
          <w:rFonts w:ascii="Arial" w:cs="Arial" w:eastAsia="Arial" w:hAnsi="Arial"/>
          <w:b/>
          <w:bCs/>
          <w:color w:val="1F3864"/>
          <w:sz w:val="24"/>
          <w:szCs w:val="24"/>
        </w:rPr>
        <w:t xml:space="preserve">   Bước 3 và 4 — AI viết, máy kiểm tra lại</w:t>
      </w:r>
      <w:r>
        <w:rPr>
          <w:rFonts w:ascii="Calibri" w:cs="Calibri" w:eastAsia="Calibri" w:hAnsi="Calibri"/>
          <w:color w:val="5A6B85"/>
          <w:sz w:val="18"/>
          <w:szCs w:val="18"/>
        </w:rPr>
        <w:t xml:space="preserve">   ·  1,2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Bước 3 đặt ba giới hạn cho AI. Thứ nhất, nó nhận sẵn kết quả, không được tự chấm. Thứ hai, cấm nêu tên bệnh, cấm nói nguyên nhân, cấm nhắc thuốc và liều lượng. Thứ ba, bắt trả lời theo một khuôn cố định, nhờ vậy máy mới kiểm tra tự động được.</w:t>
      </w:r>
    </w:p>
    <w:p>
      <w:pPr>
        <w:spacing w:after="100" w:line="330"/>
      </w:pPr>
      <w:r>
        <w:rPr>
          <w:rFonts w:ascii="Calibri" w:cs="Calibri" w:eastAsia="Calibri" w:hAnsi="Calibri"/>
          <w:color w:val="1A1A1A"/>
          <w:sz w:val="21"/>
          <w:szCs w:val="21"/>
        </w:rPr>
        <w:t xml:space="preserve">Tầng 4 chạy bốn phép kiểm tra: trạng thái có khớp nhãn tầng 2 không, có từ khóa bị cấm không, có thiếu hay bịa thêm chỉ số không, và câu kết có nói nhầm là bình thường không.</w:t>
      </w:r>
    </w:p>
    <w:p>
      <w:pPr>
        <w:spacing w:after="100" w:line="330"/>
      </w:pPr>
      <w:r>
        <w:rPr>
          <w:rFonts w:ascii="Calibri" w:cs="Calibri" w:eastAsia="Calibri" w:hAnsi="Calibri"/>
          <w:color w:val="1A1A1A"/>
          <w:sz w:val="21"/>
          <w:szCs w:val="21"/>
        </w:rPr>
        <w:t xml:space="preserve">AI dùng ở đây là Qwen 2.5, ba tỷ tham số, chạy ngay trên máy tính thường. Đây là chọn có chủ đích: dữ liệu xét nghiệm nhạy cảm, không nên gửi ra ngoài. Và máy nhỏ vậy thì bệnh viện tuyến tỉnh cũng chạy được.</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11</w:t>
      </w:r>
      <w:r>
        <w:rPr>
          <w:rFonts w:ascii="Arial" w:cs="Arial" w:eastAsia="Arial" w:hAnsi="Arial"/>
          <w:b/>
          <w:bCs/>
          <w:color w:val="1F3864"/>
          <w:sz w:val="24"/>
          <w:szCs w:val="24"/>
        </w:rPr>
        <w:t xml:space="preserve">   Cách chúng tôi thử nghiệm</w:t>
      </w:r>
      <w:r>
        <w:rPr>
          <w:rFonts w:ascii="Calibri" w:cs="Calibri" w:eastAsia="Calibri" w:hAnsi="Calibri"/>
          <w:color w:val="5A6B85"/>
          <w:sz w:val="18"/>
          <w:szCs w:val="18"/>
        </w:rPr>
        <w:t xml:space="preserve">   ·  1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Chúng tôi thử trên 150 ca xét nghiệm máu tự tạo, không phải hồ sơ bệnh nhân thật.</w:t>
      </w:r>
    </w:p>
    <w:p>
      <w:pPr>
        <w:spacing w:after="100" w:line="330"/>
      </w:pPr>
      <w:r>
        <w:rPr>
          <w:rFonts w:ascii="Calibri" w:cs="Calibri" w:eastAsia="Calibri" w:hAnsi="Calibri"/>
          <w:color w:val="1A1A1A"/>
          <w:sz w:val="21"/>
          <w:szCs w:val="21"/>
        </w:rPr>
        <w:t xml:space="preserve">Dùng dữ liệu tự tạo là bắt buộc chứ không phải cho tiện. Muốn chấm điểm thì phải biết trước đáp án đúng, mà phiếu thật không có sẵn. Với lại phiếu thật hầu hết là bình thường, sẽ không đủ ca nặng để thử.</w:t>
      </w:r>
    </w:p>
    <w:p>
      <w:pPr>
        <w:spacing w:after="100" w:line="330"/>
      </w:pPr>
      <w:r>
        <w:rPr>
          <w:rFonts w:ascii="Calibri" w:cs="Calibri" w:eastAsia="Calibri" w:hAnsi="Calibri"/>
          <w:color w:val="1A1A1A"/>
          <w:sz w:val="21"/>
          <w:szCs w:val="21"/>
        </w:rPr>
        <w:t xml:space="preserve">Chúng tôi so ba cách. Cách 1 đưa thẳng số cho AI, không hướng dẫn gì — giống hệt việc người dân dán phiếu vào chatbot. Cách 2 có máy tính chấm trước nhưng không kiểm tra lại. Cách 3 là đủ bốn bước.</w:t>
      </w:r>
    </w:p>
    <w:p>
      <w:pPr>
        <w:spacing w:after="60" w:before="140"/>
      </w:pPr>
      <w:r>
        <w:rPr>
          <w:rFonts w:ascii="Arial" w:cs="Arial" w:eastAsia="Arial" w:hAnsi="Arial"/>
          <w:b/>
          <w:bCs/>
          <w:color w:val="C62828"/>
          <w:sz w:val="19"/>
          <w:szCs w:val="19"/>
        </w:rPr>
        <w:t xml:space="preserve">Tránh nói</w:t>
      </w:r>
    </w:p>
    <w:p>
      <w:pPr>
        <w:spacing w:after="70" w:line="330"/>
      </w:pPr>
      <w:r>
        <w:rPr>
          <w:rFonts w:ascii="Calibri" w:cs="Calibri" w:eastAsia="Calibri" w:hAnsi="Calibri"/>
          <w:color w:val="7A1F1F"/>
          <w:sz w:val="20"/>
          <w:szCs w:val="20"/>
        </w:rPr>
        <w:t xml:space="preserve">✗  Đừng nói “dùng dữ liệu giả vì không có dữ liệu thật”. Hãy nêu ba lý do: cần biết đáp án trước, cần đủ ca nặng, và tránh đụng dữ liệu người bệnh.</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12</w:t>
      </w:r>
      <w:r>
        <w:rPr>
          <w:rFonts w:ascii="Arial" w:cs="Arial" w:eastAsia="Arial" w:hAnsi="Arial"/>
          <w:b/>
          <w:bCs/>
          <w:color w:val="1F3864"/>
          <w:sz w:val="24"/>
          <w:szCs w:val="24"/>
        </w:rPr>
        <w:t xml:space="preserve">   Kết quả</w:t>
      </w:r>
      <w:r>
        <w:rPr>
          <w:rFonts w:ascii="Calibri" w:cs="Calibri" w:eastAsia="Calibri" w:hAnsi="Calibri"/>
          <w:color w:val="5A6B85"/>
          <w:sz w:val="18"/>
          <w:szCs w:val="18"/>
        </w:rPr>
        <w:t xml:space="preserve">   ·  1,5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Đây là bảng kết quả chính. Mọi loại lỗi đều giảm dần qua ba cách làm.</w:t>
      </w:r>
    </w:p>
    <w:p>
      <w:pPr>
        <w:spacing w:after="100" w:line="330"/>
      </w:pPr>
      <w:r>
        <w:rPr>
          <w:rFonts w:ascii="Calibri" w:cs="Calibri" w:eastAsia="Calibri" w:hAnsi="Calibri"/>
          <w:color w:val="1A1A1A"/>
          <w:sz w:val="21"/>
          <w:szCs w:val="21"/>
        </w:rPr>
        <w:t xml:space="preserve">Cách 1 không có nổi một ca nào đạt trong cả 150 ca. Nó nói sai cao thấp ở 91,3% số ca, và dùng từ bị cấm ở 79,3%.</w:t>
      </w:r>
    </w:p>
    <w:p>
      <w:pPr>
        <w:spacing w:after="100" w:line="330"/>
      </w:pPr>
      <w:r>
        <w:rPr>
          <w:rFonts w:ascii="Calibri" w:cs="Calibri" w:eastAsia="Calibri" w:hAnsi="Calibri"/>
          <w:color w:val="1A1A1A"/>
          <w:sz w:val="21"/>
          <w:szCs w:val="21"/>
        </w:rPr>
        <w:t xml:space="preserve">Nghiêm trọng nhất là cột nói nhầm là bình thường: 32%. Nghĩa là cứ khoảng ba bệnh nhân có kết quả bất thường thì một người bị nói rằng không có gì cần quan tâm.</w:t>
      </w:r>
    </w:p>
    <w:p>
      <w:pPr>
        <w:spacing w:after="100" w:line="330"/>
      </w:pPr>
      <w:r>
        <w:rPr>
          <w:rFonts w:ascii="Calibri" w:cs="Calibri" w:eastAsia="Calibri" w:hAnsi="Calibri"/>
          <w:color w:val="1A1A1A"/>
          <w:sz w:val="21"/>
          <w:szCs w:val="21"/>
        </w:rPr>
        <w:t xml:space="preserve">Cách 2 đỡ hơn nhiều, nhưng vẫn còn 52% số câu không đạt. Dặn dò thôi thì AI không nhất thiết nghe theo.</w:t>
      </w:r>
    </w:p>
    <w:p>
      <w:pPr>
        <w:spacing w:after="100" w:line="330"/>
      </w:pPr>
      <w:r>
        <w:rPr>
          <w:rFonts w:ascii="Calibri" w:cs="Calibri" w:eastAsia="Calibri" w:hAnsi="Calibri"/>
          <w:color w:val="1A1A1A"/>
          <w:sz w:val="21"/>
          <w:szCs w:val="21"/>
        </w:rPr>
        <w:t xml:space="preserve">Cách 3 đạt 100% kết quả an toàn.</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Dừng lại ở con số 32% và nói rõ: cứ ba người thì một người.</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13</w:t>
      </w:r>
      <w:r>
        <w:rPr>
          <w:rFonts w:ascii="Arial" w:cs="Arial" w:eastAsia="Arial" w:hAnsi="Arial"/>
          <w:b/>
          <w:bCs/>
          <w:color w:val="1F3864"/>
          <w:sz w:val="24"/>
          <w:szCs w:val="24"/>
        </w:rPr>
        <w:t xml:space="preserve">   Ba con số đáng nhớ</w:t>
      </w:r>
      <w:r>
        <w:rPr>
          <w:rFonts w:ascii="Calibri" w:cs="Calibri" w:eastAsia="Calibri" w:hAnsi="Calibri"/>
          <w:color w:val="5A6B85"/>
          <w:sz w:val="18"/>
          <w:szCs w:val="18"/>
        </w:rPr>
        <w:t xml:space="preserve">   ·  1,2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Tóm lại bằng ba con số.</w:t>
      </w:r>
    </w:p>
    <w:p>
      <w:pPr>
        <w:spacing w:after="100" w:line="330"/>
      </w:pPr>
      <w:r>
        <w:rPr>
          <w:rFonts w:ascii="Calibri" w:cs="Calibri" w:eastAsia="Calibri" w:hAnsi="Calibri"/>
          <w:color w:val="1A1A1A"/>
          <w:sz w:val="21"/>
          <w:szCs w:val="21"/>
        </w:rPr>
        <w:t xml:space="preserve">Nói nhầm là bình thường từ 32% về 0. Sai chiều lệch từ 91,3% về 0 — mô hình tự phán đoán thì sai gần như luôn, tách sang tầng quy tắc thì đúng tuyệt đối.</w:t>
      </w:r>
    </w:p>
    <w:p>
      <w:pPr>
        <w:spacing w:after="100" w:line="330"/>
      </w:pPr>
      <w:r>
        <w:rPr>
          <w:rFonts w:ascii="Calibri" w:cs="Calibri" w:eastAsia="Calibri" w:hAnsi="Calibri"/>
          <w:color w:val="1A1A1A"/>
          <w:sz w:val="21"/>
          <w:szCs w:val="21"/>
        </w:rPr>
        <w:t xml:space="preserve">Và 48%: dù đã dặn AI rất kỹ trong câu lệnh, hơn một nửa số câu nó viết vẫn không đạt.</w:t>
      </w:r>
    </w:p>
    <w:p>
      <w:pPr>
        <w:spacing w:after="100" w:line="330"/>
      </w:pPr>
      <w:r>
        <w:rPr>
          <w:rFonts w:ascii="Calibri" w:cs="Calibri" w:eastAsia="Calibri" w:hAnsi="Calibri"/>
          <w:color w:val="1A1A1A"/>
          <w:sz w:val="21"/>
          <w:szCs w:val="21"/>
        </w:rPr>
        <w:t xml:space="preserve">Tôi muốn nói rõ về con số 100%. Trong đó 64% là câu AI tự viết được, còn 36% là hệ thống phải dùng câu mẫu có sẵn. An toàn là nhờ cách làm, không phải vì AI ba tỷ tham số giỏi.</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ĐỪNG BỎ đoạn nói rõ về 64% và 36%. Nếu khán giả tự phát hiện ra, uy tín bài giảm nhiều hơn.</w:t>
      </w:r>
    </w:p>
    <w:p>
      <w:pPr>
        <w:spacing w:after="60" w:before="140"/>
      </w:pPr>
      <w:r>
        <w:rPr>
          <w:rFonts w:ascii="Arial" w:cs="Arial" w:eastAsia="Arial" w:hAnsi="Arial"/>
          <w:b/>
          <w:bCs/>
          <w:color w:val="C62828"/>
          <w:sz w:val="19"/>
          <w:szCs w:val="19"/>
        </w:rPr>
        <w:t xml:space="preserve">Tránh nói</w:t>
      </w:r>
    </w:p>
    <w:p>
      <w:pPr>
        <w:spacing w:after="70" w:line="330"/>
      </w:pPr>
      <w:r>
        <w:rPr>
          <w:rFonts w:ascii="Calibri" w:cs="Calibri" w:eastAsia="Calibri" w:hAnsi="Calibri"/>
          <w:color w:val="7A1F1F"/>
          <w:sz w:val="20"/>
          <w:szCs w:val="20"/>
        </w:rPr>
        <w:t xml:space="preserve">✗  Không nói “hệ thống đạt 100% chính xác”. Nói “100% kết quả an toàn”, rồi giải thích ngay.</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14</w:t>
      </w:r>
      <w:r>
        <w:rPr>
          <w:rFonts w:ascii="Arial" w:cs="Arial" w:eastAsia="Arial" w:hAnsi="Arial"/>
          <w:b/>
          <w:bCs/>
          <w:color w:val="1F3864"/>
          <w:sz w:val="24"/>
          <w:szCs w:val="24"/>
        </w:rPr>
        <w:t xml:space="preserve">   Hai điều rút ra</w:t>
      </w:r>
      <w:r>
        <w:rPr>
          <w:rFonts w:ascii="Calibri" w:cs="Calibri" w:eastAsia="Calibri" w:hAnsi="Calibri"/>
          <w:color w:val="5A6B85"/>
          <w:sz w:val="18"/>
          <w:szCs w:val="18"/>
        </w:rPr>
        <w:t xml:space="preserve">   ·  1 phút</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Có hai điều đáng rút ra.</w:t>
      </w:r>
    </w:p>
    <w:p>
      <w:pPr>
        <w:spacing w:after="100" w:line="330"/>
      </w:pPr>
      <w:r>
        <w:rPr>
          <w:rFonts w:ascii="Calibri" w:cs="Calibri" w:eastAsia="Calibri" w:hAnsi="Calibri"/>
          <w:color w:val="1A1A1A"/>
          <w:sz w:val="21"/>
          <w:szCs w:val="21"/>
        </w:rPr>
        <w:t xml:space="preserve">Thứ nhất, nói nhầm là bình thường xứng đáng là một chỉ số riêng. Các đánh giá hiện nay đo độ dễ đọc và độ chính xác, nhưng một câu nói nhầm là bình thường có thể được chấm điểm dễ đọc cao chính vì nó đơn giản và êm tai.</w:t>
      </w:r>
    </w:p>
    <w:p>
      <w:pPr>
        <w:spacing w:after="100" w:line="330"/>
      </w:pPr>
      <w:r>
        <w:rPr>
          <w:rFonts w:ascii="Calibri" w:cs="Calibri" w:eastAsia="Calibri" w:hAnsi="Calibri"/>
          <w:color w:val="1A1A1A"/>
          <w:sz w:val="21"/>
          <w:szCs w:val="21"/>
        </w:rPr>
        <w:t xml:space="preserve">Thứ hai, chuyện đơn vị đo không phải chuyện nhỏ. Lỗi đơn vị xảy ra ngay ở bước máy tính, và các bước kiểm tra phía sau không phát hiện được, vì chúng cứ thế chép lại một kết quả sai rất tự tin.</w:t>
      </w:r>
    </w:p>
    <w:p>
      <w:pPr>
        <w:spacing w:after="100" w:line="330"/>
      </w:pPr>
      <w:r>
        <w:rPr>
          <w:rFonts w:ascii="Calibri" w:cs="Calibri" w:eastAsia="Calibri" w:hAnsi="Calibri"/>
          <w:color w:val="1A1A1A"/>
          <w:sz w:val="21"/>
          <w:szCs w:val="21"/>
        </w:rPr>
        <w:t xml:space="preserve">Đây chính là lý do ngành y tế cần chuẩn hóa dữ liệu — đúng chủ đề Panel 3 của hội nghị.</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15</w:t>
      </w:r>
      <w:r>
        <w:rPr>
          <w:rFonts w:ascii="Arial" w:cs="Arial" w:eastAsia="Arial" w:hAnsi="Arial"/>
          <w:b/>
          <w:bCs/>
          <w:color w:val="1F3864"/>
          <w:sz w:val="24"/>
          <w:szCs w:val="24"/>
        </w:rPr>
        <w:t xml:space="preserve">   Những gì chưa làm được</w:t>
      </w:r>
      <w:r>
        <w:rPr>
          <w:rFonts w:ascii="Calibri" w:cs="Calibri" w:eastAsia="Calibri" w:hAnsi="Calibri"/>
          <w:color w:val="5A6B85"/>
          <w:sz w:val="18"/>
          <w:szCs w:val="18"/>
        </w:rPr>
        <w:t xml:space="preserve">   ·  40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Có bốn điều bài này chưa làm được, tôi xin nói thẳng.</w:t>
      </w:r>
    </w:p>
    <w:p>
      <w:pPr>
        <w:spacing w:after="100" w:line="330"/>
      </w:pPr>
      <w:r>
        <w:rPr>
          <w:rFonts w:ascii="Calibri" w:cs="Calibri" w:eastAsia="Calibri" w:hAnsi="Calibri"/>
          <w:color w:val="1A1A1A"/>
          <w:sz w:val="21"/>
          <w:szCs w:val="21"/>
        </w:rPr>
        <w:t xml:space="preserve">Chưa có bác sĩ kiểm tra — toàn bộ chấm điểm do máy làm.</w:t>
      </w:r>
    </w:p>
    <w:p>
      <w:pPr>
        <w:spacing w:after="100" w:line="330"/>
      </w:pPr>
      <w:r>
        <w:rPr>
          <w:rFonts w:ascii="Calibri" w:cs="Calibri" w:eastAsia="Calibri" w:hAnsi="Calibri"/>
          <w:color w:val="1A1A1A"/>
          <w:sz w:val="21"/>
          <w:szCs w:val="21"/>
        </w:rPr>
        <w:t xml:space="preserve">Ngưỡng nặng nhẹ là do chúng tôi tự chọn, chưa dựa trên danh mục chuẩn nào.</w:t>
      </w:r>
    </w:p>
    <w:p>
      <w:pPr>
        <w:spacing w:after="100" w:line="330"/>
      </w:pPr>
      <w:r>
        <w:rPr>
          <w:rFonts w:ascii="Calibri" w:cs="Calibri" w:eastAsia="Calibri" w:hAnsi="Calibri"/>
          <w:color w:val="1A1A1A"/>
          <w:sz w:val="21"/>
          <w:szCs w:val="21"/>
        </w:rPr>
        <w:t xml:space="preserve">Dữ liệu là tự tạo, và mới chỉ làm được xét nghiệm máu.</w:t>
      </w:r>
    </w:p>
    <w:p>
      <w:pPr>
        <w:spacing w:after="60" w:before="140"/>
      </w:pPr>
      <w:r>
        <w:rPr>
          <w:rFonts w:ascii="Arial" w:cs="Arial" w:eastAsia="Arial" w:hAnsi="Arial"/>
          <w:b/>
          <w:bCs/>
          <w:color w:val="2E7D32"/>
          <w:sz w:val="19"/>
          <w:szCs w:val="19"/>
        </w:rPr>
        <w:t xml:space="preserve">Nhấn mạnh</w:t>
      </w:r>
    </w:p>
    <w:p>
      <w:pPr>
        <w:spacing w:after="70" w:line="330"/>
      </w:pPr>
      <w:r>
        <w:rPr>
          <w:rFonts w:ascii="Calibri" w:cs="Calibri" w:eastAsia="Calibri" w:hAnsi="Calibri"/>
          <w:color w:val="1A3D1F"/>
          <w:sz w:val="20"/>
          <w:szCs w:val="20"/>
        </w:rPr>
        <w:t xml:space="preserve">▸  Nói phần này thẳng thắn và bình thản. Tự nêu hạn chế trước khi bị hỏi sẽ được thiện cảm hơn.</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16</w:t>
      </w:r>
      <w:r>
        <w:rPr>
          <w:rFonts w:ascii="Arial" w:cs="Arial" w:eastAsia="Arial" w:hAnsi="Arial"/>
          <w:b/>
          <w:bCs/>
          <w:color w:val="1F3864"/>
          <w:sz w:val="24"/>
          <w:szCs w:val="24"/>
        </w:rPr>
        <w:t xml:space="preserve">   Kết luận và việc làm tiếp</w:t>
      </w:r>
      <w:r>
        <w:rPr>
          <w:rFonts w:ascii="Calibri" w:cs="Calibri" w:eastAsia="Calibri" w:hAnsi="Calibri"/>
          <w:color w:val="5A6B85"/>
          <w:sz w:val="18"/>
          <w:szCs w:val="18"/>
        </w:rPr>
        <w:t xml:space="preserve">   ·  40 giây</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Tóm lại: đừng để AI quyết định chỉ số nào bất thường. Máy tính tính trước, AI viết lại cho dễ hiểu, rồi máy kiểm tra xem AI có viết đúng không.</w:t>
      </w:r>
    </w:p>
    <w:p>
      <w:pPr>
        <w:spacing w:after="100" w:line="330"/>
      </w:pPr>
      <w:r>
        <w:rPr>
          <w:rFonts w:ascii="Calibri" w:cs="Calibri" w:eastAsia="Calibri" w:hAnsi="Calibri"/>
          <w:color w:val="1A1A1A"/>
          <w:sz w:val="21"/>
          <w:szCs w:val="21"/>
        </w:rPr>
        <w:t xml:space="preserve">Việc cần làm tiếp, quan trọng nhất là nhờ bác sĩ kiểm tra lại. Sau đó là thay ngưỡng tự đặt bằng danh mục chuẩn, làm thêm sinh hóa, và thêm phần đọc thành tiếng cho người già.</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17</w:t>
      </w:r>
      <w:r>
        <w:rPr>
          <w:rFonts w:ascii="Arial" w:cs="Arial" w:eastAsia="Arial" w:hAnsi="Arial"/>
          <w:b/>
          <w:bCs/>
          <w:color w:val="1F3864"/>
          <w:sz w:val="24"/>
          <w:szCs w:val="24"/>
        </w:rPr>
        <w:t xml:space="preserve">   Cảm ơn và hỏi đáp</w:t>
      </w:r>
      <w:r>
        <w:rPr>
          <w:rFonts w:ascii="Calibri" w:cs="Calibri" w:eastAsia="Calibri" w:hAnsi="Calibri"/>
          <w:color w:val="5A6B85"/>
          <w:sz w:val="18"/>
          <w:szCs w:val="18"/>
        </w:rPr>
        <w:t xml:space="preserve">   ·  còn lại</w:t>
      </w:r>
    </w:p>
    <w:p>
      <w:pPr>
        <w:spacing w:after="60" w:before="140"/>
      </w:pPr>
      <w:r>
        <w:rPr>
          <w:rFonts w:ascii="Arial" w:cs="Arial" w:eastAsia="Arial" w:hAnsi="Arial"/>
          <w:b/>
          <w:bCs/>
          <w:color w:val="1565C0"/>
          <w:sz w:val="19"/>
          <w:szCs w:val="19"/>
        </w:rPr>
        <w:t xml:space="preserve">Nói</w:t>
      </w:r>
    </w:p>
    <w:p>
      <w:pPr>
        <w:spacing w:after="100" w:line="330"/>
      </w:pPr>
      <w:r>
        <w:rPr>
          <w:rFonts w:ascii="Calibri" w:cs="Calibri" w:eastAsia="Calibri" w:hAnsi="Calibri"/>
          <w:color w:val="1A1A1A"/>
          <w:sz w:val="21"/>
          <w:szCs w:val="21"/>
        </w:rPr>
        <w:t xml:space="preserve">Xin cảm ơn quý vị đã lắng nghe. Tôi sẵn sàng nhận câu hỏi.</w:t>
      </w:r>
    </w:p>
    <w:p>
      <w:r>
        <w:br w:type="page"/>
      </w:r>
    </w:p>
    <w:p>
      <w:pPr>
        <w:pStyle w:val="Heading1"/>
        <w:spacing w:after="160" w:before="240"/>
      </w:pPr>
      <w:r>
        <w:rPr>
          <w:rFonts w:ascii="Arial" w:cs="Arial" w:eastAsia="Arial" w:hAnsi="Arial"/>
          <w:b/>
          <w:bCs/>
          <w:color w:val="1F3864"/>
          <w:sz w:val="30"/>
          <w:szCs w:val="30"/>
        </w:rPr>
        <w:t xml:space="preserve">Chuẩn bị hỏi đáp</w:t>
      </w:r>
    </w:p>
    <w:p>
      <w:pPr>
        <w:spacing w:after="180" w:line="330"/>
      </w:pPr>
      <w:r>
        <w:rPr>
          <w:rFonts w:ascii="Calibri" w:cs="Calibri" w:eastAsia="Calibri" w:hAnsi="Calibri"/>
          <w:i/>
          <w:iCs/>
          <w:color w:val="5A6B85"/>
          <w:sz w:val="20"/>
          <w:szCs w:val="20"/>
        </w:rPr>
        <w:t xml:space="preserve">Mười câu hỏi nhiều khả năng gặp nhất, kèm hướng trả lời. Nguyên tắc chung: câu nào chưa có dữ liệu thì nói thẳng là chưa có, đừng suy đoán.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10"/>
              <w:bottom w:type="dxa" w:w="80"/>
              <w:right w:type="dxa" w:w="110"/>
            </w:tcMar>
          </w:tcPr>
          <w:p>
            <w:pPr>
              <w:spacing w:after="0" w:line="330"/>
            </w:pPr>
            <w:r>
              <w:rPr>
                <w:rFonts w:ascii="Arial" w:cs="Arial" w:eastAsia="Arial" w:hAnsi="Arial"/>
                <w:b/>
                <w:bCs/>
                <w:color w:val="FFFFFF"/>
                <w:sz w:val="19"/>
                <w:szCs w:val="19"/>
              </w:rPr>
              <w:t xml:space="preserve">Câu hỏi có thể gặp</w:t>
            </w:r>
          </w:p>
        </w:tc>
        <w:tc>
          <w:tcPr>
            <w:tcW w:type="dxa" w:w="5800"/>
            <w:shd w:fill="1F3864" w:val="clear"/>
            <w:tcMar>
              <w:top w:type="dxa" w:w="80"/>
              <w:left w:type="dxa" w:w="110"/>
              <w:bottom w:type="dxa" w:w="80"/>
              <w:right w:type="dxa" w:w="110"/>
            </w:tcMar>
          </w:tcPr>
          <w:p>
            <w:pPr>
              <w:spacing w:after="0" w:line="330"/>
            </w:pPr>
            <w:r>
              <w:rPr>
                <w:rFonts w:ascii="Arial" w:cs="Arial" w:eastAsia="Arial" w:hAnsi="Arial"/>
                <w:b/>
                <w:bCs/>
                <w:color w:val="FFFFFF"/>
                <w:sz w:val="19"/>
                <w:szCs w:val="19"/>
              </w:rPr>
              <w:t xml:space="preserve">Hướng trả lời</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Vì sao dùng dữ liệu tổng hợp mà không dùng phiếu thật?</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Ba lý do: cần nhãn đúng biết trước để đo, cần thiết kế cân bằng vì phiếu thật đa số bình thường, và tránh xử lý dữ liệu bệnh nhân. Đây là hạn chế đã ghi trong bài, và đánh giá trên phiếu thật là hướng phát triển.</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Ngưỡng phân biệt “theo dõi” và “khám sớm” dựa trên cơ sở nào?</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Hiện đặt theo kinh nghiệm để minh họa kiến trúc, chưa đối chiếu danh mục critical value nào. Đây là giới hạn đã nêu rõ trong bài. Điểm mạnh của thiết kế là thay ngưỡng không ảnh hưởng đến phần còn lại của kiến trúc.</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Mô hình 3B có quá nhỏ không? Sao không dùng mô hình lớn hơn?</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Lựa chọn có chủ đích, vì dữ liệu xét nghiệm nhạy cảm và hệ thống cần chạy tại chỗ. Mô hình lớn hơn sẽ nâng tỷ lệ tự đạt từ 64% lên, nhưng không thay đổi đảm bảo an toàn — đảm bảo đó do tầng 4 cung cấp, không do mô hình.</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36% dùng mẫu cố định có phải là thất bại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Là cái giá của mô hình nhỏ. Với phần đó, hệ thống suy giảm về mức không tốt hơn phiếu gốc — nhưng cũng không tệ hơn, và không bao giờ gây hiểu lầm. Đó là đánh đổi chúng tôi chấp nhận để có đảm bảo an toàn.</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68 giây mỗi phiếu có quá chậm để dùng thật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Đây là tác vụ chạy một lần cho mỗi phiếu, không phải tương tác liên tục, nên độ trễ chấp nhận được. Và nó đổi lấy hai thứ: dữ liệu không rời khỏi cơ sở, và không cần đầu tư GPU.</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Bộ kiểm chứng dựa trên khớp mẫu có bị lách được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Có, và chúng tôi ghi rõ trong Limitations. Nó chặn được những lỗi nó được thiết kế để phát hiện, không phải mọi nội dung không an toàn. Diễn đạt vòng vo có thể lọt.</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Hệ thống này có thay thế bác sĩ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Không, và thiết kế cố ý ngăn điều đó. Hệ thống bị cấm chẩn đoán, cấm nêu nguyên nhân, cấm gợi ý thuốc. Nó chỉ giải thích chỉ số đo gì và mức lệch ra sao, kèm tuyên bố miễn trừ.</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Có kế hoạch triển khai thật ở bệnh viện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Chưa, và điều kiện tiên quyết là thẩm định lâm sàng. Hiện đây là prototype nghiên cứu. Chúng tôi đang phát triển một ứng dụng web từ kiến trúc này.</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Vì sao tách nói nhầm là bình thường khỏi các lỗi khác?</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Vì hậu quả khác hẳn. Lỗi thuật ngữ người đọc thấy được và đi kiểm chứng; nói nhầm là bình thường thì trôi chảy và khiến người ta không đi khám. Và dữ liệu cho thấy nó không bị loại bỏ bằng ràng buộc prompt — vẫn còn 8%.</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Nghiên cứu có áp dụng được cho xét nghiệm khác không?</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Kiến trúc thì có, vì nó không phụ thuộc vào loại xét nghiệm. Nhưng cần mở rộng tầng quy tắc để xử lý khoảng tham chiếu một phía và kết quả định tính — hiện chưa hỗ trợ.</w:t>
            </w:r>
          </w:p>
        </w:tc>
      </w:tr>
    </w:tbl>
    <w:p>
      <w:pPr>
        <w:pStyle w:val="Heading1"/>
        <w:spacing w:after="160" w:before="240"/>
      </w:pPr>
      <w:r>
        <w:rPr>
          <w:rFonts w:ascii="Arial" w:cs="Arial" w:eastAsia="Arial" w:hAnsi="Arial"/>
          <w:b/>
          <w:bCs/>
          <w:color w:val="1F3864"/>
          <w:sz w:val="30"/>
          <w:szCs w:val="30"/>
        </w:rPr>
        <w:t xml:space="preserve">Vài lưu ý khi trình bày</w:t>
      </w:r>
    </w:p>
    <w:p>
      <w:pPr>
        <w:pStyle w:val="ListParagraph"/>
        <w:numPr>
          <w:ilvl w:val="0"/>
          <w:numId w:val="2"/>
        </w:numPr>
        <w:spacing w:after="90" w:line="330"/>
      </w:pPr>
      <w:r>
        <w:rPr>
          <w:rFonts w:ascii="Calibri" w:cs="Calibri" w:eastAsia="Calibri" w:hAnsi="Calibri"/>
          <w:color w:val="1A1A1A"/>
          <w:sz w:val="20"/>
          <w:szCs w:val="20"/>
        </w:rPr>
        <w:t xml:space="preserve">Nói chậm hơn bình thường. Khán giả có người nghe tiếng Việt không phải tiếng mẹ đẻ.</w:t>
      </w:r>
    </w:p>
    <w:p>
      <w:pPr>
        <w:pStyle w:val="ListParagraph"/>
        <w:numPr>
          <w:ilvl w:val="0"/>
          <w:numId w:val="2"/>
        </w:numPr>
        <w:spacing w:after="90" w:line="330"/>
      </w:pPr>
      <w:r>
        <w:rPr>
          <w:rFonts w:ascii="Calibri" w:cs="Calibri" w:eastAsia="Calibri" w:hAnsi="Calibri"/>
          <w:color w:val="1A1A1A"/>
          <w:sz w:val="20"/>
          <w:szCs w:val="20"/>
        </w:rPr>
        <w:t xml:space="preserve">Slide 5 và 12 là hai chỗ nên dừng lại vài giây cho khán giả đọc.</w:t>
      </w:r>
    </w:p>
    <w:p>
      <w:pPr>
        <w:pStyle w:val="ListParagraph"/>
        <w:numPr>
          <w:ilvl w:val="0"/>
          <w:numId w:val="2"/>
        </w:numPr>
        <w:spacing w:after="90" w:line="330"/>
      </w:pPr>
      <w:r>
        <w:rPr>
          <w:rFonts w:ascii="Calibri" w:cs="Calibri" w:eastAsia="Calibri" w:hAnsi="Calibri"/>
          <w:color w:val="1A1A1A"/>
          <w:sz w:val="20"/>
          <w:szCs w:val="20"/>
        </w:rPr>
        <w:t xml:space="preserve">Nếu bị hụt thời gian, rút gọn slide 9 và 15 — đừng rút slide 13.</w:t>
      </w:r>
    </w:p>
    <w:p>
      <w:pPr>
        <w:pStyle w:val="ListParagraph"/>
        <w:numPr>
          <w:ilvl w:val="0"/>
          <w:numId w:val="2"/>
        </w:numPr>
        <w:spacing w:after="90" w:line="330"/>
      </w:pPr>
      <w:r>
        <w:rPr>
          <w:rFonts w:ascii="Calibri" w:cs="Calibri" w:eastAsia="Calibri" w:hAnsi="Calibri"/>
          <w:color w:val="1A1A1A"/>
          <w:sz w:val="20"/>
          <w:szCs w:val="20"/>
        </w:rPr>
        <w:t xml:space="preserve">Chuẩn bị sẵn một câu trả lời cho trường hợp không biết: “Câu này chúng tôi chưa có dữ liệu, tôi xin ghi nhận và trao đổi thêm sau phiên.”</w:t>
      </w:r>
    </w:p>
    <w:p>
      <w:pPr>
        <w:pStyle w:val="ListParagraph"/>
        <w:numPr>
          <w:ilvl w:val="0"/>
          <w:numId w:val="2"/>
        </w:numPr>
        <w:spacing w:after="90" w:line="330"/>
      </w:pPr>
      <w:r>
        <w:rPr>
          <w:rFonts w:ascii="Calibri" w:cs="Calibri" w:eastAsia="Calibri" w:hAnsi="Calibri"/>
          <w:color w:val="1A1A1A"/>
          <w:sz w:val="20"/>
          <w:szCs w:val="20"/>
        </w:rPr>
        <w:t xml:space="preserve">Mang theo bản in tài liệu này và một bản sao slide trên USB.</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6E8" w:sz="4" w:space="4"/>
      </w:pBdr>
      <w:spacing w:after="60"/>
      <w:jc w:val="right"/>
    </w:pPr>
    <w:r>
      <w:rPr>
        <w:rFonts w:ascii="Calibri" w:cs="Calibri" w:eastAsia="Calibri" w:hAnsi="Calibri"/>
        <w:color w:val="5A6B85"/>
        <w:sz w:val="16"/>
        <w:szCs w:val="16"/>
      </w:rPr>
      <w:t xml:space="preserve">Kịch bản thuyết trình — HEALTHINFO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 HEALTHINFO IV</dc:title>
  <dc:creator>Vo Hoang Khang</dc:creator>
  <cp:lastModifiedBy>Un-named</cp:lastModifiedBy>
  <cp:revision>1</cp:revision>
  <dcterms:created xsi:type="dcterms:W3CDTF">2026-09-29T10:30:20.324Z</dcterms:created>
  <dcterms:modified xsi:type="dcterms:W3CDTF">2026-09-29T10:30:20.328Z</dcterms:modified>
</cp:coreProperties>
</file>

<file path=docProps/custom.xml><?xml version="1.0" encoding="utf-8"?>
<Properties xmlns="http://schemas.openxmlformats.org/officeDocument/2006/custom-properties" xmlns:vt="http://schemas.openxmlformats.org/officeDocument/2006/docPropsVTypes"/>
</file>