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center"/>
        <w:rPr/>
      </w:pPr>
      <w:bookmarkStart w:colFirst="0" w:colLast="0" w:name="_j4yh895tsmvt" w:id="0"/>
      <w:bookmarkEnd w:id="0"/>
      <w:r w:rsidDel="00000000" w:rsidR="00000000" w:rsidRPr="00000000">
        <w:rPr>
          <w:rtl w:val="0"/>
        </w:rPr>
        <w:t xml:space="preserve">Tổng Quan</w:t>
      </w:r>
    </w:p>
    <w:p w:rsidR="00000000" w:rsidDel="00000000" w:rsidP="00000000" w:rsidRDefault="00000000" w:rsidRPr="00000000" w14:paraId="00000002">
      <w:pPr>
        <w:numPr>
          <w:ilvl w:val="0"/>
          <w:numId w:val="2"/>
        </w:numPr>
        <w:ind w:left="720" w:hanging="360"/>
        <w:rPr>
          <w:u w:val="none"/>
        </w:rPr>
      </w:pPr>
      <w:r w:rsidDel="00000000" w:rsidR="00000000" w:rsidRPr="00000000">
        <w:rPr>
          <w:rtl w:val="0"/>
        </w:rPr>
        <w:t xml:space="preserve">Tổng quan</w:t>
      </w:r>
    </w:p>
    <w:p w:rsidR="00000000" w:rsidDel="00000000" w:rsidP="00000000" w:rsidRDefault="00000000" w:rsidRPr="00000000" w14:paraId="00000003">
      <w:pPr>
        <w:numPr>
          <w:ilvl w:val="1"/>
          <w:numId w:val="2"/>
        </w:numPr>
        <w:ind w:left="1440" w:hanging="360"/>
        <w:rPr>
          <w:u w:val="none"/>
        </w:rPr>
      </w:pPr>
      <w:r w:rsidDel="00000000" w:rsidR="00000000" w:rsidRPr="00000000">
        <w:rPr>
          <w:rtl w:val="0"/>
        </w:rPr>
        <w:t xml:space="preserve">API gateway () : điều  khiển request client đến từng service</w:t>
      </w:r>
      <w:r w:rsidDel="00000000" w:rsidR="00000000" w:rsidRPr="00000000">
        <w:rPr/>
        <w:drawing>
          <wp:inline distB="114300" distT="114300" distL="114300" distR="114300">
            <wp:extent cx="5731200" cy="3200400"/>
            <wp:effectExtent b="0" l="0" r="0" t="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731200" cy="3200400"/>
                    </a:xfrm>
                    <a:prstGeom prst="rect"/>
                    <a:ln/>
                  </pic:spPr>
                </pic:pic>
              </a:graphicData>
            </a:graphic>
          </wp:inline>
        </w:drawing>
      </w:r>
      <w:r w:rsidDel="00000000" w:rsidR="00000000" w:rsidRPr="00000000">
        <w:rPr/>
        <w:drawing>
          <wp:inline distB="114300" distT="114300" distL="114300" distR="114300">
            <wp:extent cx="5731200" cy="2552700"/>
            <wp:effectExtent b="0" l="0" r="0" t="0"/>
            <wp:docPr id="1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1"/>
          <w:numId w:val="2"/>
        </w:numPr>
        <w:ind w:left="1440" w:hanging="360"/>
        <w:rPr>
          <w:u w:val="none"/>
        </w:rPr>
      </w:pPr>
      <w:r w:rsidDel="00000000" w:rsidR="00000000" w:rsidRPr="00000000">
        <w:rPr>
          <w:rtl w:val="0"/>
        </w:rPr>
        <w:t xml:space="preserve">Disconvery server: trong hệ thống </w:t>
      </w:r>
      <w:r w:rsidDel="00000000" w:rsidR="00000000" w:rsidRPr="00000000">
        <w:rPr>
          <w:b w:val="1"/>
          <w:rtl w:val="0"/>
        </w:rPr>
        <w:t xml:space="preserve">Service Discovery</w:t>
      </w:r>
      <w:r w:rsidDel="00000000" w:rsidR="00000000" w:rsidRPr="00000000">
        <w:rPr>
          <w:rtl w:val="0"/>
        </w:rPr>
        <w:t xml:space="preserve"> đóng vai trò trung tâm để quản lý và điều phối các dịch vụ.</w:t>
      </w:r>
    </w:p>
    <w:p w:rsidR="00000000" w:rsidDel="00000000" w:rsidP="00000000" w:rsidRDefault="00000000" w:rsidRPr="00000000" w14:paraId="00000005">
      <w:pPr>
        <w:numPr>
          <w:ilvl w:val="2"/>
          <w:numId w:val="2"/>
        </w:numPr>
        <w:ind w:left="2160" w:hanging="360"/>
        <w:rPr>
          <w:u w:val="none"/>
        </w:rPr>
      </w:pPr>
      <w:r w:rsidDel="00000000" w:rsidR="00000000" w:rsidRPr="00000000">
        <w:rPr>
          <w:rtl w:val="0"/>
        </w:rPr>
        <w:t xml:space="preserve">Tổng hợp thông tin từ các dịch vụ đăng ký: địa chỉ IP, cổng (port)....</w:t>
      </w:r>
    </w:p>
    <w:p w:rsidR="00000000" w:rsidDel="00000000" w:rsidP="00000000" w:rsidRDefault="00000000" w:rsidRPr="00000000" w14:paraId="00000006">
      <w:pPr>
        <w:numPr>
          <w:ilvl w:val="2"/>
          <w:numId w:val="2"/>
        </w:numPr>
        <w:ind w:left="2160" w:hanging="360"/>
        <w:rPr>
          <w:u w:val="none"/>
        </w:rPr>
      </w:pPr>
      <w:r w:rsidDel="00000000" w:rsidR="00000000" w:rsidRPr="00000000">
        <w:rPr>
          <w:rtl w:val="0"/>
        </w:rPr>
        <w:t xml:space="preserve">Xử lý các yêu cầu từ Service Consumer: lấy danh sách các service client</w:t>
      </w:r>
    </w:p>
    <w:p w:rsidR="00000000" w:rsidDel="00000000" w:rsidP="00000000" w:rsidRDefault="00000000" w:rsidRPr="00000000" w14:paraId="00000007">
      <w:pPr>
        <w:numPr>
          <w:ilvl w:val="2"/>
          <w:numId w:val="2"/>
        </w:numPr>
        <w:ind w:left="2160" w:hanging="360"/>
        <w:rPr>
          <w:u w:val="none"/>
        </w:rPr>
      </w:pPr>
      <w:r w:rsidDel="00000000" w:rsidR="00000000" w:rsidRPr="00000000">
        <w:rPr>
          <w:rtl w:val="0"/>
        </w:rPr>
        <w:t xml:space="preserve">Quản lý trạng thái của các dịch vụ</w:t>
      </w:r>
    </w:p>
    <w:p w:rsidR="00000000" w:rsidDel="00000000" w:rsidP="00000000" w:rsidRDefault="00000000" w:rsidRPr="00000000" w14:paraId="00000008">
      <w:pPr>
        <w:numPr>
          <w:ilvl w:val="2"/>
          <w:numId w:val="2"/>
        </w:numPr>
        <w:ind w:left="2160" w:hanging="360"/>
        <w:rPr>
          <w:u w:val="none"/>
        </w:rPr>
      </w:pPr>
      <w:r w:rsidDel="00000000" w:rsidR="00000000" w:rsidRPr="00000000">
        <w:rPr>
          <w:rtl w:val="0"/>
        </w:rPr>
        <w:t xml:space="preserve">Hỗ trợ Load Balancing</w:t>
      </w:r>
    </w:p>
    <w:p w:rsidR="00000000" w:rsidDel="00000000" w:rsidP="00000000" w:rsidRDefault="00000000" w:rsidRPr="00000000" w14:paraId="00000009">
      <w:pPr>
        <w:numPr>
          <w:ilvl w:val="1"/>
          <w:numId w:val="2"/>
        </w:numPr>
        <w:ind w:left="1440" w:hanging="360"/>
        <w:rPr>
          <w:u w:val="none"/>
        </w:rPr>
      </w:pPr>
      <w:r w:rsidDel="00000000" w:rsidR="00000000" w:rsidRPr="00000000">
        <w:rPr>
          <w:rtl w:val="0"/>
        </w:rPr>
        <w:t xml:space="preserve">config server: config chung</w:t>
      </w:r>
    </w:p>
    <w:p w:rsidR="00000000" w:rsidDel="00000000" w:rsidP="00000000" w:rsidRDefault="00000000" w:rsidRPr="00000000" w14:paraId="0000000A">
      <w:pPr>
        <w:numPr>
          <w:ilvl w:val="1"/>
          <w:numId w:val="2"/>
        </w:numPr>
        <w:ind w:left="1440" w:hanging="360"/>
        <w:rPr>
          <w:u w:val="none"/>
        </w:rPr>
      </w:pPr>
      <w:r w:rsidDel="00000000" w:rsidR="00000000" w:rsidRPr="00000000">
        <w:rPr>
          <w:rtl w:val="0"/>
        </w:rPr>
        <w:t xml:space="preserve">event sourcing:   giao tiếp giữa các service</w:t>
      </w:r>
    </w:p>
    <w:p w:rsidR="00000000" w:rsidDel="00000000" w:rsidP="00000000" w:rsidRDefault="00000000" w:rsidRPr="00000000" w14:paraId="0000000B">
      <w:pPr>
        <w:numPr>
          <w:ilvl w:val="1"/>
          <w:numId w:val="2"/>
        </w:numPr>
        <w:ind w:left="1440" w:hanging="360"/>
        <w:rPr>
          <w:u w:val="none"/>
        </w:rPr>
      </w:pPr>
      <w:r w:rsidDel="00000000" w:rsidR="00000000" w:rsidRPr="00000000">
        <w:rPr>
          <w:rtl w:val="0"/>
        </w:rPr>
        <w:t xml:space="preserve">SAGA: quản lý transation</w:t>
      </w:r>
    </w:p>
    <w:p w:rsidR="00000000" w:rsidDel="00000000" w:rsidP="00000000" w:rsidRDefault="00000000" w:rsidRPr="00000000" w14:paraId="0000000C">
      <w:pPr>
        <w:numPr>
          <w:ilvl w:val="1"/>
          <w:numId w:val="2"/>
        </w:numPr>
        <w:ind w:left="1440" w:hanging="360"/>
        <w:rPr>
          <w:u w:val="none"/>
        </w:rPr>
      </w:pPr>
      <w:r w:rsidDel="00000000" w:rsidR="00000000" w:rsidRPr="00000000">
        <w:rPr>
          <w:rtl w:val="0"/>
        </w:rPr>
        <w:t xml:space="preserve">distributed tracing: quản lý các request, track</w:t>
      </w:r>
    </w:p>
    <w:p w:rsidR="00000000" w:rsidDel="00000000" w:rsidP="00000000" w:rsidRDefault="00000000" w:rsidRPr="00000000" w14:paraId="0000000D">
      <w:pPr>
        <w:numPr>
          <w:ilvl w:val="1"/>
          <w:numId w:val="2"/>
        </w:numPr>
        <w:ind w:left="1440" w:hanging="360"/>
        <w:rPr>
          <w:u w:val="none"/>
        </w:rPr>
      </w:pPr>
      <w:r w:rsidDel="00000000" w:rsidR="00000000" w:rsidRPr="00000000">
        <w:rPr>
          <w:rtl w:val="0"/>
        </w:rPr>
        <w:t xml:space="preserve">Circuit breaker ngắt các request hư hại đến các service</w:t>
      </w:r>
      <w:r w:rsidDel="00000000" w:rsidR="00000000" w:rsidRPr="00000000">
        <w:rPr/>
        <w:drawing>
          <wp:inline distB="114300" distT="114300" distL="114300" distR="114300">
            <wp:extent cx="5731200" cy="21717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171700"/>
                    </a:xfrm>
                    <a:prstGeom prst="rect"/>
                    <a:ln/>
                  </pic:spPr>
                </pic:pic>
              </a:graphicData>
            </a:graphic>
          </wp:inline>
        </w:drawing>
      </w:r>
      <w:r w:rsidDel="00000000" w:rsidR="00000000" w:rsidRPr="00000000">
        <w:rPr>
          <w:rtl w:val="0"/>
        </w:rPr>
        <w:t xml:space="preserve">Nếu 1 service bị lỗi thì sẽ bị ngắt</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microservice</w:t>
      </w:r>
    </w:p>
    <w:p w:rsidR="00000000" w:rsidDel="00000000" w:rsidP="00000000" w:rsidRDefault="00000000" w:rsidRPr="00000000" w14:paraId="0000000F">
      <w:pPr>
        <w:numPr>
          <w:ilvl w:val="1"/>
          <w:numId w:val="2"/>
        </w:numPr>
        <w:ind w:left="1440" w:hanging="360"/>
        <w:rPr>
          <w:u w:val="none"/>
        </w:rPr>
      </w:pPr>
      <w:r w:rsidDel="00000000" w:rsidR="00000000" w:rsidRPr="00000000">
        <w:rPr/>
        <w:drawing>
          <wp:inline distB="114300" distT="114300" distL="114300" distR="114300">
            <wp:extent cx="5731200" cy="3860800"/>
            <wp:effectExtent b="0" l="0" r="0" t="0"/>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3860800"/>
                    </a:xfrm>
                    <a:prstGeom prst="rect"/>
                    <a:ln/>
                  </pic:spPr>
                </pic:pic>
              </a:graphicData>
            </a:graphic>
          </wp:inline>
        </w:drawing>
      </w:r>
      <w:r w:rsidDel="00000000" w:rsidR="00000000" w:rsidRPr="00000000">
        <w:rPr>
          <w:rtl w:val="0"/>
        </w:rPr>
        <w:t xml:space="preserve">Mỗi microservice đều phải  có CSDL riêng và độc lập</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service discovery</w:t>
      </w:r>
    </w:p>
    <w:p w:rsidR="00000000" w:rsidDel="00000000" w:rsidP="00000000" w:rsidRDefault="00000000" w:rsidRPr="00000000" w14:paraId="00000011">
      <w:pPr>
        <w:numPr>
          <w:ilvl w:val="1"/>
          <w:numId w:val="2"/>
        </w:numPr>
        <w:ind w:left="1440" w:hanging="360"/>
        <w:rPr>
          <w:u w:val="none"/>
        </w:rPr>
      </w:pPr>
      <w:hyperlink r:id="rId10">
        <w:r w:rsidDel="00000000" w:rsidR="00000000" w:rsidRPr="00000000">
          <w:rPr>
            <w:color w:val="1155cc"/>
            <w:u w:val="single"/>
            <w:rtl w:val="0"/>
          </w:rPr>
          <w:t xml:space="preserve">https://spring.io/guides/gs/service-registration-and-discovery</w:t>
        </w:r>
      </w:hyperlink>
      <w:r w:rsidDel="00000000" w:rsidR="00000000" w:rsidRPr="00000000">
        <w:rPr>
          <w:rtl w:val="0"/>
        </w:rPr>
      </w:r>
    </w:p>
    <w:p w:rsidR="00000000" w:rsidDel="00000000" w:rsidP="00000000" w:rsidRDefault="00000000" w:rsidRPr="00000000" w14:paraId="00000012">
      <w:pPr>
        <w:numPr>
          <w:ilvl w:val="1"/>
          <w:numId w:val="2"/>
        </w:numPr>
        <w:shd w:fill="2b2b2b" w:val="clear"/>
        <w:ind w:left="1440" w:hanging="360"/>
      </w:pPr>
      <w:r w:rsidDel="00000000" w:rsidR="00000000" w:rsidRPr="00000000">
        <w:rPr>
          <w:rFonts w:ascii="Courier New" w:cs="Courier New" w:eastAsia="Courier New" w:hAnsi="Courier New"/>
          <w:color w:val="cc7832"/>
          <w:sz w:val="20"/>
          <w:szCs w:val="20"/>
          <w:rtl w:val="0"/>
        </w:rPr>
        <w:t xml:space="preserve">eureka.client.register-with-eureka</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013">
      <w:pPr>
        <w:numPr>
          <w:ilvl w:val="1"/>
          <w:numId w:val="2"/>
        </w:numPr>
        <w:shd w:fill="2b2b2b" w:val="clear"/>
        <w:ind w:left="1440" w:hanging="360"/>
      </w:pPr>
      <w:r w:rsidDel="00000000" w:rsidR="00000000" w:rsidRPr="00000000">
        <w:rPr>
          <w:rFonts w:ascii="Courier New" w:cs="Courier New" w:eastAsia="Courier New" w:hAnsi="Courier New"/>
          <w:color w:val="cc7832"/>
          <w:sz w:val="20"/>
          <w:szCs w:val="20"/>
          <w:rtl w:val="0"/>
        </w:rPr>
        <w:t xml:space="preserve">eureka.client.fetch-registry</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center"/>
        <w:rPr/>
      </w:pPr>
      <w:bookmarkStart w:colFirst="0" w:colLast="0" w:name="_rd28m9mahvtw" w:id="1"/>
      <w:bookmarkEnd w:id="1"/>
      <w:r w:rsidDel="00000000" w:rsidR="00000000" w:rsidRPr="00000000">
        <w:rPr>
          <w:rtl w:val="0"/>
        </w:rPr>
        <w:t xml:space="preserve">Architecture and Pattern</w:t>
      </w:r>
    </w:p>
    <w:p w:rsidR="00000000" w:rsidDel="00000000" w:rsidP="00000000" w:rsidRDefault="00000000" w:rsidRPr="00000000" w14:paraId="00000016">
      <w:pPr>
        <w:pStyle w:val="Heading1"/>
        <w:rPr/>
      </w:pPr>
      <w:bookmarkStart w:colFirst="0" w:colLast="0" w:name="_zbwinz45b1g7" w:id="2"/>
      <w:bookmarkEnd w:id="2"/>
      <w:r w:rsidDel="00000000" w:rsidR="00000000" w:rsidRPr="00000000">
        <w:rPr>
          <w:rtl w:val="0"/>
        </w:rPr>
        <w:t xml:space="preserve">Một số Architecture</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DDD Layered Architecture (Kiến trúc phân lớp)</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Microservices Architecture</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Monolithic Architecture (mvc - một khối)</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Event-Driven Architecture</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CQRS (Command Query Responsibility Segregation)</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Serverless Architecture</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DDD layered </w:t>
      </w:r>
      <w:r w:rsidDel="00000000" w:rsidR="00000000" w:rsidRPr="00000000">
        <w:rPr>
          <w:b w:val="1"/>
          <w:color w:val="ff0000"/>
          <w:rtl w:val="0"/>
        </w:rPr>
        <w:t xml:space="preserve">architecture</w:t>
      </w:r>
      <w:r w:rsidDel="00000000" w:rsidR="00000000" w:rsidRPr="00000000">
        <w:rPr>
          <w:rtl w:val="0"/>
        </w:rPr>
        <w:t xml:space="preserve"> (</w:t>
      </w:r>
      <w:r w:rsidDel="00000000" w:rsidR="00000000" w:rsidRPr="00000000">
        <w:rPr>
          <w:color w:val="ff0000"/>
          <w:rtl w:val="0"/>
        </w:rPr>
        <w:t xml:space="preserve">kiến trúc thì khác với pattern</w:t>
      </w:r>
      <w:r w:rsidDel="00000000" w:rsidR="00000000" w:rsidRPr="00000000">
        <w:rPr>
          <w:rtl w:val="0"/>
        </w:rPr>
        <w:t xml:space="preserve"> (pattern  thì là mức thấp hơn)nha)</w:t>
      </w:r>
    </w:p>
    <w:p w:rsidR="00000000" w:rsidDel="00000000" w:rsidP="00000000" w:rsidRDefault="00000000" w:rsidRPr="00000000" w14:paraId="00000020">
      <w:pPr>
        <w:numPr>
          <w:ilvl w:val="1"/>
          <w:numId w:val="1"/>
        </w:numPr>
        <w:ind w:left="1440" w:hanging="360"/>
        <w:rPr>
          <w:u w:val="none"/>
        </w:rPr>
      </w:pPr>
      <w:r w:rsidDel="00000000" w:rsidR="00000000" w:rsidRPr="00000000">
        <w:rPr>
          <w:rtl w:val="0"/>
        </w:rPr>
        <w:t xml:space="preserve">Link: </w:t>
      </w:r>
      <w:hyperlink r:id="rId11">
        <w:r w:rsidDel="00000000" w:rsidR="00000000" w:rsidRPr="00000000">
          <w:rPr>
            <w:color w:val="1155cc"/>
            <w:u w:val="single"/>
            <w:rtl w:val="0"/>
          </w:rPr>
          <w:t xml:space="preserve">https://www.youtube.com/watch?v=WFlIoNHD_Yo</w:t>
        </w:r>
      </w:hyperlink>
      <w:r w:rsidDel="00000000" w:rsidR="00000000" w:rsidRPr="00000000">
        <w:rPr>
          <w:rtl w:val="0"/>
        </w:rPr>
        <w:br w:type="textWrapping"/>
        <w:tab/>
      </w:r>
      <w:hyperlink r:id="rId12">
        <w:r w:rsidDel="00000000" w:rsidR="00000000" w:rsidRPr="00000000">
          <w:rPr>
            <w:color w:val="1155cc"/>
            <w:u w:val="single"/>
            <w:rtl w:val="0"/>
          </w:rPr>
          <w:t xml:space="preserve">https://www.youtube.com/watch?v=WFlIoNHD_Yo&amp;list=PLw0w5s5b9NK63Wa9AvcjpH4o3qOZhmWMq&amp;index=19&amp;t=201s</w:t>
        </w:r>
      </w:hyperlink>
      <w:r w:rsidDel="00000000" w:rsidR="00000000" w:rsidRPr="00000000">
        <w:rPr>
          <w:rtl w:val="0"/>
        </w:rPr>
        <w:br w:type="textWrapping"/>
      </w:r>
      <w:hyperlink r:id="rId13">
        <w:r w:rsidDel="00000000" w:rsidR="00000000" w:rsidRPr="00000000">
          <w:rPr>
            <w:color w:val="1155cc"/>
            <w:u w:val="single"/>
            <w:rtl w:val="0"/>
          </w:rPr>
          <w:t xml:space="preserve">https://viblo.asia/p/gioi-thieu-design-pattern-domain-driven-design-ddd-Qbq5Q423lD8</w:t>
        </w:r>
      </w:hyperlink>
      <w:r w:rsidDel="00000000" w:rsidR="00000000" w:rsidRPr="00000000">
        <w:rPr>
          <w:rtl w:val="0"/>
        </w:rPr>
      </w:r>
    </w:p>
    <w:p w:rsidR="00000000" w:rsidDel="00000000" w:rsidP="00000000" w:rsidRDefault="00000000" w:rsidRPr="00000000" w14:paraId="00000021">
      <w:pPr>
        <w:numPr>
          <w:ilvl w:val="1"/>
          <w:numId w:val="1"/>
        </w:numPr>
        <w:ind w:left="1440" w:hanging="360"/>
        <w:rPr>
          <w:u w:val="none"/>
        </w:rPr>
      </w:pPr>
      <w:r w:rsidDel="00000000" w:rsidR="00000000" w:rsidRPr="00000000">
        <w:rPr>
          <w:rtl w:val="0"/>
        </w:rPr>
        <w:t xml:space="preserve">Khái niệm là 1 các tiếp cận thiết kế phần mềm. DDD đề xuất thay vì tập trung vào các khía cạnh kỹ thuật trước thì dự án nên được tổ chức xung quanh các khái niện nghiệp vụ thực sự của hệ thống.</w:t>
      </w:r>
    </w:p>
    <w:p w:rsidR="00000000" w:rsidDel="00000000" w:rsidP="00000000" w:rsidRDefault="00000000" w:rsidRPr="00000000" w14:paraId="00000022">
      <w:pPr>
        <w:numPr>
          <w:ilvl w:val="1"/>
          <w:numId w:val="1"/>
        </w:numPr>
        <w:ind w:left="1440" w:hanging="360"/>
        <w:rPr>
          <w:u w:val="none"/>
        </w:rPr>
      </w:pPr>
      <w:r w:rsidDel="00000000" w:rsidR="00000000" w:rsidRPr="00000000">
        <w:rPr>
          <w:color w:val="ff0000"/>
          <w:rtl w:val="0"/>
        </w:rPr>
        <w:t xml:space="preserve">User interface</w:t>
      </w:r>
      <w:r w:rsidDel="00000000" w:rsidR="00000000" w:rsidRPr="00000000">
        <w:rPr>
          <w:rtl w:val="0"/>
        </w:rPr>
        <w:t xml:space="preserve"> giống controller</w:t>
      </w:r>
    </w:p>
    <w:p w:rsidR="00000000" w:rsidDel="00000000" w:rsidP="00000000" w:rsidRDefault="00000000" w:rsidRPr="00000000" w14:paraId="00000023">
      <w:pPr>
        <w:numPr>
          <w:ilvl w:val="1"/>
          <w:numId w:val="1"/>
        </w:numPr>
        <w:ind w:left="1440" w:hanging="360"/>
        <w:rPr>
          <w:u w:val="none"/>
        </w:rPr>
      </w:pPr>
      <w:r w:rsidDel="00000000" w:rsidR="00000000" w:rsidRPr="00000000">
        <w:rPr>
          <w:color w:val="ff0000"/>
          <w:rtl w:val="0"/>
        </w:rPr>
        <w:t xml:space="preserve">Application</w:t>
      </w:r>
      <w:r w:rsidDel="00000000" w:rsidR="00000000" w:rsidRPr="00000000">
        <w:rPr>
          <w:rtl w:val="0"/>
        </w:rPr>
        <w:t xml:space="preserve">: chứa service </w:t>
      </w:r>
    </w:p>
    <w:p w:rsidR="00000000" w:rsidDel="00000000" w:rsidP="00000000" w:rsidRDefault="00000000" w:rsidRPr="00000000" w14:paraId="00000024">
      <w:pPr>
        <w:numPr>
          <w:ilvl w:val="1"/>
          <w:numId w:val="1"/>
        </w:numPr>
        <w:ind w:left="1440" w:hanging="360"/>
        <w:rPr>
          <w:u w:val="none"/>
        </w:rPr>
      </w:pPr>
      <w:r w:rsidDel="00000000" w:rsidR="00000000" w:rsidRPr="00000000">
        <w:rPr>
          <w:color w:val="ff0000"/>
          <w:rtl w:val="0"/>
        </w:rPr>
        <w:t xml:space="preserve">Domain</w:t>
      </w:r>
      <w:r w:rsidDel="00000000" w:rsidR="00000000" w:rsidRPr="00000000">
        <w:rPr>
          <w:rtl w:val="0"/>
        </w:rPr>
        <w:t xml:space="preserve"> là interface</w:t>
      </w:r>
    </w:p>
    <w:p w:rsidR="00000000" w:rsidDel="00000000" w:rsidP="00000000" w:rsidRDefault="00000000" w:rsidRPr="00000000" w14:paraId="00000025">
      <w:pPr>
        <w:numPr>
          <w:ilvl w:val="2"/>
          <w:numId w:val="1"/>
        </w:numPr>
        <w:ind w:left="2160" w:hanging="360"/>
      </w:pPr>
      <w:r w:rsidDel="00000000" w:rsidR="00000000" w:rsidRPr="00000000">
        <w:rPr>
          <w:rtl w:val="0"/>
        </w:rPr>
        <w:t xml:space="preserve">ubiquitous language (ngôn ngữ chung): là ngôn ngữ chung để khác hàng cùng devlop cùng dễ hiểu</w:t>
      </w:r>
    </w:p>
    <w:p w:rsidR="00000000" w:rsidDel="00000000" w:rsidP="00000000" w:rsidRDefault="00000000" w:rsidRPr="00000000" w14:paraId="00000026">
      <w:pPr>
        <w:numPr>
          <w:ilvl w:val="2"/>
          <w:numId w:val="1"/>
        </w:numPr>
        <w:ind w:left="2160" w:hanging="360"/>
        <w:rPr>
          <w:u w:val="none"/>
        </w:rPr>
      </w:pPr>
      <w:r w:rsidDel="00000000" w:rsidR="00000000" w:rsidRPr="00000000">
        <w:rPr>
          <w:rtl w:val="0"/>
        </w:rPr>
        <w:t xml:space="preserve">aggreagate nhóm các đối tượng dữ liệu</w:t>
      </w:r>
    </w:p>
    <w:p w:rsidR="00000000" w:rsidDel="00000000" w:rsidP="00000000" w:rsidRDefault="00000000" w:rsidRPr="00000000" w14:paraId="00000027">
      <w:pPr>
        <w:numPr>
          <w:ilvl w:val="1"/>
          <w:numId w:val="1"/>
        </w:numPr>
        <w:ind w:left="1440" w:hanging="360"/>
        <w:rPr>
          <w:u w:val="none"/>
        </w:rPr>
      </w:pPr>
      <w:r w:rsidDel="00000000" w:rsidR="00000000" w:rsidRPr="00000000">
        <w:rPr>
          <w:color w:val="ff0000"/>
          <w:rtl w:val="0"/>
        </w:rPr>
        <w:t xml:space="preserve">Infrastructure</w:t>
      </w:r>
      <w:r w:rsidDel="00000000" w:rsidR="00000000" w:rsidRPr="00000000">
        <w:rPr>
          <w:rtl w:val="0"/>
        </w:rPr>
        <w:t xml:space="preserve">: liên kết DB, các dịch vụ khác (hạ tầng của hệ thống)</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CQRS </w:t>
      </w:r>
      <w:r w:rsidDel="00000000" w:rsidR="00000000" w:rsidRPr="00000000">
        <w:rPr>
          <w:b w:val="1"/>
          <w:color w:val="ff0000"/>
          <w:rtl w:val="0"/>
        </w:rPr>
        <w:t xml:space="preserve">architecture</w:t>
      </w:r>
    </w:p>
    <w:p w:rsidR="00000000" w:rsidDel="00000000" w:rsidP="00000000" w:rsidRDefault="00000000" w:rsidRPr="00000000" w14:paraId="00000029">
      <w:pPr>
        <w:numPr>
          <w:ilvl w:val="1"/>
          <w:numId w:val="1"/>
        </w:numPr>
        <w:ind w:left="1440" w:hanging="360"/>
        <w:rPr>
          <w:u w:val="none"/>
        </w:rPr>
      </w:pPr>
      <w:r w:rsidDel="00000000" w:rsidR="00000000" w:rsidRPr="00000000">
        <w:rPr>
          <w:b w:val="1"/>
          <w:rtl w:val="0"/>
        </w:rPr>
        <w:t xml:space="preserve">là tách riêng thằng đọc và thằng ghi ra</w:t>
      </w:r>
      <w:r w:rsidDel="00000000" w:rsidR="00000000" w:rsidRPr="00000000">
        <w:rPr>
          <w:rtl w:val="0"/>
        </w:rPr>
        <w:t xml:space="preserve">, mỗi thành phần xử lý một trách nhiệm riêng.</w:t>
      </w:r>
    </w:p>
    <w:p w:rsidR="00000000" w:rsidDel="00000000" w:rsidP="00000000" w:rsidRDefault="00000000" w:rsidRPr="00000000" w14:paraId="0000002A">
      <w:pPr>
        <w:numPr>
          <w:ilvl w:val="1"/>
          <w:numId w:val="1"/>
        </w:numPr>
        <w:ind w:left="1440" w:hanging="360"/>
        <w:rPr>
          <w:u w:val="none"/>
        </w:rPr>
      </w:pPr>
      <w:r w:rsidDel="00000000" w:rsidR="00000000" w:rsidRPr="00000000">
        <w:rPr/>
        <w:drawing>
          <wp:inline distB="114300" distT="114300" distL="114300" distR="114300">
            <wp:extent cx="4857750" cy="3790950"/>
            <wp:effectExtent b="0" l="0" r="0" t="0"/>
            <wp:docPr id="2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8577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Có 2 thành phần chính là query và command</w:t>
      </w:r>
    </w:p>
    <w:p w:rsidR="00000000" w:rsidDel="00000000" w:rsidP="00000000" w:rsidRDefault="00000000" w:rsidRPr="00000000" w14:paraId="0000002C">
      <w:pPr>
        <w:numPr>
          <w:ilvl w:val="1"/>
          <w:numId w:val="1"/>
        </w:numPr>
        <w:ind w:left="1440" w:hanging="360"/>
        <w:rPr>
          <w:b w:val="1"/>
          <w:color w:val="ff0000"/>
        </w:rPr>
      </w:pPr>
      <w:r w:rsidDel="00000000" w:rsidR="00000000" w:rsidRPr="00000000">
        <w:rPr>
          <w:b w:val="1"/>
          <w:color w:val="ff0000"/>
          <w:rtl w:val="0"/>
        </w:rPr>
        <w:t xml:space="preserve">Query </w:t>
      </w:r>
      <w:r w:rsidDel="00000000" w:rsidR="00000000" w:rsidRPr="00000000">
        <w:rPr>
          <w:rtl w:val="0"/>
        </w:rPr>
        <w:t xml:space="preserve">Là các thao tác dùng đọc dữ liệu -Real</w:t>
      </w:r>
    </w:p>
    <w:p w:rsidR="00000000" w:rsidDel="00000000" w:rsidP="00000000" w:rsidRDefault="00000000" w:rsidRPr="00000000" w14:paraId="0000002D">
      <w:pPr>
        <w:numPr>
          <w:ilvl w:val="1"/>
          <w:numId w:val="1"/>
        </w:numPr>
        <w:ind w:left="1440" w:hanging="360"/>
        <w:rPr>
          <w:b w:val="1"/>
          <w:color w:val="ff0000"/>
          <w:u w:val="none"/>
        </w:rPr>
      </w:pPr>
      <w:r w:rsidDel="00000000" w:rsidR="00000000" w:rsidRPr="00000000">
        <w:rPr>
          <w:b w:val="1"/>
          <w:color w:val="ff0000"/>
          <w:rtl w:val="0"/>
        </w:rPr>
        <w:t xml:space="preserve">Command </w:t>
      </w:r>
      <w:r w:rsidDel="00000000" w:rsidR="00000000" w:rsidRPr="00000000">
        <w:rPr>
          <w:rtl w:val="0"/>
        </w:rPr>
        <w:t xml:space="preserve">Là cac thao tác dùng để ghi dữ liệu - Write</w:t>
      </w:r>
    </w:p>
    <w:p w:rsidR="00000000" w:rsidDel="00000000" w:rsidP="00000000" w:rsidRDefault="00000000" w:rsidRPr="00000000" w14:paraId="0000002E">
      <w:pPr>
        <w:numPr>
          <w:ilvl w:val="1"/>
          <w:numId w:val="1"/>
        </w:numPr>
        <w:ind w:left="1440" w:hanging="360"/>
        <w:rPr>
          <w:u w:val="none"/>
        </w:rPr>
      </w:pPr>
      <w:r w:rsidDel="00000000" w:rsidR="00000000" w:rsidRPr="00000000">
        <w:rPr>
          <w:rtl w:val="0"/>
        </w:rPr>
        <w:t xml:space="preserve">Hoạt động là lồng đọc sẻ ở DB riêng và luồng write sẽ ở 1 server riêng =&gt; 2 DB sẽ có 1 cơ chế để liên kết và đồng bộ nhau. =&gt; từ đó luồng đọc có thể triển khai noSQL để triển khai nhanh đọc, còn write thì sẽ  là PSQL hoặc MySQL để toàn vẹn dữ liệu</w:t>
      </w:r>
    </w:p>
    <w:p w:rsidR="00000000" w:rsidDel="00000000" w:rsidP="00000000" w:rsidRDefault="00000000" w:rsidRPr="00000000" w14:paraId="0000002F">
      <w:pPr>
        <w:numPr>
          <w:ilvl w:val="1"/>
          <w:numId w:val="1"/>
        </w:numPr>
        <w:ind w:left="1440" w:hanging="360"/>
        <w:rPr>
          <w:u w:val="none"/>
        </w:rPr>
      </w:pPr>
      <w:r w:rsidDel="00000000" w:rsidR="00000000" w:rsidRPr="00000000">
        <w:rPr/>
        <w:drawing>
          <wp:inline distB="114300" distT="114300" distL="114300" distR="114300">
            <wp:extent cx="5190956" cy="3104226"/>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90956" cy="310422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Event Sourching </w:t>
      </w:r>
      <w:r w:rsidDel="00000000" w:rsidR="00000000" w:rsidRPr="00000000">
        <w:rPr>
          <w:b w:val="1"/>
          <w:color w:val="ff0000"/>
          <w:rtl w:val="0"/>
        </w:rPr>
        <w:t xml:space="preserve">architecture</w:t>
      </w:r>
    </w:p>
    <w:p w:rsidR="00000000" w:rsidDel="00000000" w:rsidP="00000000" w:rsidRDefault="00000000" w:rsidRPr="00000000" w14:paraId="00000031">
      <w:pPr>
        <w:numPr>
          <w:ilvl w:val="1"/>
          <w:numId w:val="1"/>
        </w:numPr>
        <w:ind w:left="1440" w:hanging="360"/>
        <w:rPr/>
      </w:pPr>
      <w:r w:rsidDel="00000000" w:rsidR="00000000" w:rsidRPr="00000000">
        <w:rPr>
          <w:rtl w:val="0"/>
        </w:rPr>
        <w:t xml:space="preserve">Khái niện:là một mô hình lưu trữ và xử lý dữ liệu, trong đó mọi thay đổi trạng thái của hệ thống được lưu trữ dưới dạng một chuỗi sự kiện bất biến (immutable events). </w:t>
        <w:br w:type="textWrapping"/>
      </w:r>
      <w:r w:rsidDel="00000000" w:rsidR="00000000" w:rsidRPr="00000000">
        <w:rPr>
          <w:color w:val="ff0000"/>
          <w:rtl w:val="0"/>
        </w:rPr>
        <w:t xml:space="preserve">Lưu lại các hoạt động vào event, mục đích để quản lý và tái tạo nếu có lỗi</w:t>
      </w:r>
    </w:p>
    <w:p w:rsidR="00000000" w:rsidDel="00000000" w:rsidP="00000000" w:rsidRDefault="00000000" w:rsidRPr="00000000" w14:paraId="00000032">
      <w:pPr>
        <w:numPr>
          <w:ilvl w:val="1"/>
          <w:numId w:val="1"/>
        </w:numPr>
        <w:ind w:left="1440" w:hanging="360"/>
        <w:rPr/>
      </w:pPr>
      <w:r w:rsidDel="00000000" w:rsidR="00000000" w:rsidRPr="00000000">
        <w:rPr>
          <w:rtl w:val="0"/>
        </w:rPr>
        <w:t xml:space="preserve">Event Store (Kho lưu trữ sự kiện)</w:t>
      </w:r>
    </w:p>
    <w:p w:rsidR="00000000" w:rsidDel="00000000" w:rsidP="00000000" w:rsidRDefault="00000000" w:rsidRPr="00000000" w14:paraId="00000033">
      <w:pPr>
        <w:numPr>
          <w:ilvl w:val="1"/>
          <w:numId w:val="1"/>
        </w:numPr>
        <w:ind w:left="1440" w:hanging="360"/>
        <w:rPr>
          <w:u w:val="none"/>
        </w:rPr>
      </w:pPr>
      <w:r w:rsidDel="00000000" w:rsidR="00000000" w:rsidRPr="00000000">
        <w:rPr>
          <w:rtl w:val="0"/>
        </w:rPr>
        <w:t xml:space="preserve">Aggregate (Tập hợp): Chứa các lớp đại diện cho </w:t>
      </w:r>
      <w:r w:rsidDel="00000000" w:rsidR="00000000" w:rsidRPr="00000000">
        <w:rPr>
          <w:b w:val="1"/>
          <w:rtl w:val="0"/>
        </w:rPr>
        <w:t xml:space="preserve">Aggregate</w:t>
      </w:r>
      <w:r w:rsidDel="00000000" w:rsidR="00000000" w:rsidRPr="00000000">
        <w:rPr>
          <w:rtl w:val="0"/>
        </w:rPr>
        <w:t xml:space="preserve"> trong Axon Framework.</w:t>
      </w:r>
    </w:p>
    <w:p w:rsidR="00000000" w:rsidDel="00000000" w:rsidP="00000000" w:rsidRDefault="00000000" w:rsidRPr="00000000" w14:paraId="00000034">
      <w:pPr>
        <w:numPr>
          <w:ilvl w:val="1"/>
          <w:numId w:val="1"/>
        </w:numPr>
        <w:ind w:left="1440" w:hanging="360"/>
        <w:rPr>
          <w:u w:val="none"/>
        </w:rPr>
      </w:pPr>
      <w:r w:rsidDel="00000000" w:rsidR="00000000" w:rsidRPr="00000000">
        <w:rPr>
          <w:rtl w:val="0"/>
        </w:rPr>
        <w:t xml:space="preserve">Event: Chứa các lớp sự kiện được phát hành khi trạng thái aggregate thay đổi.</w:t>
      </w:r>
    </w:p>
    <w:p w:rsidR="00000000" w:rsidDel="00000000" w:rsidP="00000000" w:rsidRDefault="00000000" w:rsidRPr="00000000" w14:paraId="00000035">
      <w:pPr>
        <w:numPr>
          <w:ilvl w:val="1"/>
          <w:numId w:val="1"/>
        </w:numPr>
        <w:ind w:left="1440" w:hanging="360"/>
        <w:rPr>
          <w:u w:val="none"/>
        </w:rPr>
      </w:pPr>
      <w:r w:rsidDel="00000000" w:rsidR="00000000" w:rsidRPr="00000000">
        <w:rPr>
          <w:rtl w:val="0"/>
        </w:rPr>
        <w:t xml:space="preserve">Command (Lệnh): Chứa các lớp đại diện cho các lệnh trong CQRS (Create, Update, Delete, v.v.).</w:t>
      </w:r>
    </w:p>
    <w:p w:rsidR="00000000" w:rsidDel="00000000" w:rsidP="00000000" w:rsidRDefault="00000000" w:rsidRPr="00000000" w14:paraId="00000036">
      <w:pPr>
        <w:numPr>
          <w:ilvl w:val="1"/>
          <w:numId w:val="1"/>
        </w:numPr>
        <w:ind w:left="1440" w:hanging="360"/>
        <w:rPr>
          <w:u w:val="none"/>
        </w:rPr>
      </w:pPr>
      <w:r w:rsidDel="00000000" w:rsidR="00000000" w:rsidRPr="00000000">
        <w:rPr>
          <w:rtl w:val="0"/>
        </w:rPr>
        <w:t xml:space="preserve">Event Handler (Trình xử lý sự kiện): Chứa các lớp để xử lý sự kiện và ghi chúng vào cơ sở dữ liệu</w:t>
      </w:r>
    </w:p>
    <w:p w:rsidR="00000000" w:rsidDel="00000000" w:rsidP="00000000" w:rsidRDefault="00000000" w:rsidRPr="00000000" w14:paraId="00000037">
      <w:pPr>
        <w:numPr>
          <w:ilvl w:val="1"/>
          <w:numId w:val="1"/>
        </w:numPr>
        <w:ind w:left="1440" w:hanging="360"/>
        <w:rPr>
          <w:u w:val="none"/>
        </w:rPr>
      </w:pPr>
      <w:r w:rsidDel="00000000" w:rsidR="00000000" w:rsidRPr="00000000">
        <w:rPr>
          <w:rtl w:val="0"/>
        </w:rPr>
        <w:t xml:space="preserve">Projection (Bản chiếu)</w:t>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t xml:space="preserve">Query: Chứa các lớp để định nghĩa các query và xử lý chúng.</w:t>
      </w:r>
    </w:p>
    <w:p w:rsidR="00000000" w:rsidDel="00000000" w:rsidP="00000000" w:rsidRDefault="00000000" w:rsidRPr="00000000" w14:paraId="00000039">
      <w:pPr>
        <w:numPr>
          <w:ilvl w:val="1"/>
          <w:numId w:val="1"/>
        </w:numPr>
        <w:ind w:left="1440" w:hanging="360"/>
        <w:rPr>
          <w:u w:val="none"/>
        </w:rPr>
      </w:pPr>
      <w:r w:rsidDel="00000000" w:rsidR="00000000" w:rsidRPr="00000000">
        <w:rPr>
          <w:rtl w:val="0"/>
        </w:rPr>
        <w:t xml:space="preserve">Model: Chứa các lớp đại diện cho mô hình dữ liệu (thực thể JPA hoặc các DTO).</w:t>
      </w:r>
    </w:p>
    <w:p w:rsidR="00000000" w:rsidDel="00000000" w:rsidP="00000000" w:rsidRDefault="00000000" w:rsidRPr="00000000" w14:paraId="0000003A">
      <w:pPr>
        <w:numPr>
          <w:ilvl w:val="1"/>
          <w:numId w:val="1"/>
        </w:numPr>
        <w:ind w:left="1440" w:hanging="360"/>
        <w:rPr>
          <w:u w:val="none"/>
        </w:rPr>
      </w:pPr>
      <w:r w:rsidDel="00000000" w:rsidR="00000000" w:rsidRPr="00000000">
        <w:rPr>
          <w:rtl w:val="0"/>
        </w:rPr>
        <w:t xml:space="preserve">Repository: Chứa các interface repository để thao tác với cơ sở dữ liệu.</w:t>
      </w:r>
    </w:p>
    <w:p w:rsidR="00000000" w:rsidDel="00000000" w:rsidP="00000000" w:rsidRDefault="00000000" w:rsidRPr="00000000" w14:paraId="0000003B">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03C">
      <w:pPr>
        <w:numPr>
          <w:ilvl w:val="1"/>
          <w:numId w:val="1"/>
        </w:numPr>
        <w:ind w:left="1440" w:hanging="360"/>
        <w:rPr>
          <w:u w:val="none"/>
        </w:rPr>
      </w:pPr>
      <w:r w:rsidDel="00000000" w:rsidR="00000000" w:rsidRPr="00000000">
        <w:rPr/>
        <w:drawing>
          <wp:inline distB="114300" distT="114300" distL="114300" distR="114300">
            <wp:extent cx="5731200" cy="46863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Axon framework</w:t>
      </w:r>
    </w:p>
    <w:p w:rsidR="00000000" w:rsidDel="00000000" w:rsidP="00000000" w:rsidRDefault="00000000" w:rsidRPr="00000000" w14:paraId="0000003E">
      <w:pPr>
        <w:numPr>
          <w:ilvl w:val="1"/>
          <w:numId w:val="1"/>
        </w:numPr>
        <w:ind w:left="1440" w:hanging="360"/>
        <w:rPr>
          <w:u w:val="none"/>
        </w:rPr>
      </w:pPr>
      <w:r w:rsidDel="00000000" w:rsidR="00000000" w:rsidRPr="00000000">
        <w:rPr>
          <w:rtl w:val="0"/>
        </w:rPr>
        <w:t xml:space="preserve">là một </w:t>
      </w:r>
      <w:r w:rsidDel="00000000" w:rsidR="00000000" w:rsidRPr="00000000">
        <w:rPr>
          <w:b w:val="1"/>
          <w:rtl w:val="0"/>
        </w:rPr>
        <w:t xml:space="preserve">Java framework</w:t>
      </w:r>
      <w:r w:rsidDel="00000000" w:rsidR="00000000" w:rsidRPr="00000000">
        <w:rPr>
          <w:rtl w:val="0"/>
        </w:rPr>
        <w:t xml:space="preserve"> được thiết kế để hỗ trợ triển khai các kiến trúc phức tạp như </w:t>
      </w:r>
      <w:r w:rsidDel="00000000" w:rsidR="00000000" w:rsidRPr="00000000">
        <w:rPr>
          <w:b w:val="1"/>
          <w:rtl w:val="0"/>
        </w:rPr>
        <w:t xml:space="preserve">Event Sourcing</w:t>
      </w:r>
      <w:r w:rsidDel="00000000" w:rsidR="00000000" w:rsidRPr="00000000">
        <w:rPr>
          <w:rtl w:val="0"/>
        </w:rPr>
        <w:t xml:space="preserve">, </w:t>
      </w:r>
      <w:r w:rsidDel="00000000" w:rsidR="00000000" w:rsidRPr="00000000">
        <w:rPr>
          <w:b w:val="1"/>
          <w:rtl w:val="0"/>
        </w:rPr>
        <w:t xml:space="preserve">CQRS (Command Query Responsibility Segregation)</w:t>
      </w:r>
      <w:r w:rsidDel="00000000" w:rsidR="00000000" w:rsidRPr="00000000">
        <w:rPr>
          <w:rtl w:val="0"/>
        </w:rPr>
        <w:t xml:space="preserve">, và </w:t>
      </w:r>
      <w:r w:rsidDel="00000000" w:rsidR="00000000" w:rsidRPr="00000000">
        <w:rPr>
          <w:b w:val="1"/>
          <w:rtl w:val="0"/>
        </w:rPr>
        <w:t xml:space="preserve">Domain-Driven Design (DDD)</w:t>
      </w:r>
      <w:r w:rsidDel="00000000" w:rsidR="00000000" w:rsidRPr="00000000">
        <w:rPr>
          <w:rtl w:val="0"/>
        </w:rPr>
        <w:t xml:space="preserve">. Axon cung cấp các công cụ, thư viện, và cơ chế để dễ dàng quản lý các sự kiện, các lệnh (commands), và các truy vấn (queries) trong hệ thống.</w:t>
        <w:br w:type="textWrapping"/>
      </w:r>
      <w:hyperlink r:id="rId17">
        <w:r w:rsidDel="00000000" w:rsidR="00000000" w:rsidRPr="00000000">
          <w:rPr>
            <w:color w:val="1155cc"/>
            <w:u w:val="single"/>
            <w:rtl w:val="0"/>
          </w:rPr>
          <w:t xml:space="preserve">https://docs.axoniq.io/axon-framework-reference/development/</w:t>
        </w:r>
      </w:hyperlink>
      <w:r w:rsidDel="00000000" w:rsidR="00000000" w:rsidRPr="00000000">
        <w:rPr>
          <w:rtl w:val="0"/>
        </w:rPr>
      </w:r>
    </w:p>
    <w:p w:rsidR="00000000" w:rsidDel="00000000" w:rsidP="00000000" w:rsidRDefault="00000000" w:rsidRPr="00000000" w14:paraId="0000003F">
      <w:pPr>
        <w:numPr>
          <w:ilvl w:val="1"/>
          <w:numId w:val="1"/>
        </w:numPr>
        <w:ind w:left="1440" w:hanging="360"/>
        <w:rPr>
          <w:u w:val="none"/>
        </w:rPr>
      </w:pPr>
      <w:r w:rsidDel="00000000" w:rsidR="00000000" w:rsidRPr="00000000">
        <w:rPr>
          <w:rtl w:val="0"/>
        </w:rPr>
        <w:t xml:space="preserve">Nói đơn giản là ko có axon thì ta phải tự làm bằng tay hết</w:t>
      </w:r>
    </w:p>
    <w:p w:rsidR="00000000" w:rsidDel="00000000" w:rsidP="00000000" w:rsidRDefault="00000000" w:rsidRPr="00000000" w14:paraId="00000040">
      <w:pPr>
        <w:numPr>
          <w:ilvl w:val="1"/>
          <w:numId w:val="1"/>
        </w:numPr>
        <w:ind w:left="1440" w:hanging="360"/>
        <w:rPr>
          <w:u w:val="none"/>
        </w:rPr>
      </w:pPr>
      <w:r w:rsidDel="00000000" w:rsidR="00000000" w:rsidRPr="00000000">
        <w:rPr>
          <w:rtl w:val="0"/>
        </w:rPr>
        <w:t xml:space="preserve">Cài đặt bằng download file: giải  nén tìm file jar rồi chạy như chạy 1 chương trình java</w:t>
      </w:r>
    </w:p>
    <w:p w:rsidR="00000000" w:rsidDel="00000000" w:rsidP="00000000" w:rsidRDefault="00000000" w:rsidRPr="00000000" w14:paraId="00000041">
      <w:pPr>
        <w:numPr>
          <w:ilvl w:val="1"/>
          <w:numId w:val="1"/>
        </w:numPr>
        <w:ind w:left="1440" w:hanging="360"/>
        <w:rPr>
          <w:u w:val="none"/>
        </w:rPr>
      </w:pPr>
      <w:r w:rsidDel="00000000" w:rsidR="00000000" w:rsidRPr="00000000">
        <w:rPr>
          <w:rtl w:val="0"/>
        </w:rPr>
        <w:t xml:space="preserve">Cài đặt bằng docker: chạy lệnh để tải image và run controlelr</w:t>
      </w:r>
    </w:p>
    <w:p w:rsidR="00000000" w:rsidDel="00000000" w:rsidP="00000000" w:rsidRDefault="00000000" w:rsidRPr="00000000" w14:paraId="00000042">
      <w:pPr>
        <w:numPr>
          <w:ilvl w:val="2"/>
          <w:numId w:val="1"/>
        </w:numPr>
        <w:ind w:left="2160" w:hanging="360"/>
        <w:rPr>
          <w:u w:val="none"/>
        </w:rPr>
      </w:pPr>
      <w:r w:rsidDel="00000000" w:rsidR="00000000" w:rsidRPr="00000000">
        <w:rPr>
          <w:rtl w:val="0"/>
        </w:rPr>
        <w:t xml:space="preserve">hoặc chạy lệnh: docker run -d -p 8024:8024 -p 8124:8124 --name axonserver axoniq/axonserver (Khi bạn chạy một container Docker với lệnh </w:t>
      </w:r>
      <w:r w:rsidDel="00000000" w:rsidR="00000000" w:rsidRPr="00000000">
        <w:rPr>
          <w:rFonts w:ascii="Roboto Mono" w:cs="Roboto Mono" w:eastAsia="Roboto Mono" w:hAnsi="Roboto Mono"/>
          <w:color w:val="188038"/>
          <w:rtl w:val="0"/>
        </w:rPr>
        <w:t xml:space="preserve">docker run</w:t>
      </w:r>
      <w:r w:rsidDel="00000000" w:rsidR="00000000" w:rsidRPr="00000000">
        <w:rPr>
          <w:rtl w:val="0"/>
        </w:rPr>
        <w:t xml:space="preserve">, nếu image được chỉ định không tồn tại trên máy của bạn, Docker sẽ tự động tải image đó từ </w:t>
      </w:r>
      <w:r w:rsidDel="00000000" w:rsidR="00000000" w:rsidRPr="00000000">
        <w:rPr>
          <w:b w:val="1"/>
          <w:rtl w:val="0"/>
        </w:rPr>
        <w:t xml:space="preserve">Docker Hub</w:t>
      </w:r>
      <w:r w:rsidDel="00000000" w:rsidR="00000000" w:rsidRPr="00000000">
        <w:rPr>
          <w:rtl w:val="0"/>
        </w:rPr>
        <w:t xml:space="preserve"> (hoặc registry khác mà bạn đã cấu hình, nếu có).)</w:t>
      </w:r>
    </w:p>
    <w:p w:rsidR="00000000" w:rsidDel="00000000" w:rsidP="00000000" w:rsidRDefault="00000000" w:rsidRPr="00000000" w14:paraId="00000043">
      <w:pPr>
        <w:numPr>
          <w:ilvl w:val="1"/>
          <w:numId w:val="1"/>
        </w:numPr>
        <w:ind w:left="1440" w:hanging="360"/>
        <w:rPr>
          <w:u w:val="none"/>
        </w:rPr>
      </w:pPr>
      <w:r w:rsidDel="00000000" w:rsidR="00000000" w:rsidRPr="00000000">
        <w:rPr/>
        <w:drawing>
          <wp:inline distB="114300" distT="114300" distL="114300" distR="114300">
            <wp:extent cx="5731200" cy="4813300"/>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Title"/>
        <w:jc w:val="center"/>
        <w:rPr>
          <w:b w:val="1"/>
          <w:color w:val="ff0000"/>
        </w:rPr>
      </w:pPr>
      <w:bookmarkStart w:colFirst="0" w:colLast="0" w:name="_6i6eoeqgqa8g" w:id="3"/>
      <w:bookmarkEnd w:id="3"/>
      <w:r w:rsidDel="00000000" w:rsidR="00000000" w:rsidRPr="00000000">
        <w:rPr>
          <w:b w:val="1"/>
          <w:color w:val="ff0000"/>
          <w:rtl w:val="0"/>
        </w:rPr>
        <w:t xml:space="preserve">Example</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H2 data base</w:t>
      </w:r>
    </w:p>
    <w:p w:rsidR="00000000" w:rsidDel="00000000" w:rsidP="00000000" w:rsidRDefault="00000000" w:rsidRPr="00000000" w14:paraId="00000047">
      <w:pPr>
        <w:numPr>
          <w:ilvl w:val="1"/>
          <w:numId w:val="3"/>
        </w:numPr>
        <w:ind w:left="1440" w:hanging="360"/>
        <w:rPr>
          <w:u w:val="none"/>
        </w:rPr>
      </w:pPr>
      <w:r w:rsidDel="00000000" w:rsidR="00000000" w:rsidRPr="00000000">
        <w:rPr>
          <w:rtl w:val="0"/>
        </w:rPr>
        <w:t xml:space="preserve"> là một cơ sở dữ liệu quan hệ (Relational Database) được viết bằng Java, thường được sử dụng trong các dự án phát triển phần mềm bởi tính linh hoạt và dễ dàng cấu hình</w:t>
      </w:r>
    </w:p>
    <w:p w:rsidR="00000000" w:rsidDel="00000000" w:rsidP="00000000" w:rsidRDefault="00000000" w:rsidRPr="00000000" w14:paraId="00000048">
      <w:pPr>
        <w:numPr>
          <w:ilvl w:val="1"/>
          <w:numId w:val="3"/>
        </w:numPr>
        <w:ind w:left="1440" w:hanging="360"/>
        <w:rPr>
          <w:u w:val="none"/>
        </w:rPr>
      </w:pPr>
      <w:r w:rsidDel="00000000" w:rsidR="00000000" w:rsidRPr="00000000">
        <w:rPr>
          <w:rtl w:val="0"/>
        </w:rPr>
        <w:t xml:space="preserve">cung cấp giao diện</w:t>
      </w:r>
    </w:p>
    <w:p w:rsidR="00000000" w:rsidDel="00000000" w:rsidP="00000000" w:rsidRDefault="00000000" w:rsidRPr="00000000" w14:paraId="00000049">
      <w:pPr>
        <w:numPr>
          <w:ilvl w:val="1"/>
          <w:numId w:val="3"/>
        </w:numPr>
        <w:ind w:left="1440" w:hanging="360"/>
      </w:pPr>
      <w:r w:rsidDel="00000000" w:rsidR="00000000" w:rsidRPr="00000000">
        <w:rPr>
          <w:b w:val="1"/>
          <w:rtl w:val="0"/>
        </w:rPr>
        <w:t xml:space="preserve">In-memory:</w:t>
      </w:r>
      <w:r w:rsidDel="00000000" w:rsidR="00000000" w:rsidRPr="00000000">
        <w:rPr>
          <w:rtl w:val="0"/>
        </w:rPr>
        <w:t xml:space="preserve"> Dữ liệu chỉ tồn tại trong RAM và bị mất khi ứng dụng dừng.</w:t>
      </w:r>
    </w:p>
    <w:p w:rsidR="00000000" w:rsidDel="00000000" w:rsidP="00000000" w:rsidRDefault="00000000" w:rsidRPr="00000000" w14:paraId="0000004A">
      <w:pPr>
        <w:numPr>
          <w:ilvl w:val="1"/>
          <w:numId w:val="3"/>
        </w:numPr>
        <w:ind w:left="1440" w:hanging="360"/>
      </w:pPr>
      <w:r w:rsidDel="00000000" w:rsidR="00000000" w:rsidRPr="00000000">
        <w:rPr>
          <w:b w:val="1"/>
          <w:rtl w:val="0"/>
        </w:rPr>
        <w:t xml:space="preserve">Embedded:</w:t>
      </w:r>
      <w:r w:rsidDel="00000000" w:rsidR="00000000" w:rsidRPr="00000000">
        <w:rPr>
          <w:rtl w:val="0"/>
        </w:rPr>
        <w:t xml:space="preserve"> Dữ liệu được lưu trữ trong file trên đĩa (file-based).</w:t>
      </w:r>
    </w:p>
    <w:p w:rsidR="00000000" w:rsidDel="00000000" w:rsidP="00000000" w:rsidRDefault="00000000" w:rsidRPr="00000000" w14:paraId="0000004B">
      <w:pPr>
        <w:numPr>
          <w:ilvl w:val="1"/>
          <w:numId w:val="3"/>
        </w:numPr>
        <w:ind w:left="1440" w:hanging="360"/>
        <w:rPr>
          <w:u w:val="none"/>
        </w:rPr>
      </w:pPr>
      <w:r w:rsidDel="00000000" w:rsidR="00000000" w:rsidRPr="00000000">
        <w:rPr/>
        <w:drawing>
          <wp:inline distB="114300" distT="114300" distL="114300" distR="114300">
            <wp:extent cx="5731200" cy="2489200"/>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489200"/>
                    </a:xfrm>
                    <a:prstGeom prst="rect"/>
                    <a:ln/>
                  </pic:spPr>
                </pic:pic>
              </a:graphicData>
            </a:graphic>
          </wp:inline>
        </w:drawing>
      </w:r>
      <w:r w:rsidDel="00000000" w:rsidR="00000000" w:rsidRPr="00000000">
        <w:rPr/>
        <w:drawing>
          <wp:inline distB="114300" distT="114300" distL="114300" distR="114300">
            <wp:extent cx="5731200" cy="248920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jpa: object ánh sạ lên table</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Command bus</w:t>
      </w:r>
    </w:p>
    <w:p w:rsidR="00000000" w:rsidDel="00000000" w:rsidP="00000000" w:rsidRDefault="00000000" w:rsidRPr="00000000" w14:paraId="0000004E">
      <w:pPr>
        <w:numPr>
          <w:ilvl w:val="1"/>
          <w:numId w:val="3"/>
        </w:numPr>
        <w:ind w:left="1440" w:hanging="360"/>
        <w:rPr>
          <w:u w:val="none"/>
        </w:rPr>
      </w:pPr>
      <w:r w:rsidDel="00000000" w:rsidR="00000000" w:rsidRPr="00000000">
        <w:rPr>
          <w:rtl w:val="0"/>
        </w:rPr>
        <w:t xml:space="preserve">command: </w:t>
      </w:r>
      <w:r w:rsidDel="00000000" w:rsidR="00000000" w:rsidRPr="00000000">
        <w:rPr>
          <w:b w:val="1"/>
          <w:rtl w:val="0"/>
        </w:rPr>
        <w:t xml:space="preserve">Command</w:t>
      </w:r>
      <w:r w:rsidDel="00000000" w:rsidR="00000000" w:rsidRPr="00000000">
        <w:rPr>
          <w:rtl w:val="0"/>
        </w:rPr>
        <w:t xml:space="preserve"> là một đối tượng dữ liệu (DTO) đại diện cho ý định thực hiện một hành động nào đó. Nó là một phần của </w:t>
      </w:r>
      <w:r w:rsidDel="00000000" w:rsidR="00000000" w:rsidRPr="00000000">
        <w:rPr>
          <w:b w:val="1"/>
          <w:rtl w:val="0"/>
        </w:rPr>
        <w:t xml:space="preserve">Write Model</w:t>
      </w:r>
      <w:r w:rsidDel="00000000" w:rsidR="00000000" w:rsidRPr="00000000">
        <w:rPr>
          <w:rtl w:val="0"/>
        </w:rPr>
        <w:t xml:space="preserve"> trong kiến trúc </w:t>
      </w:r>
      <w:r w:rsidDel="00000000" w:rsidR="00000000" w:rsidRPr="00000000">
        <w:rPr>
          <w:b w:val="1"/>
          <w:rtl w:val="0"/>
        </w:rPr>
        <w:t xml:space="preserve">CQRS</w:t>
      </w:r>
      <w:r w:rsidDel="00000000" w:rsidR="00000000" w:rsidRPr="00000000">
        <w:rPr>
          <w:rtl w:val="0"/>
        </w:rPr>
        <w:t xml:space="preserve">.</w:t>
      </w:r>
    </w:p>
    <w:p w:rsidR="00000000" w:rsidDel="00000000" w:rsidP="00000000" w:rsidRDefault="00000000" w:rsidRPr="00000000" w14:paraId="0000004F">
      <w:pPr>
        <w:numPr>
          <w:ilvl w:val="1"/>
          <w:numId w:val="3"/>
        </w:numPr>
        <w:ind w:left="1440" w:hanging="360"/>
        <w:rPr>
          <w:u w:val="none"/>
        </w:rPr>
      </w:pPr>
      <w:r w:rsidDel="00000000" w:rsidR="00000000" w:rsidRPr="00000000">
        <w:rPr>
          <w:rtl w:val="0"/>
        </w:rPr>
        <w:t xml:space="preserve">Command bus: </w:t>
      </w:r>
      <w:r w:rsidDel="00000000" w:rsidR="00000000" w:rsidRPr="00000000">
        <w:rPr>
          <w:b w:val="1"/>
          <w:rtl w:val="0"/>
        </w:rPr>
        <w:t xml:space="preserve">Command Bus</w:t>
      </w:r>
      <w:r w:rsidDel="00000000" w:rsidR="00000000" w:rsidRPr="00000000">
        <w:rPr>
          <w:rtl w:val="0"/>
        </w:rPr>
        <w:t xml:space="preserve"> là cơ chế trung gian chịu trách nhiệm gửi Command từ người phát ra (Command Dispatcher) đến nơi xử lý (Command Handler).</w:t>
      </w:r>
    </w:p>
    <w:p w:rsidR="00000000" w:rsidDel="00000000" w:rsidP="00000000" w:rsidRDefault="00000000" w:rsidRPr="00000000" w14:paraId="00000050">
      <w:pPr>
        <w:numPr>
          <w:ilvl w:val="2"/>
          <w:numId w:val="3"/>
        </w:numPr>
        <w:ind w:left="2160" w:hanging="360"/>
      </w:pPr>
      <w:r w:rsidDel="00000000" w:rsidR="00000000" w:rsidRPr="00000000">
        <w:rPr>
          <w:rFonts w:ascii="Roboto Mono" w:cs="Roboto Mono" w:eastAsia="Roboto Mono" w:hAnsi="Roboto Mono"/>
          <w:color w:val="188038"/>
          <w:rtl w:val="0"/>
        </w:rPr>
        <w:t xml:space="preserve">SimpleCommandBus</w:t>
      </w:r>
      <w:r w:rsidDel="00000000" w:rsidR="00000000" w:rsidRPr="00000000">
        <w:rPr>
          <w:rtl w:val="0"/>
        </w:rPr>
        <w:t xml:space="preserve">: Cấu hình đơn giản để chạy trên một ứng dụng duy nhất.</w:t>
      </w:r>
    </w:p>
    <w:p w:rsidR="00000000" w:rsidDel="00000000" w:rsidP="00000000" w:rsidRDefault="00000000" w:rsidRPr="00000000" w14:paraId="00000051">
      <w:pPr>
        <w:numPr>
          <w:ilvl w:val="2"/>
          <w:numId w:val="3"/>
        </w:numPr>
        <w:ind w:left="2160" w:hanging="360"/>
      </w:pPr>
      <w:r w:rsidDel="00000000" w:rsidR="00000000" w:rsidRPr="00000000">
        <w:rPr>
          <w:rFonts w:ascii="Roboto Mono" w:cs="Roboto Mono" w:eastAsia="Roboto Mono" w:hAnsi="Roboto Mono"/>
          <w:color w:val="188038"/>
          <w:rtl w:val="0"/>
        </w:rPr>
        <w:t xml:space="preserve">DistributedCommandBus</w:t>
      </w:r>
      <w:r w:rsidDel="00000000" w:rsidR="00000000" w:rsidRPr="00000000">
        <w:rPr>
          <w:rtl w:val="0"/>
        </w:rPr>
        <w:t xml:space="preserve">: Để xử lý trong môi trường phân tán.</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Aggreagte</w:t>
      </w:r>
    </w:p>
    <w:p w:rsidR="00000000" w:rsidDel="00000000" w:rsidP="00000000" w:rsidRDefault="00000000" w:rsidRPr="00000000" w14:paraId="00000053">
      <w:pPr>
        <w:numPr>
          <w:ilvl w:val="1"/>
          <w:numId w:val="3"/>
        </w:numPr>
        <w:ind w:left="1440" w:hanging="360"/>
        <w:rPr>
          <w:u w:val="none"/>
        </w:rPr>
      </w:pPr>
      <w:r w:rsidDel="00000000" w:rsidR="00000000" w:rsidRPr="00000000">
        <w:rPr>
          <w:rtl w:val="0"/>
        </w:rPr>
        <w:t xml:space="preserve">là thực thể hoặc nhóm thực thể</w:t>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Query: lấy dữ liệu, Query được thiết kế để thực hiện các truy vấn đọc (query side) trong mô hình CQRS</w:t>
      </w:r>
    </w:p>
    <w:p w:rsidR="00000000" w:rsidDel="00000000" w:rsidP="00000000" w:rsidRDefault="00000000" w:rsidRPr="00000000" w14:paraId="00000055">
      <w:pPr>
        <w:numPr>
          <w:ilvl w:val="1"/>
          <w:numId w:val="3"/>
        </w:numPr>
        <w:ind w:left="1440" w:hanging="360"/>
        <w:rPr>
          <w:u w:val="none"/>
        </w:rPr>
      </w:pPr>
      <w:r w:rsidDel="00000000" w:rsidR="00000000" w:rsidRPr="00000000">
        <w:rPr>
          <w:rtl w:val="0"/>
        </w:rPr>
        <w:t xml:space="preserve">Một số loại query</w:t>
      </w:r>
    </w:p>
    <w:p w:rsidR="00000000" w:rsidDel="00000000" w:rsidP="00000000" w:rsidRDefault="00000000" w:rsidRPr="00000000" w14:paraId="00000056">
      <w:pPr>
        <w:numPr>
          <w:ilvl w:val="2"/>
          <w:numId w:val="3"/>
        </w:numPr>
        <w:ind w:left="2160" w:hanging="360"/>
        <w:rPr>
          <w:u w:val="none"/>
        </w:rPr>
      </w:pPr>
      <w:r w:rsidDel="00000000" w:rsidR="00000000" w:rsidRPr="00000000">
        <w:rPr>
          <w:b w:val="1"/>
          <w:color w:val="ff0000"/>
          <w:rtl w:val="0"/>
        </w:rPr>
        <w:t xml:space="preserve">Standard Queries </w:t>
      </w:r>
      <w:r w:rsidDel="00000000" w:rsidR="00000000" w:rsidRPr="00000000">
        <w:rPr>
          <w:rtl w:val="0"/>
        </w:rPr>
        <w:t xml:space="preserve">(Truy vấn tiêu chuẩn): Đây là loại truy vấn đơn giản và phổ biến nhất, dùng để lấy dữ liệu từ hệ thống. Mỗi truy vấn sẽ trả về một kết quả tương ứng.</w:t>
      </w:r>
    </w:p>
    <w:p w:rsidR="00000000" w:rsidDel="00000000" w:rsidP="00000000" w:rsidRDefault="00000000" w:rsidRPr="00000000" w14:paraId="00000057">
      <w:pPr>
        <w:numPr>
          <w:ilvl w:val="2"/>
          <w:numId w:val="3"/>
        </w:numPr>
        <w:ind w:left="2160" w:hanging="360"/>
        <w:rPr>
          <w:u w:val="none"/>
        </w:rPr>
      </w:pPr>
      <w:r w:rsidDel="00000000" w:rsidR="00000000" w:rsidRPr="00000000">
        <w:rPr>
          <w:b w:val="1"/>
          <w:color w:val="ff0000"/>
          <w:rtl w:val="0"/>
        </w:rPr>
        <w:t xml:space="preserve">Subscription Queries</w:t>
      </w:r>
      <w:r w:rsidDel="00000000" w:rsidR="00000000" w:rsidRPr="00000000">
        <w:rPr>
          <w:rtl w:val="0"/>
        </w:rPr>
        <w:t xml:space="preserve"> (Truy vấn đăng ký): </w:t>
      </w:r>
      <w:r w:rsidDel="00000000" w:rsidR="00000000" w:rsidRPr="00000000">
        <w:rPr>
          <w:b w:val="1"/>
          <w:rtl w:val="0"/>
        </w:rPr>
        <w:t xml:space="preserve">Loại truy vấn này được dùng để lắng nghe các thay đổi của dữ liệu theo thời gian thực.</w:t>
      </w:r>
      <w:r w:rsidDel="00000000" w:rsidR="00000000" w:rsidRPr="00000000">
        <w:rPr>
          <w:rtl w:val="0"/>
        </w:rPr>
        <w:t xml:space="preserve"> Kết quả ban đầu được trả về ngay, sau đó là các cập nhật liên tục khi dữ liệu thay đổi.</w:t>
      </w:r>
    </w:p>
    <w:p w:rsidR="00000000" w:rsidDel="00000000" w:rsidP="00000000" w:rsidRDefault="00000000" w:rsidRPr="00000000" w14:paraId="00000058">
      <w:pPr>
        <w:numPr>
          <w:ilvl w:val="2"/>
          <w:numId w:val="3"/>
        </w:numPr>
        <w:ind w:left="2160" w:hanging="360"/>
        <w:rPr>
          <w:u w:val="none"/>
        </w:rPr>
      </w:pPr>
      <w:r w:rsidDel="00000000" w:rsidR="00000000" w:rsidRPr="00000000">
        <w:rPr>
          <w:b w:val="1"/>
          <w:color w:val="ff0000"/>
          <w:rtl w:val="0"/>
        </w:rPr>
        <w:t xml:space="preserve">Scatter-Gather Queries </w:t>
      </w:r>
      <w:r w:rsidDel="00000000" w:rsidR="00000000" w:rsidRPr="00000000">
        <w:rPr>
          <w:rtl w:val="0"/>
        </w:rPr>
        <w:t xml:space="preserve">(Truy vấn phân tán - thu thập): Dùng để gửi truy vấn đến nhiều handler khác nhau và tập hợp tất cả các kết quả trả về. Loại truy vấn này phù hợp khi bạn cần tổng hợp dữ liệu từ nhiều nguồn</w:t>
      </w:r>
    </w:p>
    <w:p w:rsidR="00000000" w:rsidDel="00000000" w:rsidP="00000000" w:rsidRDefault="00000000" w:rsidRPr="00000000" w14:paraId="00000059">
      <w:pPr>
        <w:numPr>
          <w:ilvl w:val="1"/>
          <w:numId w:val="3"/>
        </w:numPr>
        <w:ind w:left="1440" w:hanging="360"/>
        <w:rPr>
          <w:u w:val="none"/>
        </w:rPr>
      </w:pPr>
      <w:r w:rsidDel="00000000" w:rsidR="00000000" w:rsidRPr="00000000">
        <w:rPr>
          <w:rtl w:val="0"/>
        </w:rPr>
        <w:t xml:space="preserve">Cấu trúc:</w:t>
      </w:r>
    </w:p>
    <w:p w:rsidR="00000000" w:rsidDel="00000000" w:rsidP="00000000" w:rsidRDefault="00000000" w:rsidRPr="00000000" w14:paraId="0000005A">
      <w:pPr>
        <w:numPr>
          <w:ilvl w:val="2"/>
          <w:numId w:val="3"/>
        </w:numPr>
        <w:ind w:left="2160" w:hanging="360"/>
        <w:rPr>
          <w:u w:val="none"/>
        </w:rPr>
      </w:pPr>
      <w:r w:rsidDel="00000000" w:rsidR="00000000" w:rsidRPr="00000000">
        <w:rPr/>
        <w:drawing>
          <wp:inline distB="114300" distT="114300" distL="114300" distR="114300">
            <wp:extent cx="3076575" cy="2085975"/>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0765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2"/>
          <w:numId w:val="3"/>
        </w:numPr>
        <w:ind w:left="2160" w:hanging="360"/>
        <w:rPr>
          <w:u w:val="none"/>
        </w:rPr>
      </w:pPr>
      <w:r w:rsidDel="00000000" w:rsidR="00000000" w:rsidRPr="00000000">
        <w:rPr>
          <w:rtl w:val="0"/>
        </w:rPr>
        <w:t xml:space="preserve">Model: Định nghĩa dữ liệu (Aggregate, Entity, DTO)</w:t>
      </w:r>
    </w:p>
    <w:p w:rsidR="00000000" w:rsidDel="00000000" w:rsidP="00000000" w:rsidRDefault="00000000" w:rsidRPr="00000000" w14:paraId="0000005C">
      <w:pPr>
        <w:numPr>
          <w:ilvl w:val="2"/>
          <w:numId w:val="3"/>
        </w:numPr>
        <w:ind w:left="2160" w:hanging="360"/>
        <w:rPr>
          <w:u w:val="none"/>
        </w:rPr>
      </w:pPr>
      <w:r w:rsidDel="00000000" w:rsidR="00000000" w:rsidRPr="00000000">
        <w:rPr>
          <w:rtl w:val="0"/>
        </w:rPr>
        <w:t xml:space="preserve">projection: xử lý logic để  lấy dữ  liệu </w:t>
      </w:r>
      <w:r w:rsidDel="00000000" w:rsidR="00000000" w:rsidRPr="00000000">
        <w:rPr>
          <w:b w:val="1"/>
          <w:color w:val="ff0000"/>
          <w:rtl w:val="0"/>
        </w:rPr>
        <w:t xml:space="preserve">@QueryHandler</w:t>
      </w:r>
    </w:p>
    <w:p w:rsidR="00000000" w:rsidDel="00000000" w:rsidP="00000000" w:rsidRDefault="00000000" w:rsidRPr="00000000" w14:paraId="0000005D">
      <w:pPr>
        <w:numPr>
          <w:ilvl w:val="2"/>
          <w:numId w:val="3"/>
        </w:numPr>
        <w:ind w:left="2160" w:hanging="360"/>
        <w:rPr>
          <w:u w:val="none"/>
        </w:rPr>
      </w:pPr>
      <w:r w:rsidDel="00000000" w:rsidR="00000000" w:rsidRPr="00000000">
        <w:rPr>
          <w:rtl w:val="0"/>
        </w:rPr>
        <w:t xml:space="preserve">queries: lưu trữ thông tin param đùng để filter</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shared libraries</w:t>
      </w:r>
    </w:p>
    <w:p w:rsidR="00000000" w:rsidDel="00000000" w:rsidP="00000000" w:rsidRDefault="00000000" w:rsidRPr="00000000" w14:paraId="0000005F">
      <w:pPr>
        <w:numPr>
          <w:ilvl w:val="1"/>
          <w:numId w:val="3"/>
        </w:numPr>
        <w:ind w:left="1440" w:hanging="360"/>
        <w:rPr>
          <w:u w:val="none"/>
        </w:rPr>
      </w:pPr>
      <w:r w:rsidDel="00000000" w:rsidR="00000000" w:rsidRPr="00000000">
        <w:rPr>
          <w:rtl w:val="0"/>
        </w:rPr>
        <w:t xml:space="preserve">viết các function dùng để tái sử dụng</w:t>
      </w:r>
      <w:r w:rsidDel="00000000" w:rsidR="00000000" w:rsidRPr="00000000">
        <w:rPr/>
        <w:drawing>
          <wp:inline distB="114300" distT="114300" distL="114300" distR="114300">
            <wp:extent cx="5191125" cy="4829175"/>
            <wp:effectExtent b="0" l="0" r="0" t="0"/>
            <wp:docPr id="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1911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1"/>
          <w:numId w:val="3"/>
        </w:numPr>
        <w:ind w:left="1440" w:hanging="360"/>
        <w:rPr>
          <w:u w:val="none"/>
        </w:rPr>
      </w:pPr>
      <w:r w:rsidDel="00000000" w:rsidR="00000000" w:rsidRPr="00000000">
        <w:rPr>
          <w:rtl w:val="0"/>
        </w:rPr>
        <w:t xml:space="preserve">cơ bản nó giống như depend import vào trong các service </w:t>
      </w:r>
    </w:p>
    <w:p w:rsidR="00000000" w:rsidDel="00000000" w:rsidP="00000000" w:rsidRDefault="00000000" w:rsidRPr="00000000" w14:paraId="00000061">
      <w:pPr>
        <w:numPr>
          <w:ilvl w:val="2"/>
          <w:numId w:val="3"/>
        </w:numPr>
        <w:ind w:left="2160" w:hanging="360"/>
        <w:rPr>
          <w:u w:val="none"/>
        </w:rPr>
      </w:pPr>
      <w:r w:rsidDel="00000000" w:rsidR="00000000" w:rsidRPr="00000000">
        <w:rPr>
          <w:rtl w:val="0"/>
        </w:rPr>
        <w:t xml:space="preserve">build thành file jar và import vào project </w:t>
      </w:r>
      <w:r w:rsidDel="00000000" w:rsidR="00000000" w:rsidRPr="00000000">
        <w:rPr/>
        <w:drawing>
          <wp:inline distB="114300" distT="114300" distL="114300" distR="114300">
            <wp:extent cx="4352925" cy="14859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3529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3"/>
        </w:numPr>
        <w:ind w:left="720" w:hanging="360"/>
      </w:pPr>
      <w:r w:rsidDel="00000000" w:rsidR="00000000" w:rsidRPr="00000000">
        <w:rPr>
          <w:rtl w:val="0"/>
        </w:rPr>
        <w:t xml:space="preserve">spring aop - lập trình khía cạnh</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Xử lý ngoại lệ</w:t>
      </w:r>
    </w:p>
    <w:p w:rsidR="00000000" w:rsidDel="00000000" w:rsidP="00000000" w:rsidRDefault="00000000" w:rsidRPr="00000000" w14:paraId="00000064">
      <w:pPr>
        <w:numPr>
          <w:ilvl w:val="1"/>
          <w:numId w:val="3"/>
        </w:numPr>
        <w:ind w:left="1440" w:hanging="360"/>
        <w:rPr>
          <w:u w:val="none"/>
        </w:rPr>
      </w:pPr>
      <w:r w:rsidDel="00000000" w:rsidR="00000000" w:rsidRPr="00000000">
        <w:rPr>
          <w:rtl w:val="0"/>
        </w:rPr>
        <w:t xml:space="preserve">sử dụng spring aop viết xử lý exception vào service common</w:t>
      </w:r>
    </w:p>
    <w:p w:rsidR="00000000" w:rsidDel="00000000" w:rsidP="00000000" w:rsidRDefault="00000000" w:rsidRPr="00000000" w14:paraId="00000065">
      <w:pPr>
        <w:numPr>
          <w:ilvl w:val="1"/>
          <w:numId w:val="3"/>
        </w:numPr>
        <w:ind w:left="1440" w:hanging="360"/>
        <w:rPr>
          <w:u w:val="none"/>
        </w:rPr>
      </w:pPr>
      <w:r w:rsidDel="00000000" w:rsidR="00000000" w:rsidRPr="00000000">
        <w:rPr/>
        <w:drawing>
          <wp:inline distB="114300" distT="114300" distL="114300" distR="114300">
            <wp:extent cx="5731200" cy="2057400"/>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1"/>
          <w:numId w:val="3"/>
        </w:numPr>
        <w:ind w:left="1440" w:hanging="360"/>
        <w:rPr>
          <w:u w:val="none"/>
        </w:rPr>
      </w:pPr>
      <w:r w:rsidDel="00000000" w:rsidR="00000000" w:rsidRPr="00000000">
        <w:rPr/>
        <w:drawing>
          <wp:inline distB="114300" distT="114300" distL="114300" distR="114300">
            <wp:extent cx="5731200" cy="226060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1"/>
          <w:numId w:val="3"/>
        </w:numPr>
        <w:ind w:left="1440" w:hanging="360"/>
        <w:rPr>
          <w:u w:val="none"/>
        </w:rPr>
      </w:pPr>
      <w:r w:rsidDel="00000000" w:rsidR="00000000" w:rsidRPr="00000000">
        <w:rPr>
          <w:rtl w:val="0"/>
        </w:rPr>
        <w:t xml:space="preserve">nếu chúng ta throw ra lỗi mà ko try catch thì các event lỗi sẽ đi vào hàng đợi khi start lại ứng dụng thì các event lỗi sẽ tự restry</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Xây dựng userService</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swagger</w:t>
      </w:r>
    </w:p>
    <w:p w:rsidR="00000000" w:rsidDel="00000000" w:rsidP="00000000" w:rsidRDefault="00000000" w:rsidRPr="00000000" w14:paraId="0000006A">
      <w:pPr>
        <w:numPr>
          <w:ilvl w:val="1"/>
          <w:numId w:val="3"/>
        </w:numPr>
        <w:ind w:left="1440" w:hanging="360"/>
        <w:rPr>
          <w:u w:val="none"/>
        </w:rPr>
      </w:pPr>
      <w:r w:rsidDel="00000000" w:rsidR="00000000" w:rsidRPr="00000000">
        <w:rPr>
          <w:rtl w:val="0"/>
        </w:rPr>
        <w:t xml:space="preserve"> Mh dùng cách </w:t>
      </w:r>
      <w:r w:rsidDel="00000000" w:rsidR="00000000" w:rsidRPr="00000000">
        <w:rPr>
          <w:b w:val="1"/>
          <w:rtl w:val="0"/>
        </w:rPr>
        <w:t xml:space="preserve">Springdoc OpenAPI </w:t>
      </w:r>
      <w:r w:rsidDel="00000000" w:rsidR="00000000" w:rsidRPr="00000000">
        <w:rPr>
          <w:rtl w:val="0"/>
        </w:rPr>
        <w:t xml:space="preserve"> </w:t>
      </w:r>
      <w:hyperlink r:id="rId26">
        <w:r w:rsidDel="00000000" w:rsidR="00000000" w:rsidRPr="00000000">
          <w:rPr>
            <w:color w:val="1155cc"/>
            <w:u w:val="single"/>
            <w:rtl w:val="0"/>
          </w:rPr>
          <w:t xml:space="preserve">https://springdoc.org/</w:t>
        </w:r>
      </w:hyperlink>
      <w:hyperlink r:id="rId27">
        <w:r w:rsidDel="00000000" w:rsidR="00000000" w:rsidRPr="00000000">
          <w:rPr>
            <w:color w:val="1155cc"/>
            <w:u w:val="single"/>
          </w:rPr>
          <w:drawing>
            <wp:inline distB="114300" distT="114300" distL="114300" distR="114300">
              <wp:extent cx="5731200" cy="762000"/>
              <wp:effectExtent b="0" l="0" r="0" t="0"/>
              <wp:docPr id="1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762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B">
      <w:pPr>
        <w:numPr>
          <w:ilvl w:val="1"/>
          <w:numId w:val="3"/>
        </w:numPr>
        <w:ind w:left="1440" w:hanging="360"/>
        <w:rPr>
          <w:u w:val="none"/>
        </w:rPr>
      </w:pPr>
      <w:r w:rsidDel="00000000" w:rsidR="00000000" w:rsidRPr="00000000">
        <w:rPr>
          <w:rtl w:val="0"/>
        </w:rPr>
        <w:t xml:space="preserve">@OpenAPIDefinition ể dùng để cung cấp thông tin cấu hình và mô tả cho API của bạn.</w:t>
      </w:r>
      <w:r w:rsidDel="00000000" w:rsidR="00000000" w:rsidRPr="00000000">
        <w:rPr/>
        <w:drawing>
          <wp:inline distB="114300" distT="114300" distL="114300" distR="114300">
            <wp:extent cx="4457700" cy="6076950"/>
            <wp:effectExtent b="0" l="0" r="0" t="0"/>
            <wp:docPr id="1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457700"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1"/>
          <w:numId w:val="3"/>
        </w:numPr>
        <w:ind w:left="1440" w:hanging="360"/>
        <w:rPr>
          <w:u w:val="none"/>
        </w:rPr>
      </w:pPr>
      <w:r w:rsidDel="00000000" w:rsidR="00000000" w:rsidRPr="00000000">
        <w:rPr/>
        <w:drawing>
          <wp:inline distB="114300" distT="114300" distL="114300" distR="114300">
            <wp:extent cx="5731200" cy="1905000"/>
            <wp:effectExtent b="0" l="0" r="0" t="0"/>
            <wp:docPr id="2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1"/>
          <w:numId w:val="3"/>
        </w:numPr>
        <w:ind w:left="1440" w:hanging="360"/>
        <w:rPr>
          <w:u w:val="none"/>
        </w:rPr>
      </w:pPr>
      <w:r w:rsidDel="00000000" w:rsidR="00000000" w:rsidRPr="00000000">
        <w:rPr>
          <w:rtl w:val="0"/>
        </w:rPr>
        <w:t xml:space="preserve">@Operation (@Tag để note tên) =&gt; custom cho thông tin api, miêu tả thông tin api</w:t>
      </w:r>
    </w:p>
    <w:p w:rsidR="00000000" w:rsidDel="00000000" w:rsidP="00000000" w:rsidRDefault="00000000" w:rsidRPr="00000000" w14:paraId="0000006E">
      <w:pPr>
        <w:numPr>
          <w:ilvl w:val="1"/>
          <w:numId w:val="3"/>
        </w:numPr>
        <w:ind w:left="1440" w:hanging="360"/>
        <w:rPr>
          <w:u w:val="none"/>
        </w:rPr>
      </w:pPr>
      <w:r w:rsidDel="00000000" w:rsidR="00000000" w:rsidRPr="00000000">
        <w:rPr/>
        <w:drawing>
          <wp:inline distB="114300" distT="114300" distL="114300" distR="114300">
            <wp:extent cx="5731200" cy="2628900"/>
            <wp:effectExtent b="0" l="0" r="0" t="0"/>
            <wp:docPr id="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1"/>
          <w:numId w:val="3"/>
        </w:numPr>
        <w:ind w:left="1440" w:hanging="360"/>
        <w:rPr>
          <w:u w:val="none"/>
        </w:rPr>
      </w:pPr>
      <w:r w:rsidDel="00000000" w:rsidR="00000000" w:rsidRPr="00000000">
        <w:rPr>
          <w:rtl w:val="0"/>
        </w:rPr>
        <w:t xml:space="preserve">@Hidden =&gt; che dấu enpoint</w:t>
      </w:r>
    </w:p>
    <w:p w:rsidR="00000000" w:rsidDel="00000000" w:rsidP="00000000" w:rsidRDefault="00000000" w:rsidRPr="00000000" w14:paraId="00000070">
      <w:pPr>
        <w:numPr>
          <w:ilvl w:val="1"/>
          <w:numId w:val="3"/>
        </w:numPr>
        <w:ind w:left="1440" w:hanging="360"/>
      </w:pPr>
      <w:r w:rsidDel="00000000" w:rsidR="00000000" w:rsidRPr="00000000">
        <w:rPr>
          <w:rtl w:val="0"/>
        </w:rPr>
        <w:t xml:space="preserve">(chú thích LDAP) </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Xấy dựng api get way</w:t>
      </w:r>
    </w:p>
    <w:p w:rsidR="00000000" w:rsidDel="00000000" w:rsidP="00000000" w:rsidRDefault="00000000" w:rsidRPr="00000000" w14:paraId="00000072">
      <w:pPr>
        <w:numPr>
          <w:ilvl w:val="1"/>
          <w:numId w:val="3"/>
        </w:numPr>
        <w:ind w:left="1440" w:hanging="360"/>
      </w:pPr>
      <w:r w:rsidDel="00000000" w:rsidR="00000000" w:rsidRPr="00000000">
        <w:rPr/>
        <w:drawing>
          <wp:inline distB="114300" distT="114300" distL="114300" distR="114300">
            <wp:extent cx="5731200" cy="5092700"/>
            <wp:effectExtent b="0" l="0" r="0" t="0"/>
            <wp:docPr id="1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1"/>
          <w:numId w:val="3"/>
        </w:numPr>
        <w:ind w:left="1440" w:hanging="360"/>
        <w:rPr>
          <w:u w:val="none"/>
        </w:rPr>
      </w:pPr>
      <w:r w:rsidDel="00000000" w:rsidR="00000000" w:rsidRPr="00000000">
        <w:rPr/>
        <w:drawing>
          <wp:inline distB="114300" distT="114300" distL="114300" distR="114300">
            <wp:extent cx="5731200" cy="3352800"/>
            <wp:effectExtent b="0" l="0" r="0" t="0"/>
            <wp:docPr id="2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1"/>
          <w:numId w:val="3"/>
        </w:numPr>
        <w:ind w:left="1440" w:hanging="360"/>
        <w:rPr>
          <w:u w:val="none"/>
        </w:rPr>
      </w:pPr>
      <w:r w:rsidDel="00000000" w:rsidR="00000000" w:rsidRPr="00000000">
        <w:rPr>
          <w:rtl w:val="0"/>
        </w:rPr>
        <w:t xml:space="preserve"> Nó hoạt động như một "cửa ngõ" duy nhất (single entry point) cho các client (như trình duyệt web, ứng dụng di động, hoặc dịch vụ khác) để tương tác với backend, đặc biệt là với nhiều microservices.</w:t>
      </w:r>
    </w:p>
    <w:p w:rsidR="00000000" w:rsidDel="00000000" w:rsidP="00000000" w:rsidRDefault="00000000" w:rsidRPr="00000000" w14:paraId="00000075">
      <w:pPr>
        <w:numPr>
          <w:ilvl w:val="1"/>
          <w:numId w:val="3"/>
        </w:numPr>
        <w:ind w:left="1440" w:hanging="360"/>
        <w:rPr>
          <w:u w:val="none"/>
        </w:rPr>
      </w:pPr>
      <w:r w:rsidDel="00000000" w:rsidR="00000000" w:rsidRPr="00000000">
        <w:rPr>
          <w:rtl w:val="0"/>
        </w:rPr>
        <w:t xml:space="preserve">Chức năng chính</w:t>
      </w:r>
    </w:p>
    <w:p w:rsidR="00000000" w:rsidDel="00000000" w:rsidP="00000000" w:rsidRDefault="00000000" w:rsidRPr="00000000" w14:paraId="00000076">
      <w:pPr>
        <w:numPr>
          <w:ilvl w:val="2"/>
          <w:numId w:val="3"/>
        </w:numPr>
        <w:ind w:left="2160" w:hanging="360"/>
        <w:rPr>
          <w:u w:val="none"/>
        </w:rPr>
      </w:pPr>
      <w:r w:rsidDel="00000000" w:rsidR="00000000" w:rsidRPr="00000000">
        <w:rPr>
          <w:rtl w:val="0"/>
        </w:rPr>
        <w:t xml:space="preserve">Định tuyến yêu cầu (Request Routing):Một API Gateway có thể nhận yêu cầu </w:t>
      </w:r>
      <w:r w:rsidDel="00000000" w:rsidR="00000000" w:rsidRPr="00000000">
        <w:rPr>
          <w:rFonts w:ascii="Roboto Mono" w:cs="Roboto Mono" w:eastAsia="Roboto Mono" w:hAnsi="Roboto Mono"/>
          <w:color w:val="188038"/>
          <w:rtl w:val="0"/>
        </w:rPr>
        <w:t xml:space="preserve">/api/users</w:t>
      </w:r>
      <w:r w:rsidDel="00000000" w:rsidR="00000000" w:rsidRPr="00000000">
        <w:rPr>
          <w:rtl w:val="0"/>
        </w:rPr>
        <w:t xml:space="preserve"> và định tuyến đến microservice quản lý người dùng, hoặc </w:t>
      </w:r>
      <w:r w:rsidDel="00000000" w:rsidR="00000000" w:rsidRPr="00000000">
        <w:rPr>
          <w:rFonts w:ascii="Roboto Mono" w:cs="Roboto Mono" w:eastAsia="Roboto Mono" w:hAnsi="Roboto Mono"/>
          <w:color w:val="188038"/>
          <w:rtl w:val="0"/>
        </w:rPr>
        <w:t xml:space="preserve">/api/orders</w:t>
      </w:r>
      <w:r w:rsidDel="00000000" w:rsidR="00000000" w:rsidRPr="00000000">
        <w:rPr>
          <w:rtl w:val="0"/>
        </w:rPr>
        <w:t xml:space="preserve"> đến microservice quản lý đơn hàng.</w:t>
      </w:r>
    </w:p>
    <w:p w:rsidR="00000000" w:rsidDel="00000000" w:rsidP="00000000" w:rsidRDefault="00000000" w:rsidRPr="00000000" w14:paraId="00000077">
      <w:pPr>
        <w:numPr>
          <w:ilvl w:val="2"/>
          <w:numId w:val="3"/>
        </w:numPr>
        <w:ind w:left="2160" w:hanging="360"/>
        <w:rPr>
          <w:u w:val="none"/>
        </w:rPr>
      </w:pPr>
      <w:r w:rsidDel="00000000" w:rsidR="00000000" w:rsidRPr="00000000">
        <w:rPr>
          <w:rtl w:val="0"/>
        </w:rPr>
        <w:t xml:space="preserve">Tích hợp (Aggregation): một ứng dụng hiển thị trang hồ sơ người dùng có thể lấy thông tin từ microservice người dùng, microservice giao dịch, và microservice thông báo.</w:t>
      </w:r>
    </w:p>
    <w:p w:rsidR="00000000" w:rsidDel="00000000" w:rsidP="00000000" w:rsidRDefault="00000000" w:rsidRPr="00000000" w14:paraId="00000078">
      <w:pPr>
        <w:numPr>
          <w:ilvl w:val="2"/>
          <w:numId w:val="3"/>
        </w:numPr>
        <w:ind w:left="2160" w:hanging="360"/>
        <w:rPr>
          <w:u w:val="none"/>
        </w:rPr>
      </w:pPr>
      <w:r w:rsidDel="00000000" w:rsidR="00000000" w:rsidRPr="00000000">
        <w:rPr>
          <w:rtl w:val="0"/>
        </w:rPr>
        <w:t xml:space="preserve">Bảo mậ: Kiểm soát tỷ lệ truy cập (Rate Limiting) và ngăn chặn tấn công DDoS. Xác thực (Authentication) và phân quyền (Authorization).</w:t>
      </w:r>
    </w:p>
    <w:p w:rsidR="00000000" w:rsidDel="00000000" w:rsidP="00000000" w:rsidRDefault="00000000" w:rsidRPr="00000000" w14:paraId="00000079">
      <w:pPr>
        <w:numPr>
          <w:ilvl w:val="2"/>
          <w:numId w:val="3"/>
        </w:numPr>
        <w:ind w:left="2160" w:hanging="360"/>
        <w:rPr>
          <w:u w:val="none"/>
        </w:rPr>
      </w:pPr>
      <w:r w:rsidDel="00000000" w:rsidR="00000000" w:rsidRPr="00000000">
        <w:rPr>
          <w:rtl w:val="0"/>
        </w:rPr>
        <w:t xml:space="preserve">Quản lý lỗi và chịu tải:API Gateway có thể xử lý các lỗi như yêu cầu thất bại, giới hạn lại số lượng yêu cầu, hoặc cung cấp các tính năng dự phòng như Circuit Breaker</w:t>
      </w:r>
    </w:p>
    <w:p w:rsidR="00000000" w:rsidDel="00000000" w:rsidP="00000000" w:rsidRDefault="00000000" w:rsidRPr="00000000" w14:paraId="0000007A">
      <w:pPr>
        <w:numPr>
          <w:ilvl w:val="2"/>
          <w:numId w:val="3"/>
        </w:numPr>
        <w:ind w:left="2160" w:hanging="360"/>
        <w:rPr>
          <w:u w:val="none"/>
        </w:rPr>
      </w:pPr>
      <w:r w:rsidDel="00000000" w:rsidR="00000000" w:rsidRPr="00000000">
        <w:rPr>
          <w:rtl w:val="0"/>
        </w:rPr>
        <w:t xml:space="preserve">Cải thiện hiệu suất:Bộ nhớ đệm (Caching): Lưu trữ các phản hồi tạm thời để giảm tải cho backend.</w:t>
      </w:r>
    </w:p>
    <w:p w:rsidR="00000000" w:rsidDel="00000000" w:rsidP="00000000" w:rsidRDefault="00000000" w:rsidRPr="00000000" w14:paraId="0000007B">
      <w:pPr>
        <w:numPr>
          <w:ilvl w:val="2"/>
          <w:numId w:val="3"/>
        </w:numPr>
        <w:ind w:left="2160" w:hanging="360"/>
        <w:rPr>
          <w:u w:val="none"/>
        </w:rPr>
      </w:pPr>
      <w:r w:rsidDel="00000000" w:rsidR="00000000" w:rsidRPr="00000000">
        <w:rPr>
          <w:rtl w:val="0"/>
        </w:rPr>
        <w:t xml:space="preserve">Một số thằng phổ biến aws,kong .. hoặc tự build 1 cái api getway (</w:t>
      </w:r>
      <w:hyperlink r:id="rId34">
        <w:r w:rsidDel="00000000" w:rsidR="00000000" w:rsidRPr="00000000">
          <w:rPr>
            <w:color w:val="1155cc"/>
            <w:u w:val="single"/>
            <w:rtl w:val="0"/>
          </w:rPr>
          <w:t xml:space="preserve">https://spring.io/projects/spring-cloud-gateway</w:t>
        </w:r>
      </w:hyperlink>
      <w:r w:rsidDel="00000000" w:rsidR="00000000" w:rsidRPr="00000000">
        <w:rPr>
          <w:rtl w:val="0"/>
        </w:rPr>
        <w:t xml:space="preserve">)</w:t>
      </w:r>
    </w:p>
    <w:p w:rsidR="00000000" w:rsidDel="00000000" w:rsidP="00000000" w:rsidRDefault="00000000" w:rsidRPr="00000000" w14:paraId="0000007C">
      <w:pPr>
        <w:numPr>
          <w:ilvl w:val="1"/>
          <w:numId w:val="3"/>
        </w:numPr>
        <w:ind w:left="1440" w:hanging="360"/>
        <w:rPr>
          <w:u w:val="none"/>
        </w:rPr>
      </w:pPr>
      <w:r w:rsidDel="00000000" w:rsidR="00000000" w:rsidRPr="00000000">
        <w:rPr>
          <w:rtl w:val="0"/>
        </w:rPr>
        <w:t xml:space="preserve">Cách hoặt động: </w:t>
      </w:r>
      <w:r w:rsidDel="00000000" w:rsidR="00000000" w:rsidRPr="00000000">
        <w:rPr>
          <w:b w:val="1"/>
          <w:rtl w:val="0"/>
        </w:rPr>
        <w:t xml:space="preserve">Đăng ký service với Eureka </w:t>
      </w:r>
      <w:r w:rsidDel="00000000" w:rsidR="00000000" w:rsidRPr="00000000">
        <w:rPr>
          <w:rtl w:val="0"/>
        </w:rPr>
        <w:t xml:space="preserve">=&gt; </w:t>
      </w:r>
      <w:r w:rsidDel="00000000" w:rsidR="00000000" w:rsidRPr="00000000">
        <w:rPr>
          <w:b w:val="1"/>
          <w:rtl w:val="0"/>
        </w:rPr>
        <w:t xml:space="preserve">API Gateway truy vấn Eureka</w:t>
      </w:r>
    </w:p>
    <w:p w:rsidR="00000000" w:rsidDel="00000000" w:rsidP="00000000" w:rsidRDefault="00000000" w:rsidRPr="00000000" w14:paraId="0000007D">
      <w:pPr>
        <w:numPr>
          <w:ilvl w:val="2"/>
          <w:numId w:val="3"/>
        </w:numPr>
        <w:ind w:left="2160" w:hanging="360"/>
        <w:rPr>
          <w:b w:val="1"/>
          <w:u w:val="none"/>
        </w:rPr>
      </w:pPr>
      <w:r w:rsidDel="00000000" w:rsidR="00000000" w:rsidRPr="00000000">
        <w:rPr>
          <w:b w:val="1"/>
        </w:rPr>
        <w:drawing>
          <wp:inline distB="114300" distT="114300" distL="114300" distR="114300">
            <wp:extent cx="3790950" cy="2981325"/>
            <wp:effectExtent b="0" l="0" r="0" t="0"/>
            <wp:docPr id="16"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790950" cy="2981325"/>
                    </a:xfrm>
                    <a:prstGeom prst="rect"/>
                    <a:ln/>
                  </pic:spPr>
                </pic:pic>
              </a:graphicData>
            </a:graphic>
          </wp:inline>
        </w:drawing>
      </w:r>
      <w:r w:rsidDel="00000000" w:rsidR="00000000" w:rsidRPr="00000000">
        <w:rPr>
          <w:rtl w:val="0"/>
        </w:rPr>
        <w:t xml:space="preserve">Ví dụ cấu hình 2  instane cho api gateway bằng cách thủ công</w:t>
      </w:r>
    </w:p>
    <w:p w:rsidR="00000000" w:rsidDel="00000000" w:rsidP="00000000" w:rsidRDefault="00000000" w:rsidRPr="00000000" w14:paraId="0000007E">
      <w:pPr>
        <w:numPr>
          <w:ilvl w:val="2"/>
          <w:numId w:val="3"/>
        </w:numPr>
        <w:ind w:left="2160" w:hanging="360"/>
        <w:rPr>
          <w:u w:val="none"/>
        </w:rPr>
      </w:pPr>
      <w:r w:rsidDel="00000000" w:rsidR="00000000" w:rsidRPr="00000000">
        <w:rPr>
          <w:rtl w:val="0"/>
        </w:rPr>
        <w:t xml:space="preserve">Dùng load Balancing</w:t>
      </w:r>
    </w:p>
    <w:p w:rsidR="00000000" w:rsidDel="00000000" w:rsidP="00000000" w:rsidRDefault="00000000" w:rsidRPr="00000000" w14:paraId="0000007F">
      <w:pPr>
        <w:numPr>
          <w:ilvl w:val="3"/>
          <w:numId w:val="3"/>
        </w:numPr>
        <w:ind w:left="2880" w:hanging="360"/>
        <w:rPr>
          <w:u w:val="none"/>
        </w:rPr>
      </w:pPr>
      <w:r w:rsidDel="00000000" w:rsidR="00000000" w:rsidRPr="00000000">
        <w:rPr/>
        <w:drawing>
          <wp:inline distB="114300" distT="114300" distL="114300" distR="114300">
            <wp:extent cx="5731200" cy="2755900"/>
            <wp:effectExtent b="0" l="0" r="0" t="0"/>
            <wp:docPr id="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2755900"/>
                    </a:xfrm>
                    <a:prstGeom prst="rect"/>
                    <a:ln/>
                  </pic:spPr>
                </pic:pic>
              </a:graphicData>
            </a:graphic>
          </wp:inline>
        </w:drawing>
      </w:r>
      <w:r w:rsidDel="00000000" w:rsidR="00000000" w:rsidRPr="00000000">
        <w:rPr>
          <w:rtl w:val="0"/>
        </w:rPr>
        <w:t xml:space="preserve">Api gateway dựa vào thằng eureka để lấy service. Theo mặc định thì thằng load balancing lấy theo thuật toán </w:t>
      </w:r>
      <w:r w:rsidDel="00000000" w:rsidR="00000000" w:rsidRPr="00000000">
        <w:rPr>
          <w:b w:val="1"/>
          <w:i w:val="1"/>
          <w:color w:val="ff0000"/>
          <w:sz w:val="24"/>
          <w:szCs w:val="24"/>
          <w:highlight w:val="white"/>
          <w:rtl w:val="0"/>
        </w:rPr>
        <w:t xml:space="preserve">Round robin</w:t>
      </w:r>
      <w:r w:rsidDel="00000000" w:rsidR="00000000" w:rsidRPr="00000000">
        <w:rPr>
          <w:i w:val="1"/>
          <w:color w:val="00172e"/>
          <w:sz w:val="24"/>
          <w:szCs w:val="24"/>
          <w:highlight w:val="white"/>
          <w:rtl w:val="0"/>
        </w:rPr>
        <w:t xml:space="preserve"> </w:t>
      </w:r>
      <w:r w:rsidDel="00000000" w:rsidR="00000000" w:rsidRPr="00000000">
        <w:rPr>
          <w:color w:val="00172e"/>
          <w:sz w:val="24"/>
          <w:szCs w:val="24"/>
          <w:highlight w:val="white"/>
          <w:rtl w:val="0"/>
        </w:rPr>
        <w:t xml:space="preserve">Tức là nó sẽ điều hướng tới lần lượt từng instane (có thể cấu hình các thuật toán). Có thể test trên local bằng cách chạy thêm 1 application nhưng khác point </w:t>
      </w:r>
      <w:r w:rsidDel="00000000" w:rsidR="00000000" w:rsidRPr="00000000">
        <w:rPr>
          <w:color w:val="00172e"/>
          <w:sz w:val="24"/>
          <w:szCs w:val="24"/>
          <w:highlight w:val="white"/>
        </w:rPr>
        <w:drawing>
          <wp:inline distB="114300" distT="114300" distL="114300" distR="114300">
            <wp:extent cx="5731200" cy="4064000"/>
            <wp:effectExtent b="0" l="0" r="0" t="0"/>
            <wp:docPr id="2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3"/>
        </w:numPr>
        <w:ind w:left="1440" w:hanging="360"/>
        <w:rPr>
          <w:color w:val="00172e"/>
          <w:sz w:val="24"/>
          <w:szCs w:val="24"/>
          <w:highlight w:val="white"/>
        </w:rPr>
      </w:pPr>
      <w:r w:rsidDel="00000000" w:rsidR="00000000" w:rsidRPr="00000000">
        <w:rPr>
          <w:color w:val="00172e"/>
          <w:sz w:val="24"/>
          <w:szCs w:val="24"/>
          <w:highlight w:val="white"/>
          <w:rtl w:val="0"/>
        </w:rPr>
        <w:t xml:space="preserve">Một số thuật toán load balance</w:t>
      </w:r>
    </w:p>
    <w:p w:rsidR="00000000" w:rsidDel="00000000" w:rsidP="00000000" w:rsidRDefault="00000000" w:rsidRPr="00000000" w14:paraId="00000081">
      <w:pPr>
        <w:numPr>
          <w:ilvl w:val="2"/>
          <w:numId w:val="3"/>
        </w:numPr>
        <w:ind w:left="2160" w:hanging="360"/>
        <w:rPr>
          <w:color w:val="00172e"/>
          <w:sz w:val="24"/>
          <w:szCs w:val="24"/>
          <w:highlight w:val="white"/>
          <w:u w:val="none"/>
        </w:rPr>
      </w:pPr>
      <w:r w:rsidDel="00000000" w:rsidR="00000000" w:rsidRPr="00000000">
        <w:rPr>
          <w:b w:val="1"/>
          <w:color w:val="ff0000"/>
          <w:sz w:val="24"/>
          <w:szCs w:val="24"/>
          <w:highlight w:val="white"/>
          <w:rtl w:val="0"/>
        </w:rPr>
        <w:t xml:space="preserve">Round robin</w:t>
      </w:r>
      <w:r w:rsidDel="00000000" w:rsidR="00000000" w:rsidRPr="00000000">
        <w:rPr>
          <w:color w:val="00172e"/>
          <w:sz w:val="24"/>
          <w:szCs w:val="24"/>
          <w:highlight w:val="white"/>
          <w:rtl w:val="0"/>
        </w:rPr>
        <w:t xml:space="preserve">: lần lượt theo vòng</w:t>
      </w:r>
    </w:p>
    <w:p w:rsidR="00000000" w:rsidDel="00000000" w:rsidP="00000000" w:rsidRDefault="00000000" w:rsidRPr="00000000" w14:paraId="00000082">
      <w:pPr>
        <w:numPr>
          <w:ilvl w:val="2"/>
          <w:numId w:val="3"/>
        </w:numPr>
        <w:ind w:left="2160" w:hanging="360"/>
        <w:rPr>
          <w:color w:val="00172e"/>
          <w:sz w:val="24"/>
          <w:szCs w:val="24"/>
          <w:highlight w:val="white"/>
          <w:u w:val="none"/>
        </w:rPr>
      </w:pPr>
      <w:r w:rsidDel="00000000" w:rsidR="00000000" w:rsidRPr="00000000">
        <w:rPr>
          <w:color w:val="00172e"/>
          <w:sz w:val="24"/>
          <w:szCs w:val="24"/>
          <w:highlight w:val="white"/>
          <w:rtl w:val="0"/>
        </w:rPr>
        <w:t xml:space="preserve">Sticky round robin: Phân theo session, thằng A đang dùng instane IA thì các request của nó cứ bào instane IA thoii</w:t>
      </w:r>
    </w:p>
    <w:p w:rsidR="00000000" w:rsidDel="00000000" w:rsidP="00000000" w:rsidRDefault="00000000" w:rsidRPr="00000000" w14:paraId="00000083">
      <w:pPr>
        <w:numPr>
          <w:ilvl w:val="2"/>
          <w:numId w:val="3"/>
        </w:numPr>
        <w:ind w:left="2160" w:hanging="360"/>
        <w:rPr>
          <w:color w:val="00172e"/>
          <w:sz w:val="24"/>
          <w:szCs w:val="24"/>
          <w:highlight w:val="white"/>
          <w:u w:val="none"/>
        </w:rPr>
      </w:pPr>
      <w:r w:rsidDel="00000000" w:rsidR="00000000" w:rsidRPr="00000000">
        <w:rPr>
          <w:b w:val="1"/>
          <w:color w:val="ff0000"/>
          <w:sz w:val="24"/>
          <w:szCs w:val="24"/>
          <w:highlight w:val="white"/>
          <w:rtl w:val="0"/>
        </w:rPr>
        <w:t xml:space="preserve">weighted round robin</w:t>
      </w:r>
      <w:r w:rsidDel="00000000" w:rsidR="00000000" w:rsidRPr="00000000">
        <w:rPr>
          <w:color w:val="00172e"/>
          <w:sz w:val="24"/>
          <w:szCs w:val="24"/>
          <w:highlight w:val="white"/>
          <w:rtl w:val="0"/>
        </w:rPr>
        <w:t xml:space="preserve">: phân phối tài nguyên theo trọng số, mỗi 1 instance được gán 1 weight (trong số) thằng nào có số weight lớn thì sẽ được ưu tiên phân bố (kiểm có 1 con server mạnh hơn mấy con khác thì muốn buff mạnh cho thằng này)</w:t>
      </w:r>
    </w:p>
    <w:p w:rsidR="00000000" w:rsidDel="00000000" w:rsidP="00000000" w:rsidRDefault="00000000" w:rsidRPr="00000000" w14:paraId="00000084">
      <w:pPr>
        <w:numPr>
          <w:ilvl w:val="2"/>
          <w:numId w:val="3"/>
        </w:numPr>
        <w:ind w:left="2160" w:hanging="360"/>
        <w:rPr>
          <w:color w:val="00172e"/>
          <w:sz w:val="24"/>
          <w:szCs w:val="24"/>
          <w:highlight w:val="white"/>
          <w:u w:val="none"/>
        </w:rPr>
      </w:pPr>
      <w:r w:rsidDel="00000000" w:rsidR="00000000" w:rsidRPr="00000000">
        <w:rPr>
          <w:color w:val="00172e"/>
          <w:sz w:val="24"/>
          <w:szCs w:val="24"/>
          <w:highlight w:val="white"/>
          <w:rtl w:val="0"/>
        </w:rPr>
        <w:t xml:space="preserve">IP/URL Hash: (giống sesion) băm ip/url thằng mã rồi gắn vào 1 server, rồi cứ thằng ip/url sẽ ánh xạ tới server đích thằng nào giống mới cái mã băm cũ thì nó chui vào (nếu khác hàng truy cập nhiều url thì sẽ ko quản lý dk)</w:t>
      </w:r>
    </w:p>
    <w:p w:rsidR="00000000" w:rsidDel="00000000" w:rsidP="00000000" w:rsidRDefault="00000000" w:rsidRPr="00000000" w14:paraId="00000085">
      <w:pPr>
        <w:numPr>
          <w:ilvl w:val="2"/>
          <w:numId w:val="3"/>
        </w:numPr>
        <w:ind w:left="2160" w:hanging="360"/>
        <w:rPr>
          <w:color w:val="00172e"/>
          <w:sz w:val="24"/>
          <w:szCs w:val="24"/>
          <w:highlight w:val="white"/>
          <w:u w:val="none"/>
        </w:rPr>
      </w:pPr>
      <w:r w:rsidDel="00000000" w:rsidR="00000000" w:rsidRPr="00000000">
        <w:rPr>
          <w:b w:val="1"/>
          <w:color w:val="ff0000"/>
          <w:sz w:val="24"/>
          <w:szCs w:val="24"/>
          <w:highlight w:val="white"/>
          <w:rtl w:val="0"/>
        </w:rPr>
        <w:t xml:space="preserve">least connection</w:t>
      </w:r>
      <w:r w:rsidDel="00000000" w:rsidR="00000000" w:rsidRPr="00000000">
        <w:rPr>
          <w:color w:val="00172e"/>
          <w:sz w:val="24"/>
          <w:szCs w:val="24"/>
          <w:highlight w:val="white"/>
          <w:rtl w:val="0"/>
        </w:rPr>
        <w:t xml:space="preserve">: chuyển yêu cầu đến máy chủ ít được kết nối nhất</w:t>
      </w:r>
    </w:p>
    <w:p w:rsidR="00000000" w:rsidDel="00000000" w:rsidP="00000000" w:rsidRDefault="00000000" w:rsidRPr="00000000" w14:paraId="00000086">
      <w:pPr>
        <w:numPr>
          <w:ilvl w:val="2"/>
          <w:numId w:val="3"/>
        </w:numPr>
        <w:ind w:left="2160" w:hanging="360"/>
        <w:rPr>
          <w:color w:val="00172e"/>
          <w:sz w:val="24"/>
          <w:szCs w:val="24"/>
          <w:highlight w:val="white"/>
          <w:u w:val="none"/>
        </w:rPr>
      </w:pPr>
      <w:r w:rsidDel="00000000" w:rsidR="00000000" w:rsidRPr="00000000">
        <w:rPr>
          <w:color w:val="00172e"/>
          <w:sz w:val="24"/>
          <w:szCs w:val="24"/>
          <w:highlight w:val="white"/>
          <w:rtl w:val="0"/>
        </w:rPr>
        <w:t xml:space="preserve">least time: dựa theo thời gian phản hồi của máy chủ. thằng nào phản hồi nhanh thì chuyển request tới đó</w:t>
      </w:r>
    </w:p>
    <w:p w:rsidR="00000000" w:rsidDel="00000000" w:rsidP="00000000" w:rsidRDefault="00000000" w:rsidRPr="00000000" w14:paraId="00000087">
      <w:pPr>
        <w:numPr>
          <w:ilvl w:val="1"/>
          <w:numId w:val="3"/>
        </w:numPr>
        <w:ind w:left="1440" w:hanging="360"/>
        <w:rPr>
          <w:color w:val="00172e"/>
          <w:sz w:val="24"/>
          <w:szCs w:val="24"/>
          <w:highlight w:val="white"/>
          <w:u w:val="none"/>
        </w:rPr>
      </w:pPr>
      <w:r w:rsidDel="00000000" w:rsidR="00000000" w:rsidRPr="00000000">
        <w:rPr>
          <w:color w:val="00172e"/>
          <w:sz w:val="24"/>
          <w:szCs w:val="24"/>
          <w:highlight w:val="white"/>
          <w:rtl w:val="0"/>
        </w:rPr>
        <w:t xml:space="preserve">Cách config </w:t>
      </w:r>
      <w:hyperlink r:id="rId38">
        <w:r w:rsidDel="00000000" w:rsidR="00000000" w:rsidRPr="00000000">
          <w:rPr>
            <w:color w:val="1155cc"/>
            <w:sz w:val="24"/>
            <w:szCs w:val="24"/>
            <w:highlight w:val="white"/>
            <w:u w:val="single"/>
            <w:rtl w:val="0"/>
          </w:rPr>
          <w:t xml:space="preserve">https://docs.spring.io/spring-cloud-commons/docs/current/reference/html/#spring-cloud-loadbalancer</w:t>
        </w:r>
      </w:hyperlink>
      <w:r w:rsidDel="00000000" w:rsidR="00000000" w:rsidRPr="00000000">
        <w:rPr>
          <w:rtl w:val="0"/>
        </w:rPr>
      </w:r>
    </w:p>
    <w:p w:rsidR="00000000" w:rsidDel="00000000" w:rsidP="00000000" w:rsidRDefault="00000000" w:rsidRPr="00000000" w14:paraId="00000088">
      <w:pPr>
        <w:numPr>
          <w:ilvl w:val="2"/>
          <w:numId w:val="3"/>
        </w:numPr>
        <w:ind w:left="2160" w:hanging="360"/>
        <w:rPr>
          <w:color w:val="00172e"/>
          <w:sz w:val="24"/>
          <w:szCs w:val="24"/>
          <w:highlight w:val="white"/>
          <w:u w:val="none"/>
        </w:rPr>
      </w:pPr>
      <w:r w:rsidDel="00000000" w:rsidR="00000000" w:rsidRPr="00000000">
        <w:rPr>
          <w:color w:val="00172e"/>
          <w:sz w:val="24"/>
          <w:szCs w:val="24"/>
          <w:highlight w:val="white"/>
          <w:rtl w:val="0"/>
        </w:rPr>
        <w:t xml:space="preserve">VD: </w:t>
      </w:r>
      <w:r w:rsidDel="00000000" w:rsidR="00000000" w:rsidRPr="00000000">
        <w:rPr>
          <w:color w:val="00172e"/>
          <w:sz w:val="24"/>
          <w:szCs w:val="24"/>
          <w:highlight w:val="white"/>
        </w:rPr>
        <w:drawing>
          <wp:inline distB="114300" distT="114300" distL="114300" distR="114300">
            <wp:extent cx="5731200" cy="3644900"/>
            <wp:effectExtent b="0" l="0" r="0" t="0"/>
            <wp:docPr id="1"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1"/>
          <w:numId w:val="3"/>
        </w:numPr>
        <w:ind w:left="1440" w:hanging="360"/>
        <w:rPr>
          <w:color w:val="00172e"/>
          <w:sz w:val="24"/>
          <w:szCs w:val="24"/>
          <w:highlight w:val="white"/>
          <w:u w:val="none"/>
        </w:rPr>
      </w:pPr>
      <w:r w:rsidDel="00000000" w:rsidR="00000000" w:rsidRPr="00000000">
        <w:rPr>
          <w:color w:val="00172e"/>
          <w:sz w:val="24"/>
          <w:szCs w:val="24"/>
          <w:highlight w:val="white"/>
          <w:rtl w:val="0"/>
        </w:rPr>
        <w:t xml:space="preserve">Rate limiting: bảo vệ api</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2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springdoc.org/*" TargetMode="External"/><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hyperlink" Target="https://springdoc.org/*" TargetMode="Externa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4.png"/><Relationship Id="rId7" Type="http://schemas.openxmlformats.org/officeDocument/2006/relationships/image" Target="media/image19.png"/><Relationship Id="rId8" Type="http://schemas.openxmlformats.org/officeDocument/2006/relationships/image" Target="media/image8.png"/><Relationship Id="rId31" Type="http://schemas.openxmlformats.org/officeDocument/2006/relationships/image" Target="media/image9.png"/><Relationship Id="rId30" Type="http://schemas.openxmlformats.org/officeDocument/2006/relationships/image" Target="media/image12.png"/><Relationship Id="rId11" Type="http://schemas.openxmlformats.org/officeDocument/2006/relationships/hyperlink" Target="https://www.youtube.com/watch?v=WFlIoNHD_Yo" TargetMode="External"/><Relationship Id="rId33" Type="http://schemas.openxmlformats.org/officeDocument/2006/relationships/image" Target="media/image25.png"/><Relationship Id="rId10" Type="http://schemas.openxmlformats.org/officeDocument/2006/relationships/hyperlink" Target="https://spring.io/guides/gs/service-registration-and-discovery" TargetMode="External"/><Relationship Id="rId32" Type="http://schemas.openxmlformats.org/officeDocument/2006/relationships/image" Target="media/image14.png"/><Relationship Id="rId13" Type="http://schemas.openxmlformats.org/officeDocument/2006/relationships/hyperlink" Target="https://viblo.asia/p/gioi-thieu-design-pattern-domain-driven-design-ddd-Qbq5Q423lD8" TargetMode="External"/><Relationship Id="rId35" Type="http://schemas.openxmlformats.org/officeDocument/2006/relationships/image" Target="media/image11.png"/><Relationship Id="rId12" Type="http://schemas.openxmlformats.org/officeDocument/2006/relationships/hyperlink" Target="https://www.youtube.com/watch?v=WFlIoNHD_Yo&amp;list=PLw0w5s5b9NK63Wa9AvcjpH4o3qOZhmWMq&amp;index=19&amp;t=201s" TargetMode="External"/><Relationship Id="rId34" Type="http://schemas.openxmlformats.org/officeDocument/2006/relationships/hyperlink" Target="https://spring.io/projects/spring-cloud-gateway" TargetMode="External"/><Relationship Id="rId15" Type="http://schemas.openxmlformats.org/officeDocument/2006/relationships/image" Target="media/image3.png"/><Relationship Id="rId37" Type="http://schemas.openxmlformats.org/officeDocument/2006/relationships/image" Target="media/image22.png"/><Relationship Id="rId14" Type="http://schemas.openxmlformats.org/officeDocument/2006/relationships/image" Target="media/image21.png"/><Relationship Id="rId36" Type="http://schemas.openxmlformats.org/officeDocument/2006/relationships/image" Target="media/image1.png"/><Relationship Id="rId17" Type="http://schemas.openxmlformats.org/officeDocument/2006/relationships/hyperlink" Target="https://docs.axoniq.io/axon-framework-reference/development/" TargetMode="External"/><Relationship Id="rId39" Type="http://schemas.openxmlformats.org/officeDocument/2006/relationships/image" Target="media/image17.png"/><Relationship Id="rId16" Type="http://schemas.openxmlformats.org/officeDocument/2006/relationships/image" Target="media/image13.png"/><Relationship Id="rId38" Type="http://schemas.openxmlformats.org/officeDocument/2006/relationships/hyperlink" Target="https://docs.spring.io/spring-cloud-commons/docs/current/reference/html/#spring-cloud-loadbalancer" TargetMode="External"/><Relationship Id="rId19" Type="http://schemas.openxmlformats.org/officeDocument/2006/relationships/image" Target="media/image1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