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9FFA3" w14:textId="77777777" w:rsidR="000400EE" w:rsidRPr="000400EE" w:rsidRDefault="000400EE" w:rsidP="000400EE">
      <w:pPr>
        <w:rPr>
          <w:b/>
          <w:bCs/>
        </w:rPr>
      </w:pPr>
      <w:r w:rsidRPr="000400EE">
        <w:rPr>
          <w:b/>
          <w:bCs/>
        </w:rPr>
        <w:t>1. The Grid and Its Optimal Policy</w:t>
      </w:r>
    </w:p>
    <w:p w14:paraId="6040F0CC" w14:textId="77777777" w:rsidR="000400EE" w:rsidRPr="000400EE" w:rsidRDefault="000400EE" w:rsidP="000400EE">
      <w:r w:rsidRPr="000400EE">
        <w:t>Label the squares by (row,col)(row,col) as follows, with S = (1,1)(1,1) the start:</w:t>
      </w:r>
    </w:p>
    <w:p w14:paraId="3662A11F" w14:textId="77777777" w:rsidR="000400EE" w:rsidRPr="000400EE" w:rsidRDefault="000400EE" w:rsidP="000400EE">
      <w:r w:rsidRPr="000400EE">
        <w:t>scss</w:t>
      </w:r>
    </w:p>
    <w:p w14:paraId="00CBE208" w14:textId="77777777" w:rsidR="000400EE" w:rsidRPr="000400EE" w:rsidRDefault="000400EE" w:rsidP="000400EE">
      <w:r w:rsidRPr="000400EE">
        <w:t>Copy code</w:t>
      </w:r>
    </w:p>
    <w:p w14:paraId="28AAF020" w14:textId="77777777" w:rsidR="000400EE" w:rsidRPr="000400EE" w:rsidRDefault="000400EE" w:rsidP="000400EE">
      <w:r w:rsidRPr="000400EE">
        <w:t xml:space="preserve">   (1,1)=S    (1,2)    (1,3)= -5 (terminal)</w:t>
      </w:r>
    </w:p>
    <w:p w14:paraId="40CABD57" w14:textId="77777777" w:rsidR="000400EE" w:rsidRPr="000400EE" w:rsidRDefault="000400EE" w:rsidP="000400EE">
      <w:r w:rsidRPr="000400EE">
        <w:t xml:space="preserve">   (2,1)      (2,2)    (2,3)= +5 (terminal)</w:t>
      </w:r>
    </w:p>
    <w:p w14:paraId="3CCE7D0C" w14:textId="77777777" w:rsidR="000400EE" w:rsidRPr="000400EE" w:rsidRDefault="000400EE" w:rsidP="000400EE">
      <w:pPr>
        <w:numPr>
          <w:ilvl w:val="0"/>
          <w:numId w:val="1"/>
        </w:numPr>
      </w:pPr>
      <w:r w:rsidRPr="000400EE">
        <w:t>Nonterminal states: (1,1),(1,2),(2,1),(2,2)(1,1),(1,2),(2,1),(2,2).</w:t>
      </w:r>
    </w:p>
    <w:p w14:paraId="58A00DB3" w14:textId="77777777" w:rsidR="000400EE" w:rsidRPr="000400EE" w:rsidRDefault="000400EE" w:rsidP="000400EE">
      <w:pPr>
        <w:numPr>
          <w:ilvl w:val="0"/>
          <w:numId w:val="1"/>
        </w:numPr>
      </w:pPr>
      <w:r w:rsidRPr="000400EE">
        <w:t>Terminal states (with rewards in them):</w:t>
      </w:r>
    </w:p>
    <w:p w14:paraId="0F3A6BCA" w14:textId="77777777" w:rsidR="000400EE" w:rsidRPr="000400EE" w:rsidRDefault="000400EE" w:rsidP="000400EE">
      <w:pPr>
        <w:numPr>
          <w:ilvl w:val="1"/>
          <w:numId w:val="1"/>
        </w:numPr>
      </w:pPr>
      <w:r w:rsidRPr="000400EE">
        <w:t>(1,3)(1,3) has reward</w:t>
      </w:r>
      <w:r w:rsidRPr="000400EE">
        <w:rPr>
          <w:rFonts w:ascii="Arial" w:hAnsi="Arial" w:cs="Arial"/>
        </w:rPr>
        <w:t> </w:t>
      </w:r>
      <w:r w:rsidRPr="000400EE">
        <w:t>−5−5</w:t>
      </w:r>
    </w:p>
    <w:p w14:paraId="4F45DD1A" w14:textId="77777777" w:rsidR="000400EE" w:rsidRPr="000400EE" w:rsidRDefault="000400EE" w:rsidP="000400EE">
      <w:pPr>
        <w:numPr>
          <w:ilvl w:val="1"/>
          <w:numId w:val="1"/>
        </w:numPr>
      </w:pPr>
      <w:r w:rsidRPr="000400EE">
        <w:t>(2,3)(2,3) has reward</w:t>
      </w:r>
      <w:r w:rsidRPr="000400EE">
        <w:rPr>
          <w:rFonts w:ascii="Arial" w:hAnsi="Arial" w:cs="Arial"/>
        </w:rPr>
        <w:t> </w:t>
      </w:r>
      <w:r w:rsidRPr="000400EE">
        <w:t>+5+5</w:t>
      </w:r>
    </w:p>
    <w:p w14:paraId="46401B8A" w14:textId="77777777" w:rsidR="000400EE" w:rsidRPr="000400EE" w:rsidRDefault="000400EE" w:rsidP="000400EE">
      <w:pPr>
        <w:numPr>
          <w:ilvl w:val="0"/>
          <w:numId w:val="1"/>
        </w:numPr>
      </w:pPr>
      <w:r w:rsidRPr="000400EE">
        <w:t>All other squares have reward</w:t>
      </w:r>
      <w:r w:rsidRPr="000400EE">
        <w:rPr>
          <w:rFonts w:ascii="Arial" w:hAnsi="Arial" w:cs="Arial"/>
        </w:rPr>
        <w:t> </w:t>
      </w:r>
      <w:r w:rsidRPr="000400EE">
        <w:t>0.</w:t>
      </w:r>
    </w:p>
    <w:p w14:paraId="246D68F5" w14:textId="77777777" w:rsidR="000400EE" w:rsidRPr="000400EE" w:rsidRDefault="000400EE" w:rsidP="000400EE">
      <w:pPr>
        <w:numPr>
          <w:ilvl w:val="0"/>
          <w:numId w:val="1"/>
        </w:numPr>
      </w:pPr>
      <w:r w:rsidRPr="000400EE">
        <w:t>The transition rule: with probability 0.80.8 the agent moves in the chosen direction; with probability 0.10.1 it “slides” 90° left of intended; with probability 0.10.1 it “slides” 90° right. Collisions with walls cause the agent to remain in the same square.</w:t>
      </w:r>
    </w:p>
    <w:p w14:paraId="14604118" w14:textId="2DD1E82E" w:rsidR="000400EE" w:rsidRPr="000400EE" w:rsidRDefault="000400EE" w:rsidP="000400EE">
      <w:pPr>
        <w:rPr>
          <w:b/>
          <w:bCs/>
        </w:rPr>
      </w:pPr>
      <w:r w:rsidRPr="000400EE">
        <w:rPr>
          <w:b/>
          <w:bCs/>
        </w:rPr>
        <w:t xml:space="preserve">Optimal Policy </w:t>
      </w:r>
    </w:p>
    <w:p w14:paraId="6B08A720" w14:textId="754A4782" w:rsidR="000400EE" w:rsidRPr="000400EE" w:rsidRDefault="000400EE" w:rsidP="000400EE">
      <w:pPr>
        <w:numPr>
          <w:ilvl w:val="0"/>
          <w:numId w:val="2"/>
        </w:numPr>
      </w:pPr>
      <w:r w:rsidRPr="000400EE">
        <w:t>From (1,1), move </w:t>
      </w:r>
      <w:r w:rsidRPr="000400EE">
        <w:rPr>
          <w:b/>
          <w:bCs/>
        </w:rPr>
        <w:t>Down</w:t>
      </w:r>
      <w:r w:rsidRPr="000400EE">
        <w:t> (so as eventually to reach (2,3) and avoid the risky top row).</w:t>
      </w:r>
    </w:p>
    <w:p w14:paraId="4600678B" w14:textId="2E9E7613" w:rsidR="000400EE" w:rsidRPr="000400EE" w:rsidRDefault="000400EE" w:rsidP="000400EE">
      <w:pPr>
        <w:numPr>
          <w:ilvl w:val="0"/>
          <w:numId w:val="2"/>
        </w:numPr>
      </w:pPr>
      <w:r w:rsidRPr="000400EE">
        <w:t>From (1,2), move </w:t>
      </w:r>
      <w:r w:rsidRPr="000400EE">
        <w:rPr>
          <w:b/>
          <w:bCs/>
        </w:rPr>
        <w:t>Down</w:t>
      </w:r>
      <w:r w:rsidRPr="000400EE">
        <w:t> (again to avoid accidentally stepping into (1,3) with −5−5).</w:t>
      </w:r>
    </w:p>
    <w:p w14:paraId="18910F26" w14:textId="687BEF10" w:rsidR="000400EE" w:rsidRPr="000400EE" w:rsidRDefault="000400EE" w:rsidP="000400EE">
      <w:pPr>
        <w:numPr>
          <w:ilvl w:val="0"/>
          <w:numId w:val="2"/>
        </w:numPr>
      </w:pPr>
      <w:r w:rsidRPr="000400EE">
        <w:t>From (2,1), move </w:t>
      </w:r>
      <w:r w:rsidRPr="000400EE">
        <w:rPr>
          <w:b/>
          <w:bCs/>
        </w:rPr>
        <w:t>Right</w:t>
      </w:r>
      <w:r w:rsidRPr="000400EE">
        <w:t>.</w:t>
      </w:r>
    </w:p>
    <w:p w14:paraId="0FFEDB81" w14:textId="26441875" w:rsidR="000400EE" w:rsidRPr="000400EE" w:rsidRDefault="000400EE" w:rsidP="000400EE">
      <w:pPr>
        <w:numPr>
          <w:ilvl w:val="0"/>
          <w:numId w:val="2"/>
        </w:numPr>
      </w:pPr>
      <w:r w:rsidRPr="000400EE">
        <w:t>From (2,2), move </w:t>
      </w:r>
      <w:r w:rsidRPr="000400EE">
        <w:rPr>
          <w:b/>
          <w:bCs/>
        </w:rPr>
        <w:t>Right</w:t>
      </w:r>
      <w:r w:rsidRPr="000400EE">
        <w:t> (to get the +5+5 with high probability).</w:t>
      </w:r>
    </w:p>
    <w:p w14:paraId="3F37AE44" w14:textId="77777777" w:rsidR="000400EE" w:rsidRPr="000400EE" w:rsidRDefault="000400EE" w:rsidP="000400EE">
      <w:r w:rsidRPr="000400EE">
        <w:t>This policy steers the agent safely toward the +5+5 terminal and avoids the −5−5 except for a small “slip” chance.</w:t>
      </w:r>
    </w:p>
    <w:p w14:paraId="56254EB4" w14:textId="77777777" w:rsidR="000400EE" w:rsidRPr="000400EE" w:rsidRDefault="00BB5270" w:rsidP="000400EE">
      <w:r>
        <w:rPr>
          <w:noProof/>
        </w:rPr>
        <w:pict w14:anchorId="02FDF04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0492DB9" w14:textId="77777777" w:rsidR="000400EE" w:rsidRPr="000400EE" w:rsidRDefault="000400EE" w:rsidP="000400EE">
      <w:pPr>
        <w:rPr>
          <w:b/>
          <w:bCs/>
        </w:rPr>
      </w:pPr>
      <w:r w:rsidRPr="000400EE">
        <w:rPr>
          <w:b/>
          <w:bCs/>
        </w:rPr>
        <w:t>2. First Two Rounds of Value Iteration</w:t>
      </w:r>
    </w:p>
    <w:p w14:paraId="426C0659" w14:textId="77777777" w:rsidR="000400EE" w:rsidRPr="000400EE" w:rsidRDefault="000400EE" w:rsidP="000400EE">
      <w:r w:rsidRPr="000400EE">
        <w:t>We write Vk(s)Vk</w:t>
      </w:r>
      <w:r w:rsidRPr="000400EE">
        <w:rPr>
          <w:rFonts w:ascii="Arial" w:hAnsi="Arial" w:cs="Arial"/>
        </w:rPr>
        <w:t>​</w:t>
      </w:r>
      <w:r w:rsidRPr="000400EE">
        <w:t>(s) for the value of state</w:t>
      </w:r>
      <w:r w:rsidRPr="000400EE">
        <w:rPr>
          <w:rFonts w:ascii="Arial" w:hAnsi="Arial" w:cs="Arial"/>
        </w:rPr>
        <w:t> </w:t>
      </w:r>
      <w:r w:rsidRPr="000400EE">
        <w:t>ss at the kkth iteration. We start with</w:t>
      </w:r>
    </w:p>
    <w:p w14:paraId="453C4CA3" w14:textId="77777777" w:rsidR="000400EE" w:rsidRPr="000400EE" w:rsidRDefault="000400EE" w:rsidP="000400EE">
      <w:r w:rsidRPr="000400EE">
        <w:t>V0(s)=0for all nonterminal s,V0(terminal)=0 (by convention).V0</w:t>
      </w:r>
      <w:r w:rsidRPr="000400EE">
        <w:rPr>
          <w:rFonts w:ascii="Arial" w:hAnsi="Arial" w:cs="Arial"/>
        </w:rPr>
        <w:t>​</w:t>
      </w:r>
      <w:r w:rsidRPr="000400EE">
        <w:t>(s)=0for all nonterminal s,V0</w:t>
      </w:r>
      <w:r w:rsidRPr="000400EE">
        <w:rPr>
          <w:rFonts w:ascii="Arial" w:hAnsi="Arial" w:cs="Arial"/>
        </w:rPr>
        <w:t>​</w:t>
      </w:r>
      <w:r w:rsidRPr="000400EE">
        <w:t>(terminal)=0 (by convention).</w:t>
      </w:r>
    </w:p>
    <w:p w14:paraId="3554EDEB" w14:textId="77777777" w:rsidR="000400EE" w:rsidRPr="000400EE" w:rsidRDefault="000400EE" w:rsidP="000400EE">
      <w:r w:rsidRPr="000400EE">
        <w:t>We use the update</w:t>
      </w:r>
    </w:p>
    <w:p w14:paraId="16382F02" w14:textId="77777777" w:rsidR="000400EE" w:rsidRPr="000400EE" w:rsidRDefault="000400EE" w:rsidP="000400EE">
      <w:r w:rsidRPr="000400EE">
        <w:t>Vk+1(s)</w:t>
      </w:r>
      <w:r w:rsidRPr="000400EE">
        <w:rPr>
          <w:rFonts w:ascii="Arial" w:hAnsi="Arial" w:cs="Arial"/>
        </w:rPr>
        <w:t>  </w:t>
      </w:r>
      <w:r w:rsidRPr="000400EE">
        <w:t>=</w:t>
      </w:r>
      <w:r w:rsidRPr="000400EE">
        <w:rPr>
          <w:rFonts w:ascii="Arial" w:hAnsi="Arial" w:cs="Arial"/>
        </w:rPr>
        <w:t>  </w:t>
      </w:r>
      <w:r w:rsidRPr="000400EE">
        <w:t>max</w:t>
      </w:r>
      <w:r w:rsidRPr="000400EE">
        <w:rPr>
          <w:rFonts w:ascii="Cambria Math" w:hAnsi="Cambria Math" w:cs="Cambria Math"/>
        </w:rPr>
        <w:t>⁡</w:t>
      </w:r>
      <w:r w:rsidRPr="000400EE">
        <w:t>a</w:t>
      </w:r>
      <w:r w:rsidRPr="000400EE">
        <w:rPr>
          <w:rFonts w:ascii="Arial" w:hAnsi="Arial" w:cs="Arial"/>
        </w:rPr>
        <w:t>  </w:t>
      </w:r>
      <w:r w:rsidRPr="000400EE">
        <w:t>∑s′T(s,a,s′)</w:t>
      </w:r>
      <w:r w:rsidRPr="000400EE">
        <w:rPr>
          <w:rFonts w:ascii="Arial" w:hAnsi="Arial" w:cs="Arial"/>
        </w:rPr>
        <w:t>  </w:t>
      </w:r>
      <w:r w:rsidRPr="000400EE">
        <w:t>[</w:t>
      </w:r>
      <w:r w:rsidRPr="000400EE">
        <w:rPr>
          <w:rFonts w:ascii="Arial" w:hAnsi="Arial" w:cs="Arial"/>
        </w:rPr>
        <w:t> </w:t>
      </w:r>
      <w:r w:rsidRPr="000400EE">
        <w:t>R(s′)</w:t>
      </w:r>
      <w:r w:rsidRPr="000400EE">
        <w:rPr>
          <w:rFonts w:ascii="Arial" w:hAnsi="Arial" w:cs="Arial"/>
        </w:rPr>
        <w:t>  </w:t>
      </w:r>
      <w:r w:rsidRPr="000400EE">
        <w:t>+</w:t>
      </w:r>
      <w:r w:rsidRPr="000400EE">
        <w:rPr>
          <w:rFonts w:ascii="Arial" w:hAnsi="Arial" w:cs="Arial"/>
        </w:rPr>
        <w:t>  </w:t>
      </w:r>
      <w:r w:rsidRPr="000400EE">
        <w:t>γ</w:t>
      </w:r>
      <w:r w:rsidRPr="000400EE">
        <w:rPr>
          <w:rFonts w:ascii="Arial" w:hAnsi="Arial" w:cs="Arial"/>
        </w:rPr>
        <w:t> </w:t>
      </w:r>
      <w:r w:rsidRPr="000400EE">
        <w:t>Vk(s′)],Vk+1</w:t>
      </w:r>
      <w:r w:rsidRPr="000400EE">
        <w:rPr>
          <w:rFonts w:ascii="Arial" w:hAnsi="Arial" w:cs="Arial"/>
        </w:rPr>
        <w:t>​</w:t>
      </w:r>
      <w:r w:rsidRPr="000400EE">
        <w:t>(s)=amax</w:t>
      </w:r>
      <w:r w:rsidRPr="000400EE">
        <w:rPr>
          <w:rFonts w:ascii="Arial" w:hAnsi="Arial" w:cs="Arial"/>
        </w:rPr>
        <w:t>​</w:t>
      </w:r>
      <w:r w:rsidRPr="000400EE">
        <w:t>s′∑</w:t>
      </w:r>
      <w:r w:rsidRPr="000400EE">
        <w:rPr>
          <w:rFonts w:ascii="Arial" w:hAnsi="Arial" w:cs="Arial"/>
        </w:rPr>
        <w:t>​</w:t>
      </w:r>
      <w:r w:rsidRPr="000400EE">
        <w:t>T(s,a,s′)[R(s′)+γVk</w:t>
      </w:r>
      <w:r w:rsidRPr="000400EE">
        <w:rPr>
          <w:rFonts w:ascii="Arial" w:hAnsi="Arial" w:cs="Arial"/>
        </w:rPr>
        <w:t>​</w:t>
      </w:r>
      <w:r w:rsidRPr="000400EE">
        <w:t>(s′)],</w:t>
      </w:r>
    </w:p>
    <w:p w14:paraId="04702304" w14:textId="77777777" w:rsidR="000400EE" w:rsidRPr="000400EE" w:rsidRDefault="000400EE" w:rsidP="000400EE">
      <w:r w:rsidRPr="000400EE">
        <w:t>with γ=0.6γ=0.6. Recall that stepping </w:t>
      </w:r>
      <w:r w:rsidRPr="000400EE">
        <w:rPr>
          <w:b/>
          <w:bCs/>
        </w:rPr>
        <w:t>into</w:t>
      </w:r>
      <w:r w:rsidRPr="000400EE">
        <w:t> the terminal squares gives reward +5+5 or −5−5; once in a terminal square, we treat its V(</w:t>
      </w:r>
      <w:r w:rsidRPr="000400EE">
        <w:rPr>
          <w:rFonts w:ascii="Cambria Math" w:hAnsi="Cambria Math" w:cs="Cambria Math"/>
        </w:rPr>
        <w:t>⋅</w:t>
      </w:r>
      <w:r w:rsidRPr="000400EE">
        <w:t>)V(</w:t>
      </w:r>
      <w:r w:rsidRPr="000400EE">
        <w:rPr>
          <w:rFonts w:ascii="Cambria Math" w:hAnsi="Cambria Math" w:cs="Cambria Math"/>
        </w:rPr>
        <w:t>⋅</w:t>
      </w:r>
      <w:r w:rsidRPr="000400EE">
        <w:t>) as 0 thereafter.</w:t>
      </w:r>
    </w:p>
    <w:p w14:paraId="5CFC0846" w14:textId="77777777" w:rsidR="000400EE" w:rsidRPr="000400EE" w:rsidRDefault="000400EE" w:rsidP="000400EE">
      <w:r w:rsidRPr="000400EE">
        <w:t>Below, we show the updates for each </w:t>
      </w:r>
      <w:r w:rsidRPr="000400EE">
        <w:rPr>
          <w:b/>
          <w:bCs/>
        </w:rPr>
        <w:t>nonterminal</w:t>
      </w:r>
      <w:r w:rsidRPr="000400EE">
        <w:t> square.</w:t>
      </w:r>
    </w:p>
    <w:p w14:paraId="4BD64BA2" w14:textId="77777777" w:rsidR="000400EE" w:rsidRPr="000400EE" w:rsidRDefault="00BB5270" w:rsidP="000400EE">
      <w:r>
        <w:rPr>
          <w:noProof/>
        </w:rPr>
        <w:pict w14:anchorId="62F775B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7205665" w14:textId="77777777" w:rsidR="000400EE" w:rsidRPr="000400EE" w:rsidRDefault="000400EE" w:rsidP="000400EE">
      <w:pPr>
        <w:rPr>
          <w:b/>
          <w:bCs/>
        </w:rPr>
      </w:pPr>
      <w:r w:rsidRPr="000400EE">
        <w:rPr>
          <w:b/>
          <w:bCs/>
        </w:rPr>
        <w:t>Iteration 1 (V1(s))(V1</w:t>
      </w:r>
      <w:r w:rsidRPr="000400EE">
        <w:rPr>
          <w:rFonts w:ascii="Arial" w:hAnsi="Arial" w:cs="Arial"/>
          <w:b/>
          <w:bCs/>
        </w:rPr>
        <w:t>​</w:t>
      </w:r>
      <w:r w:rsidRPr="000400EE">
        <w:rPr>
          <w:b/>
          <w:bCs/>
        </w:rPr>
        <w:t>(s))</w:t>
      </w:r>
    </w:p>
    <w:p w14:paraId="2E9F6B03" w14:textId="77777777" w:rsidR="000400EE" w:rsidRPr="000400EE" w:rsidRDefault="000400EE" w:rsidP="000400EE">
      <w:pPr>
        <w:numPr>
          <w:ilvl w:val="0"/>
          <w:numId w:val="3"/>
        </w:numPr>
      </w:pPr>
      <w:r w:rsidRPr="000400EE">
        <w:rPr>
          <w:b/>
          <w:bCs/>
        </w:rPr>
        <w:t>State (2,2)(2,2):</w:t>
      </w:r>
    </w:p>
    <w:p w14:paraId="34D91168" w14:textId="77777777" w:rsidR="000400EE" w:rsidRPr="000400EE" w:rsidRDefault="000400EE" w:rsidP="000400EE">
      <w:pPr>
        <w:numPr>
          <w:ilvl w:val="1"/>
          <w:numId w:val="3"/>
        </w:numPr>
      </w:pPr>
      <w:r w:rsidRPr="000400EE">
        <w:t>Noting that an action “Right” leads (with prob</w:t>
      </w:r>
      <w:r w:rsidRPr="000400EE">
        <w:rPr>
          <w:rFonts w:ascii="Arial" w:hAnsi="Arial" w:cs="Arial"/>
        </w:rPr>
        <w:t> </w:t>
      </w:r>
      <w:r w:rsidRPr="000400EE">
        <w:t>0.8) straight into (2,3)(2,3) which is +5+5 reward, and otherwise remains in nonterminals with V0=0V0</w:t>
      </w:r>
      <w:r w:rsidRPr="000400EE">
        <w:rPr>
          <w:rFonts w:ascii="Arial" w:hAnsi="Arial" w:cs="Arial"/>
        </w:rPr>
        <w:t>​</w:t>
      </w:r>
      <w:r w:rsidRPr="000400EE">
        <w:t>=0.</w:t>
      </w:r>
    </w:p>
    <w:p w14:paraId="067D88EB" w14:textId="77777777" w:rsidR="000400EE" w:rsidRPr="000400EE" w:rsidRDefault="000400EE" w:rsidP="000400EE">
      <w:pPr>
        <w:numPr>
          <w:ilvl w:val="1"/>
          <w:numId w:val="3"/>
        </w:numPr>
      </w:pPr>
      <w:r w:rsidRPr="000400EE">
        <w:t>The expected immediate</w:t>
      </w:r>
      <w:r w:rsidRPr="000400EE">
        <w:rPr>
          <w:rFonts w:ascii="Cambria Math" w:hAnsi="Cambria Math" w:cs="Cambria Math"/>
        </w:rPr>
        <w:t>‐</w:t>
      </w:r>
      <w:r w:rsidRPr="000400EE">
        <w:t>reward contribution for “Right” is0.8×5+0.2×0</w:t>
      </w:r>
      <w:r w:rsidRPr="000400EE">
        <w:rPr>
          <w:rFonts w:ascii="Arial" w:hAnsi="Arial" w:cs="Arial"/>
        </w:rPr>
        <w:t>  </w:t>
      </w:r>
      <w:r w:rsidRPr="000400EE">
        <w:t>=</w:t>
      </w:r>
      <w:r w:rsidRPr="000400EE">
        <w:rPr>
          <w:rFonts w:ascii="Arial" w:hAnsi="Arial" w:cs="Arial"/>
        </w:rPr>
        <w:t>  </w:t>
      </w:r>
      <w:r w:rsidRPr="000400EE">
        <w:t>40.8×5+0.2×0=4 and then γ</w:t>
      </w:r>
      <w:r w:rsidRPr="000400EE">
        <w:rPr>
          <w:rFonts w:ascii="Arial" w:hAnsi="Arial" w:cs="Arial"/>
        </w:rPr>
        <w:t> </w:t>
      </w:r>
      <w:r w:rsidRPr="000400EE">
        <w:t>V0(</w:t>
      </w:r>
      <w:r w:rsidRPr="000400EE">
        <w:rPr>
          <w:rFonts w:ascii="Cambria Math" w:hAnsi="Cambria Math" w:cs="Cambria Math"/>
        </w:rPr>
        <w:t>⋅</w:t>
      </w:r>
      <w:r w:rsidRPr="000400EE">
        <w:t>)γV0</w:t>
      </w:r>
      <w:r w:rsidRPr="000400EE">
        <w:rPr>
          <w:rFonts w:ascii="Arial" w:hAnsi="Arial" w:cs="Arial"/>
        </w:rPr>
        <w:t>​</w:t>
      </w:r>
      <w:r w:rsidRPr="000400EE">
        <w:t>(</w:t>
      </w:r>
      <w:r w:rsidRPr="000400EE">
        <w:rPr>
          <w:rFonts w:ascii="Cambria Math" w:hAnsi="Cambria Math" w:cs="Cambria Math"/>
        </w:rPr>
        <w:t>⋅</w:t>
      </w:r>
      <w:r w:rsidRPr="000400EE">
        <w:t>) contributes nothing (since V0V0</w:t>
      </w:r>
      <w:r w:rsidRPr="000400EE">
        <w:rPr>
          <w:rFonts w:ascii="Arial" w:hAnsi="Arial" w:cs="Arial"/>
        </w:rPr>
        <w:t>​</w:t>
      </w:r>
      <w:r w:rsidRPr="000400EE">
        <w:t> is zero).</w:t>
      </w:r>
    </w:p>
    <w:p w14:paraId="18FA5373" w14:textId="77777777" w:rsidR="000400EE" w:rsidRPr="000400EE" w:rsidRDefault="000400EE" w:rsidP="000400EE">
      <w:pPr>
        <w:numPr>
          <w:ilvl w:val="1"/>
          <w:numId w:val="3"/>
        </w:numPr>
      </w:pPr>
      <w:r w:rsidRPr="000400EE">
        <w:t>HenceV1(2,2)</w:t>
      </w:r>
      <w:r w:rsidRPr="000400EE">
        <w:rPr>
          <w:rFonts w:ascii="Arial" w:hAnsi="Arial" w:cs="Arial"/>
        </w:rPr>
        <w:t>  </w:t>
      </w:r>
      <w:r w:rsidRPr="000400EE">
        <w:t>=</w:t>
      </w:r>
      <w:r w:rsidRPr="000400EE">
        <w:rPr>
          <w:rFonts w:ascii="Arial" w:hAnsi="Arial" w:cs="Arial"/>
        </w:rPr>
        <w:t>  </w:t>
      </w:r>
      <w:r w:rsidRPr="000400EE">
        <w:t>max</w:t>
      </w:r>
      <w:r w:rsidRPr="000400EE">
        <w:rPr>
          <w:rFonts w:ascii="Cambria Math" w:hAnsi="Cambria Math" w:cs="Cambria Math"/>
        </w:rPr>
        <w:t>⁡</w:t>
      </w:r>
      <w:r w:rsidRPr="000400EE">
        <w:rPr>
          <w:rFonts w:ascii="Arial" w:hAnsi="Arial" w:cs="Arial"/>
        </w:rPr>
        <w:t> </w:t>
      </w:r>
      <w:r w:rsidRPr="000400EE">
        <w:rPr>
          <w:rFonts w:ascii="Cambria Math" w:hAnsi="Cambria Math" w:cs="Cambria Math"/>
        </w:rPr>
        <w:t>⁣</w:t>
      </w:r>
      <w:r w:rsidRPr="000400EE">
        <w:t>a</w:t>
      </w:r>
      <w:r w:rsidRPr="000400EE">
        <w:rPr>
          <w:rFonts w:ascii="Arial" w:hAnsi="Arial" w:cs="Arial"/>
        </w:rPr>
        <w:t> </w:t>
      </w:r>
      <w:r w:rsidRPr="000400EE">
        <w:rPr>
          <w:rFonts w:ascii="Cambria Math" w:hAnsi="Cambria Math" w:cs="Cambria Math"/>
        </w:rPr>
        <w:t>⁣</w:t>
      </w:r>
      <w:r w:rsidRPr="000400EE">
        <w:rPr>
          <w:rFonts w:ascii="Arial" w:hAnsi="Arial" w:cs="Arial"/>
        </w:rPr>
        <w:t>  </w:t>
      </w:r>
      <w:r w:rsidRPr="000400EE">
        <w:t>Q1((2,2),a)</w:t>
      </w:r>
      <w:r w:rsidRPr="000400EE">
        <w:rPr>
          <w:rFonts w:ascii="Arial" w:hAnsi="Arial" w:cs="Arial"/>
        </w:rPr>
        <w:t>  </w:t>
      </w:r>
      <w:r w:rsidRPr="000400EE">
        <w:t>=</w:t>
      </w:r>
      <w:r w:rsidRPr="000400EE">
        <w:rPr>
          <w:rFonts w:ascii="Arial" w:hAnsi="Arial" w:cs="Arial"/>
        </w:rPr>
        <w:t>  </w:t>
      </w:r>
      <w:r w:rsidRPr="000400EE">
        <w:t>4.V1</w:t>
      </w:r>
      <w:r w:rsidRPr="000400EE">
        <w:rPr>
          <w:rFonts w:ascii="Arial" w:hAnsi="Arial" w:cs="Arial"/>
        </w:rPr>
        <w:t>​</w:t>
      </w:r>
      <w:r w:rsidRPr="000400EE">
        <w:t>(2,2)=amax</w:t>
      </w:r>
      <w:r w:rsidRPr="000400EE">
        <w:rPr>
          <w:rFonts w:ascii="Arial" w:hAnsi="Arial" w:cs="Arial"/>
        </w:rPr>
        <w:t>​</w:t>
      </w:r>
      <w:r w:rsidRPr="000400EE">
        <w:t>Q1</w:t>
      </w:r>
      <w:r w:rsidRPr="000400EE">
        <w:rPr>
          <w:rFonts w:ascii="Arial" w:hAnsi="Arial" w:cs="Arial"/>
        </w:rPr>
        <w:t>​</w:t>
      </w:r>
      <w:r w:rsidRPr="000400EE">
        <w:t>((2,2),a)=4.</w:t>
      </w:r>
    </w:p>
    <w:p w14:paraId="56601F78" w14:textId="77777777" w:rsidR="000400EE" w:rsidRPr="000400EE" w:rsidRDefault="000400EE" w:rsidP="000400EE">
      <w:pPr>
        <w:numPr>
          <w:ilvl w:val="1"/>
          <w:numId w:val="3"/>
        </w:numPr>
      </w:pPr>
      <w:r w:rsidRPr="000400EE">
        <w:t>Other actions turn out to yield 0 or less, so “Right” is best.</w:t>
      </w:r>
    </w:p>
    <w:p w14:paraId="40A41D61" w14:textId="77777777" w:rsidR="000400EE" w:rsidRPr="000400EE" w:rsidRDefault="000400EE" w:rsidP="000400EE">
      <w:pPr>
        <w:numPr>
          <w:ilvl w:val="0"/>
          <w:numId w:val="3"/>
        </w:numPr>
      </w:pPr>
      <w:r w:rsidRPr="000400EE">
        <w:rPr>
          <w:b/>
          <w:bCs/>
        </w:rPr>
        <w:t>State (1,2)(1,2):</w:t>
      </w:r>
    </w:p>
    <w:p w14:paraId="7307E375" w14:textId="77777777" w:rsidR="000400EE" w:rsidRPr="000400EE" w:rsidRDefault="000400EE" w:rsidP="000400EE">
      <w:pPr>
        <w:numPr>
          <w:ilvl w:val="1"/>
          <w:numId w:val="3"/>
        </w:numPr>
      </w:pPr>
      <w:r w:rsidRPr="000400EE">
        <w:lastRenderedPageBreak/>
        <w:t>Consider the action “Right,” which with prob</w:t>
      </w:r>
      <w:r w:rsidRPr="000400EE">
        <w:rPr>
          <w:rFonts w:ascii="Arial" w:hAnsi="Arial" w:cs="Arial"/>
        </w:rPr>
        <w:t> </w:t>
      </w:r>
      <w:r w:rsidRPr="000400EE">
        <w:t>0.8 goes to (1,3)(1,3) (reward −5−5), so that piece is 0.8×(−5)=−40.8×(−5)=−4, plus some chance of staying in nonterminals with value</w:t>
      </w:r>
      <w:r w:rsidRPr="000400EE">
        <w:rPr>
          <w:rFonts w:ascii="Arial" w:hAnsi="Arial" w:cs="Arial"/>
        </w:rPr>
        <w:t> </w:t>
      </w:r>
      <w:r w:rsidRPr="000400EE">
        <w:t>0. That yields −4−4total.</w:t>
      </w:r>
    </w:p>
    <w:p w14:paraId="10ADFBD0" w14:textId="77777777" w:rsidR="000400EE" w:rsidRPr="000400EE" w:rsidRDefault="000400EE" w:rsidP="000400EE">
      <w:pPr>
        <w:numPr>
          <w:ilvl w:val="1"/>
          <w:numId w:val="3"/>
        </w:numPr>
      </w:pPr>
      <w:r w:rsidRPr="000400EE">
        <w:t>All other actions lead only to nonterminals whose V0V0</w:t>
      </w:r>
      <w:r w:rsidRPr="000400EE">
        <w:rPr>
          <w:rFonts w:ascii="Arial" w:hAnsi="Arial" w:cs="Arial"/>
        </w:rPr>
        <w:t>​</w:t>
      </w:r>
      <w:r w:rsidRPr="000400EE">
        <w:t> is 0, so the maximum is max</w:t>
      </w:r>
      <w:r w:rsidRPr="000400EE">
        <w:rPr>
          <w:rFonts w:ascii="Cambria Math" w:hAnsi="Cambria Math" w:cs="Cambria Math"/>
        </w:rPr>
        <w:t>⁡</w:t>
      </w:r>
      <w:r w:rsidRPr="000400EE">
        <w:t>(0,−4)=0.max(0,−4)=0.</w:t>
      </w:r>
    </w:p>
    <w:p w14:paraId="7DA21B39" w14:textId="77777777" w:rsidR="000400EE" w:rsidRPr="000400EE" w:rsidRDefault="000400EE" w:rsidP="000400EE">
      <w:pPr>
        <w:numPr>
          <w:ilvl w:val="1"/>
          <w:numId w:val="3"/>
        </w:numPr>
      </w:pPr>
      <w:r w:rsidRPr="000400EE">
        <w:t>Thus V1(1,2)=0.V1</w:t>
      </w:r>
      <w:r w:rsidRPr="000400EE">
        <w:rPr>
          <w:rFonts w:ascii="Arial" w:hAnsi="Arial" w:cs="Arial"/>
        </w:rPr>
        <w:t>​</w:t>
      </w:r>
      <w:r w:rsidRPr="000400EE">
        <w:t>(1,2)=0.</w:t>
      </w:r>
    </w:p>
    <w:p w14:paraId="4EFB508B" w14:textId="77777777" w:rsidR="000400EE" w:rsidRPr="000400EE" w:rsidRDefault="000400EE" w:rsidP="000400EE">
      <w:pPr>
        <w:numPr>
          <w:ilvl w:val="0"/>
          <w:numId w:val="3"/>
        </w:numPr>
      </w:pPr>
      <w:r w:rsidRPr="000400EE">
        <w:rPr>
          <w:b/>
          <w:bCs/>
        </w:rPr>
        <w:t>State (2,1)(2,1):</w:t>
      </w:r>
    </w:p>
    <w:p w14:paraId="1A4DC17C" w14:textId="77777777" w:rsidR="000400EE" w:rsidRPr="000400EE" w:rsidRDefault="000400EE" w:rsidP="000400EE">
      <w:pPr>
        <w:numPr>
          <w:ilvl w:val="1"/>
          <w:numId w:val="3"/>
        </w:numPr>
      </w:pPr>
      <w:r w:rsidRPr="000400EE">
        <w:t>Any move leads only to other nonterminals (all at V0=0V0</w:t>
      </w:r>
      <w:r w:rsidRPr="000400EE">
        <w:rPr>
          <w:rFonts w:ascii="Arial" w:hAnsi="Arial" w:cs="Arial"/>
        </w:rPr>
        <w:t>​</w:t>
      </w:r>
      <w:r w:rsidRPr="000400EE">
        <w:t>=0), soV1(2,1)=0.V1</w:t>
      </w:r>
      <w:r w:rsidRPr="000400EE">
        <w:rPr>
          <w:rFonts w:ascii="Arial" w:hAnsi="Arial" w:cs="Arial"/>
        </w:rPr>
        <w:t>​</w:t>
      </w:r>
      <w:r w:rsidRPr="000400EE">
        <w:t>(2,1)=0.</w:t>
      </w:r>
    </w:p>
    <w:p w14:paraId="3404757C" w14:textId="77777777" w:rsidR="000400EE" w:rsidRPr="000400EE" w:rsidRDefault="000400EE" w:rsidP="000400EE">
      <w:pPr>
        <w:numPr>
          <w:ilvl w:val="0"/>
          <w:numId w:val="3"/>
        </w:numPr>
      </w:pPr>
      <w:r w:rsidRPr="000400EE">
        <w:rPr>
          <w:b/>
          <w:bCs/>
        </w:rPr>
        <w:t>State (1,1)(1,1):</w:t>
      </w:r>
    </w:p>
    <w:p w14:paraId="2A1BDBCF" w14:textId="77777777" w:rsidR="000400EE" w:rsidRPr="000400EE" w:rsidRDefault="000400EE" w:rsidP="000400EE">
      <w:pPr>
        <w:numPr>
          <w:ilvl w:val="1"/>
          <w:numId w:val="3"/>
        </w:numPr>
      </w:pPr>
      <w:r w:rsidRPr="000400EE">
        <w:t>Likewise, (1,1)(1,1) cannot transition directly into a terminal in one step, soV1(1,1)=0.V1</w:t>
      </w:r>
      <w:r w:rsidRPr="000400EE">
        <w:rPr>
          <w:rFonts w:ascii="Arial" w:hAnsi="Arial" w:cs="Arial"/>
        </w:rPr>
        <w:t>​</w:t>
      </w:r>
      <w:r w:rsidRPr="000400EE">
        <w:t>(1,1)=0.</w:t>
      </w:r>
    </w:p>
    <w:p w14:paraId="09CC4BCD" w14:textId="77777777" w:rsidR="000400EE" w:rsidRPr="000400EE" w:rsidRDefault="000400EE" w:rsidP="000400EE">
      <w:r w:rsidRPr="000400EE">
        <w:t>Summarizing, after the first sweep:</w:t>
      </w:r>
    </w:p>
    <w:p w14:paraId="7D84A267" w14:textId="77777777" w:rsidR="000400EE" w:rsidRPr="000400EE" w:rsidRDefault="000400EE" w:rsidP="000400EE">
      <w:r w:rsidRPr="000400EE">
        <w:t>V1(1,1)=0,V1(1,2)=0,V1(2,1)=0,V1(2,2)=4.V1</w:t>
      </w:r>
      <w:r w:rsidRPr="000400EE">
        <w:rPr>
          <w:rFonts w:ascii="Arial" w:hAnsi="Arial" w:cs="Arial"/>
        </w:rPr>
        <w:t>​</w:t>
      </w:r>
      <w:r w:rsidRPr="000400EE">
        <w:t>(1,1)=0,V1</w:t>
      </w:r>
      <w:r w:rsidRPr="000400EE">
        <w:rPr>
          <w:rFonts w:ascii="Arial" w:hAnsi="Arial" w:cs="Arial"/>
        </w:rPr>
        <w:t>​</w:t>
      </w:r>
      <w:r w:rsidRPr="000400EE">
        <w:t>(1,2)=0,V1</w:t>
      </w:r>
      <w:r w:rsidRPr="000400EE">
        <w:rPr>
          <w:rFonts w:ascii="Arial" w:hAnsi="Arial" w:cs="Arial"/>
        </w:rPr>
        <w:t>​</w:t>
      </w:r>
      <w:r w:rsidRPr="000400EE">
        <w:t>(2,1)=0,V1</w:t>
      </w:r>
      <w:r w:rsidRPr="000400EE">
        <w:rPr>
          <w:rFonts w:ascii="Arial" w:hAnsi="Arial" w:cs="Arial"/>
        </w:rPr>
        <w:t>​</w:t>
      </w:r>
      <w:r w:rsidRPr="000400EE">
        <w:t>(2,2)=4.</w:t>
      </w:r>
    </w:p>
    <w:p w14:paraId="64574CB1" w14:textId="77777777" w:rsidR="000400EE" w:rsidRPr="000400EE" w:rsidRDefault="00BB5270" w:rsidP="000400EE">
      <w:r>
        <w:rPr>
          <w:noProof/>
        </w:rPr>
        <w:pict w14:anchorId="4A6C920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4260523" w14:textId="77777777" w:rsidR="000400EE" w:rsidRPr="000400EE" w:rsidRDefault="000400EE" w:rsidP="000400EE">
      <w:pPr>
        <w:rPr>
          <w:b/>
          <w:bCs/>
        </w:rPr>
      </w:pPr>
      <w:r w:rsidRPr="000400EE">
        <w:rPr>
          <w:b/>
          <w:bCs/>
        </w:rPr>
        <w:t>Iteration 2 (V2(s))(V2</w:t>
      </w:r>
      <w:r w:rsidRPr="000400EE">
        <w:rPr>
          <w:rFonts w:ascii="Arial" w:hAnsi="Arial" w:cs="Arial"/>
          <w:b/>
          <w:bCs/>
        </w:rPr>
        <w:t>​</w:t>
      </w:r>
      <w:r w:rsidRPr="000400EE">
        <w:rPr>
          <w:b/>
          <w:bCs/>
        </w:rPr>
        <w:t>(s))</w:t>
      </w:r>
    </w:p>
    <w:p w14:paraId="419FB33B" w14:textId="77777777" w:rsidR="000400EE" w:rsidRPr="000400EE" w:rsidRDefault="000400EE" w:rsidP="000400EE">
      <w:r w:rsidRPr="000400EE">
        <w:t>Now we plug V1V1</w:t>
      </w:r>
      <w:r w:rsidRPr="000400EE">
        <w:rPr>
          <w:rFonts w:ascii="Arial" w:hAnsi="Arial" w:cs="Arial"/>
        </w:rPr>
        <w:t>​</w:t>
      </w:r>
      <w:r w:rsidRPr="000400EE">
        <w:t> back in:</w:t>
      </w:r>
    </w:p>
    <w:p w14:paraId="26ABBC05" w14:textId="77777777" w:rsidR="000400EE" w:rsidRPr="000400EE" w:rsidRDefault="000400EE" w:rsidP="000400EE">
      <w:pPr>
        <w:numPr>
          <w:ilvl w:val="0"/>
          <w:numId w:val="4"/>
        </w:numPr>
      </w:pPr>
      <w:r w:rsidRPr="000400EE">
        <w:rPr>
          <w:b/>
          <w:bCs/>
        </w:rPr>
        <w:t>(2,2)(2,2)</w:t>
      </w:r>
      <w:r w:rsidRPr="000400EE">
        <w:t> again:</w:t>
      </w:r>
    </w:p>
    <w:p w14:paraId="2558E0A3" w14:textId="77777777" w:rsidR="000400EE" w:rsidRPr="000400EE" w:rsidRDefault="000400EE" w:rsidP="000400EE">
      <w:pPr>
        <w:numPr>
          <w:ilvl w:val="1"/>
          <w:numId w:val="4"/>
        </w:numPr>
      </w:pPr>
      <w:r w:rsidRPr="000400EE">
        <w:t>The best action is still “Right,” leading 0.80.8 to (2,3)(2,3) with immediate reward +5+5, and γV1(2,3)=0γV1</w:t>
      </w:r>
      <w:r w:rsidRPr="000400EE">
        <w:rPr>
          <w:rFonts w:ascii="Arial" w:hAnsi="Arial" w:cs="Arial"/>
        </w:rPr>
        <w:t>​</w:t>
      </w:r>
      <w:r w:rsidRPr="000400EE">
        <w:t>(2,3)=0 (terminal). With prob</w:t>
      </w:r>
      <w:r w:rsidRPr="000400EE">
        <w:rPr>
          <w:rFonts w:ascii="Arial" w:hAnsi="Arial" w:cs="Arial"/>
        </w:rPr>
        <w:t> </w:t>
      </w:r>
      <w:r w:rsidRPr="000400EE">
        <w:t>0.2 we stay in nonterminals whose V1V1</w:t>
      </w:r>
      <w:r w:rsidRPr="000400EE">
        <w:rPr>
          <w:rFonts w:ascii="Arial" w:hAnsi="Arial" w:cs="Arial"/>
        </w:rPr>
        <w:t>​</w:t>
      </w:r>
      <w:r w:rsidRPr="000400EE">
        <w:t> is at most 4, but that still only contributes 0.8×5=4. SoV2(2,2)=4.V2</w:t>
      </w:r>
      <w:r w:rsidRPr="000400EE">
        <w:rPr>
          <w:rFonts w:ascii="Arial" w:hAnsi="Arial" w:cs="Arial"/>
        </w:rPr>
        <w:t>​</w:t>
      </w:r>
      <w:r w:rsidRPr="000400EE">
        <w:t>(2,2)=4.</w:t>
      </w:r>
    </w:p>
    <w:p w14:paraId="5DAE985E" w14:textId="77777777" w:rsidR="000400EE" w:rsidRPr="000400EE" w:rsidRDefault="000400EE" w:rsidP="000400EE">
      <w:pPr>
        <w:numPr>
          <w:ilvl w:val="0"/>
          <w:numId w:val="4"/>
        </w:numPr>
      </w:pPr>
      <w:r w:rsidRPr="000400EE">
        <w:rPr>
          <w:b/>
          <w:bCs/>
        </w:rPr>
        <w:t>(1,2)(1,2)</w:t>
      </w:r>
      <w:r w:rsidRPr="000400EE">
        <w:t>:</w:t>
      </w:r>
    </w:p>
    <w:p w14:paraId="0E182F1C" w14:textId="77777777" w:rsidR="000400EE" w:rsidRPr="000400EE" w:rsidRDefault="000400EE" w:rsidP="000400EE">
      <w:pPr>
        <w:numPr>
          <w:ilvl w:val="1"/>
          <w:numId w:val="4"/>
        </w:numPr>
      </w:pPr>
      <w:r w:rsidRPr="000400EE">
        <w:t>Action “Right” might yield some positive or negative because we can slip to (2,2)(2,2) with prob</w:t>
      </w:r>
      <w:r w:rsidRPr="000400EE">
        <w:rPr>
          <w:rFonts w:ascii="Arial" w:hAnsi="Arial" w:cs="Arial"/>
        </w:rPr>
        <w:t> </w:t>
      </w:r>
      <w:r w:rsidRPr="000400EE">
        <w:t>0.1.</w:t>
      </w:r>
    </w:p>
    <w:p w14:paraId="50D3FA4C" w14:textId="77777777" w:rsidR="000400EE" w:rsidRPr="000400EE" w:rsidRDefault="000400EE" w:rsidP="000400EE">
      <w:pPr>
        <w:numPr>
          <w:ilvl w:val="1"/>
          <w:numId w:val="4"/>
        </w:numPr>
      </w:pPr>
      <w:r w:rsidRPr="000400EE">
        <w:t>More </w:t>
      </w:r>
      <w:r w:rsidRPr="000400EE">
        <w:rPr>
          <w:b/>
          <w:bCs/>
        </w:rPr>
        <w:t>lucrative</w:t>
      </w:r>
      <w:r w:rsidRPr="000400EE">
        <w:t> is the action “Down,” which with prob</w:t>
      </w:r>
      <w:r w:rsidRPr="000400EE">
        <w:rPr>
          <w:rFonts w:ascii="Arial" w:hAnsi="Arial" w:cs="Arial"/>
        </w:rPr>
        <w:t> </w:t>
      </w:r>
      <w:r w:rsidRPr="000400EE">
        <w:t>0.8 goes to (2,2)(2,2), reward 0 plus γV1(2,2)=0.6×4=2.4γV1</w:t>
      </w:r>
      <w:r w:rsidRPr="000400EE">
        <w:rPr>
          <w:rFonts w:ascii="Arial" w:hAnsi="Arial" w:cs="Arial"/>
        </w:rPr>
        <w:t>​</w:t>
      </w:r>
      <w:r w:rsidRPr="000400EE">
        <w:t>(2,2)=0.6×4=2.4; with prob</w:t>
      </w:r>
      <w:r w:rsidRPr="000400EE">
        <w:rPr>
          <w:rFonts w:ascii="Arial" w:hAnsi="Arial" w:cs="Arial"/>
        </w:rPr>
        <w:t> </w:t>
      </w:r>
      <w:r w:rsidRPr="000400EE">
        <w:t>0.1) it might slip diagonally into (2,3)(2,3) for immediate +5+5; and so on. Working out that expectation gives about 2.42, which </w:t>
      </w:r>
      <w:r w:rsidRPr="000400EE">
        <w:rPr>
          <w:b/>
          <w:bCs/>
        </w:rPr>
        <w:t>beats</w:t>
      </w:r>
      <w:r w:rsidRPr="000400EE">
        <w:t> the negative outcome of going “Right” directly into −5−5.</w:t>
      </w:r>
    </w:p>
    <w:p w14:paraId="6F360721" w14:textId="77777777" w:rsidR="000400EE" w:rsidRPr="000400EE" w:rsidRDefault="000400EE" w:rsidP="000400EE">
      <w:pPr>
        <w:numPr>
          <w:ilvl w:val="1"/>
          <w:numId w:val="4"/>
        </w:numPr>
      </w:pPr>
      <w:r w:rsidRPr="000400EE">
        <w:t>The upshot isV2(1,2)≈2.42.V2</w:t>
      </w:r>
      <w:r w:rsidRPr="000400EE">
        <w:rPr>
          <w:rFonts w:ascii="Arial" w:hAnsi="Arial" w:cs="Arial"/>
        </w:rPr>
        <w:t>​</w:t>
      </w:r>
      <w:r w:rsidRPr="000400EE">
        <w:t>(1,2)≈2.42.</w:t>
      </w:r>
    </w:p>
    <w:p w14:paraId="06BC6ECF" w14:textId="77777777" w:rsidR="000400EE" w:rsidRPr="000400EE" w:rsidRDefault="000400EE" w:rsidP="000400EE">
      <w:pPr>
        <w:numPr>
          <w:ilvl w:val="0"/>
          <w:numId w:val="4"/>
        </w:numPr>
      </w:pPr>
      <w:r w:rsidRPr="000400EE">
        <w:rPr>
          <w:b/>
          <w:bCs/>
        </w:rPr>
        <w:t>(2,1)(2,1)</w:t>
      </w:r>
      <w:r w:rsidRPr="000400EE">
        <w:t>:</w:t>
      </w:r>
    </w:p>
    <w:p w14:paraId="05F3AB62" w14:textId="77777777" w:rsidR="000400EE" w:rsidRPr="000400EE" w:rsidRDefault="000400EE" w:rsidP="000400EE">
      <w:pPr>
        <w:numPr>
          <w:ilvl w:val="1"/>
          <w:numId w:val="4"/>
        </w:numPr>
      </w:pPr>
      <w:r w:rsidRPr="000400EE">
        <w:t>A good action is “Right,” which leads with prob</w:t>
      </w:r>
      <w:r w:rsidRPr="000400EE">
        <w:rPr>
          <w:rFonts w:ascii="Arial" w:hAnsi="Arial" w:cs="Arial"/>
        </w:rPr>
        <w:t> </w:t>
      </w:r>
      <w:r w:rsidRPr="000400EE">
        <w:t>0.8 to (2,2)(2,2), whose new value is 4, so that part yields 0+γ×4=2.40+γ×4=2.4. There may be small slip probabilities into (2,1)(2,1) itself or (1,1)(1,1), both at 0 so far.</w:t>
      </w:r>
    </w:p>
    <w:p w14:paraId="70027A35" w14:textId="77777777" w:rsidR="000400EE" w:rsidRPr="000400EE" w:rsidRDefault="000400EE" w:rsidP="000400EE">
      <w:pPr>
        <w:numPr>
          <w:ilvl w:val="1"/>
          <w:numId w:val="4"/>
        </w:numPr>
      </w:pPr>
      <w:r w:rsidRPr="000400EE">
        <w:t>Altogether it givesV2(2,1)≈2.4.V2</w:t>
      </w:r>
      <w:r w:rsidRPr="000400EE">
        <w:rPr>
          <w:rFonts w:ascii="Arial" w:hAnsi="Arial" w:cs="Arial"/>
        </w:rPr>
        <w:t>​</w:t>
      </w:r>
      <w:r w:rsidRPr="000400EE">
        <w:t>(2,1)≈2.4.</w:t>
      </w:r>
    </w:p>
    <w:p w14:paraId="2A173885" w14:textId="77777777" w:rsidR="000400EE" w:rsidRPr="000400EE" w:rsidRDefault="000400EE" w:rsidP="000400EE">
      <w:pPr>
        <w:numPr>
          <w:ilvl w:val="0"/>
          <w:numId w:val="4"/>
        </w:numPr>
      </w:pPr>
      <w:r w:rsidRPr="000400EE">
        <w:rPr>
          <w:b/>
          <w:bCs/>
        </w:rPr>
        <w:t>(1,1)(1,1)</w:t>
      </w:r>
      <w:r w:rsidRPr="000400EE">
        <w:t>:</w:t>
      </w:r>
    </w:p>
    <w:p w14:paraId="57E00422" w14:textId="77777777" w:rsidR="000400EE" w:rsidRPr="000400EE" w:rsidRDefault="000400EE" w:rsidP="000400EE">
      <w:pPr>
        <w:numPr>
          <w:ilvl w:val="1"/>
          <w:numId w:val="4"/>
        </w:numPr>
      </w:pPr>
      <w:r w:rsidRPr="000400EE">
        <w:t>If we choose “Right,” we might slip down to (2,1)(2,1) or remain near (1,1)(1,1). Because (2,1)(2,1) now has V1=0V1</w:t>
      </w:r>
      <w:r w:rsidRPr="000400EE">
        <w:rPr>
          <w:rFonts w:ascii="Arial" w:hAnsi="Arial" w:cs="Arial"/>
        </w:rPr>
        <w:t>​</w:t>
      </w:r>
      <w:r w:rsidRPr="000400EE">
        <w:t>=0 but we are updating to V2V2</w:t>
      </w:r>
      <w:r w:rsidRPr="000400EE">
        <w:rPr>
          <w:rFonts w:ascii="Arial" w:hAnsi="Arial" w:cs="Arial"/>
        </w:rPr>
        <w:t>​</w:t>
      </w:r>
      <w:r w:rsidRPr="000400EE">
        <w:t>, we have to do the full expectation. In fact, “Down” is typically even better, because with prob</w:t>
      </w:r>
      <w:r w:rsidRPr="000400EE">
        <w:rPr>
          <w:rFonts w:ascii="Arial" w:hAnsi="Arial" w:cs="Arial"/>
        </w:rPr>
        <w:t> </w:t>
      </w:r>
      <w:r w:rsidRPr="000400EE">
        <w:t>0.8 we go straight to (2,1)(2,1), worth about 2.4, and so on. One findsV2(1,1)≈0.8×[γ</w:t>
      </w:r>
      <w:r w:rsidRPr="000400EE">
        <w:rPr>
          <w:rFonts w:ascii="Cambria Math" w:hAnsi="Cambria Math" w:cs="Cambria Math"/>
        </w:rPr>
        <w:t>⋅</w:t>
      </w:r>
      <w:r w:rsidRPr="000400EE">
        <w:t>2.4]=0.8×(0.6×2.4)=1.15V2</w:t>
      </w:r>
      <w:r w:rsidRPr="000400EE">
        <w:rPr>
          <w:rFonts w:ascii="Arial" w:hAnsi="Arial" w:cs="Arial"/>
        </w:rPr>
        <w:t>​</w:t>
      </w:r>
      <w:r w:rsidRPr="000400EE">
        <w:t>(1,1)≈0.8×[γ</w:t>
      </w:r>
      <w:r w:rsidRPr="000400EE">
        <w:rPr>
          <w:rFonts w:ascii="Cambria Math" w:hAnsi="Cambria Math" w:cs="Cambria Math"/>
        </w:rPr>
        <w:t>⋅</w:t>
      </w:r>
      <w:r w:rsidRPr="000400EE">
        <w:t>2.4]=0.8×(0.6×2.4)=1.15 or so, depending on slip transitions. (Exact numeric depends on how you handle collisions, but it is clearly &gt;0&gt;0.)</w:t>
      </w:r>
    </w:p>
    <w:p w14:paraId="480B6092" w14:textId="77777777" w:rsidR="000400EE" w:rsidRPr="000400EE" w:rsidRDefault="000400EE" w:rsidP="000400EE">
      <w:r w:rsidRPr="000400EE">
        <w:lastRenderedPageBreak/>
        <w:t>Hence after two sweeps we get approximate values</w:t>
      </w:r>
    </w:p>
    <w:p w14:paraId="7784A12B" w14:textId="77777777" w:rsidR="000400EE" w:rsidRPr="000400EE" w:rsidRDefault="000400EE" w:rsidP="000400EE">
      <w:r w:rsidRPr="000400EE">
        <w:t>V2(1,1)≈1.15,V2(1,2)≈2.42,V2(2,1)≈2.40,V2(2,2)=4.V2</w:t>
      </w:r>
      <w:r w:rsidRPr="000400EE">
        <w:rPr>
          <w:rFonts w:ascii="Arial" w:hAnsi="Arial" w:cs="Arial"/>
        </w:rPr>
        <w:t>​</w:t>
      </w:r>
      <w:r w:rsidRPr="000400EE">
        <w:t>(1,1)V2</w:t>
      </w:r>
      <w:r w:rsidRPr="000400EE">
        <w:rPr>
          <w:rFonts w:ascii="Arial" w:hAnsi="Arial" w:cs="Arial"/>
        </w:rPr>
        <w:t>​</w:t>
      </w:r>
      <w:r w:rsidRPr="000400EE">
        <w:t>(1,2)V2</w:t>
      </w:r>
      <w:r w:rsidRPr="000400EE">
        <w:rPr>
          <w:rFonts w:ascii="Arial" w:hAnsi="Arial" w:cs="Arial"/>
        </w:rPr>
        <w:t>​</w:t>
      </w:r>
      <w:r w:rsidRPr="000400EE">
        <w:t>(2,1)V2</w:t>
      </w:r>
      <w:r w:rsidRPr="000400EE">
        <w:rPr>
          <w:rFonts w:ascii="Arial" w:hAnsi="Arial" w:cs="Arial"/>
        </w:rPr>
        <w:t>​</w:t>
      </w:r>
      <w:r w:rsidRPr="000400EE">
        <w:t>(2,2)</w:t>
      </w:r>
      <w:r w:rsidRPr="000400EE">
        <w:rPr>
          <w:rFonts w:ascii="Arial" w:hAnsi="Arial" w:cs="Arial"/>
        </w:rPr>
        <w:t>​</w:t>
      </w:r>
      <w:r w:rsidRPr="000400EE">
        <w:t>≈1.15,≈2.42,≈2.40,=4.</w:t>
      </w:r>
      <w:r w:rsidRPr="000400EE">
        <w:rPr>
          <w:rFonts w:ascii="Arial" w:hAnsi="Arial" w:cs="Arial"/>
        </w:rPr>
        <w:t>​</w:t>
      </w:r>
    </w:p>
    <w:p w14:paraId="3627F08C" w14:textId="77777777" w:rsidR="000400EE" w:rsidRPr="000400EE" w:rsidRDefault="000400EE" w:rsidP="000400EE">
      <w:r w:rsidRPr="000400EE">
        <w:t>One can continue iteration until convergence, at which point the policy is the one described above (down from the top row, then right along the bottom row to +5)</w:t>
      </w:r>
    </w:p>
    <w:p w14:paraId="269B0293" w14:textId="77777777" w:rsidR="00486313" w:rsidRDefault="00486313">
      <w:pPr>
        <w:rPr>
          <w:lang w:val="en-US"/>
        </w:rPr>
      </w:pPr>
    </w:p>
    <w:p w14:paraId="5B684CBB" w14:textId="77777777" w:rsidR="00993DF6" w:rsidRDefault="00993DF6">
      <w:pPr>
        <w:rPr>
          <w:lang w:val="en-US"/>
        </w:rPr>
      </w:pPr>
    </w:p>
    <w:p w14:paraId="4B5DADA2" w14:textId="77777777" w:rsidR="00993DF6" w:rsidRPr="00993DF6" w:rsidRDefault="00993DF6" w:rsidP="00993DF6">
      <w:pPr>
        <w:rPr>
          <w:b/>
          <w:bCs/>
          <w:color w:val="156082" w:themeColor="accent1"/>
        </w:rPr>
      </w:pPr>
      <w:r w:rsidRPr="00993DF6">
        <w:rPr>
          <w:b/>
          <w:bCs/>
          <w:color w:val="156082" w:themeColor="accent1"/>
        </w:rPr>
        <w:t>1. Optimal Policy for the 2×32×3 Grid</w:t>
      </w:r>
    </w:p>
    <w:p w14:paraId="63DB07C6" w14:textId="77777777" w:rsidR="00993DF6" w:rsidRPr="00993DF6" w:rsidRDefault="00993DF6" w:rsidP="00993DF6">
      <w:pPr>
        <w:numPr>
          <w:ilvl w:val="0"/>
          <w:numId w:val="5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States:</w:t>
      </w:r>
    </w:p>
    <w:p w14:paraId="64C634A8" w14:textId="77777777" w:rsidR="00993DF6" w:rsidRPr="00993DF6" w:rsidRDefault="00993DF6" w:rsidP="00993DF6">
      <w:pPr>
        <w:numPr>
          <w:ilvl w:val="1"/>
          <w:numId w:val="5"/>
        </w:numPr>
        <w:rPr>
          <w:color w:val="156082" w:themeColor="accent1"/>
        </w:rPr>
      </w:pPr>
      <w:r w:rsidRPr="00993DF6">
        <w:rPr>
          <w:color w:val="156082" w:themeColor="accent1"/>
        </w:rPr>
        <w:t>Non-terminal: (1,1),(1,2),(2,1),(2,2)(1,1),(1,2),(2,1),(2,2)</w:t>
      </w:r>
    </w:p>
    <w:p w14:paraId="22DF094B" w14:textId="77777777" w:rsidR="00993DF6" w:rsidRPr="00993DF6" w:rsidRDefault="00993DF6" w:rsidP="00993DF6">
      <w:pPr>
        <w:numPr>
          <w:ilvl w:val="1"/>
          <w:numId w:val="5"/>
        </w:numPr>
        <w:rPr>
          <w:color w:val="156082" w:themeColor="accent1"/>
        </w:rPr>
      </w:pPr>
      <w:r w:rsidRPr="00993DF6">
        <w:rPr>
          <w:color w:val="156082" w:themeColor="accent1"/>
        </w:rPr>
        <w:t>Terminal:</w:t>
      </w:r>
    </w:p>
    <w:p w14:paraId="61744A2D" w14:textId="77777777" w:rsidR="00993DF6" w:rsidRPr="00993DF6" w:rsidRDefault="00993DF6" w:rsidP="00993DF6">
      <w:pPr>
        <w:numPr>
          <w:ilvl w:val="2"/>
          <w:numId w:val="5"/>
        </w:numPr>
        <w:rPr>
          <w:color w:val="156082" w:themeColor="accent1"/>
        </w:rPr>
      </w:pPr>
      <w:r w:rsidRPr="00993DF6">
        <w:rPr>
          <w:color w:val="156082" w:themeColor="accent1"/>
        </w:rPr>
        <w:t>(1,3)(1,3) with reward −5−5</w:t>
      </w:r>
    </w:p>
    <w:p w14:paraId="454E8893" w14:textId="77777777" w:rsidR="00993DF6" w:rsidRPr="00993DF6" w:rsidRDefault="00993DF6" w:rsidP="00993DF6">
      <w:pPr>
        <w:numPr>
          <w:ilvl w:val="2"/>
          <w:numId w:val="5"/>
        </w:numPr>
        <w:rPr>
          <w:color w:val="156082" w:themeColor="accent1"/>
        </w:rPr>
      </w:pPr>
      <w:r w:rsidRPr="00993DF6">
        <w:rPr>
          <w:color w:val="156082" w:themeColor="accent1"/>
        </w:rPr>
        <w:t>(2,3)(2,3) with reward +5+5</w:t>
      </w:r>
    </w:p>
    <w:p w14:paraId="70DA3C47" w14:textId="77777777" w:rsidR="00993DF6" w:rsidRPr="00993DF6" w:rsidRDefault="00993DF6" w:rsidP="00993DF6">
      <w:pPr>
        <w:numPr>
          <w:ilvl w:val="0"/>
          <w:numId w:val="5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Transitions:</w:t>
      </w:r>
    </w:p>
    <w:p w14:paraId="7F475791" w14:textId="77777777" w:rsidR="00993DF6" w:rsidRPr="00993DF6" w:rsidRDefault="00993DF6" w:rsidP="00993DF6">
      <w:pPr>
        <w:numPr>
          <w:ilvl w:val="1"/>
          <w:numId w:val="5"/>
        </w:numPr>
        <w:rPr>
          <w:color w:val="156082" w:themeColor="accent1"/>
        </w:rPr>
      </w:pPr>
      <w:r w:rsidRPr="00993DF6">
        <w:rPr>
          <w:color w:val="156082" w:themeColor="accent1"/>
        </w:rPr>
        <w:t>Intended direction with probability 0.80.8</w:t>
      </w:r>
    </w:p>
    <w:p w14:paraId="6EF7458B" w14:textId="77777777" w:rsidR="00993DF6" w:rsidRPr="00993DF6" w:rsidRDefault="00993DF6" w:rsidP="00993DF6">
      <w:pPr>
        <w:numPr>
          <w:ilvl w:val="1"/>
          <w:numId w:val="5"/>
        </w:numPr>
        <w:rPr>
          <w:color w:val="156082" w:themeColor="accent1"/>
        </w:rPr>
      </w:pPr>
      <w:r w:rsidRPr="00993DF6">
        <w:rPr>
          <w:color w:val="156082" w:themeColor="accent1"/>
        </w:rPr>
        <w:t>Slip 90° left with probability 0.10.1</w:t>
      </w:r>
    </w:p>
    <w:p w14:paraId="1F33C6AE" w14:textId="77777777" w:rsidR="00993DF6" w:rsidRPr="00993DF6" w:rsidRDefault="00993DF6" w:rsidP="00993DF6">
      <w:pPr>
        <w:numPr>
          <w:ilvl w:val="1"/>
          <w:numId w:val="5"/>
        </w:numPr>
        <w:rPr>
          <w:color w:val="156082" w:themeColor="accent1"/>
        </w:rPr>
      </w:pPr>
      <w:r w:rsidRPr="00993DF6">
        <w:rPr>
          <w:color w:val="156082" w:themeColor="accent1"/>
        </w:rPr>
        <w:t>Slip 90° right with probability 0.10.1</w:t>
      </w:r>
    </w:p>
    <w:p w14:paraId="2059CB51" w14:textId="77777777" w:rsidR="00993DF6" w:rsidRPr="00993DF6" w:rsidRDefault="00993DF6" w:rsidP="00993DF6">
      <w:pPr>
        <w:numPr>
          <w:ilvl w:val="1"/>
          <w:numId w:val="5"/>
        </w:numPr>
        <w:rPr>
          <w:color w:val="156082" w:themeColor="accent1"/>
        </w:rPr>
      </w:pPr>
      <w:r w:rsidRPr="00993DF6">
        <w:rPr>
          <w:color w:val="156082" w:themeColor="accent1"/>
        </w:rPr>
        <w:t>Collisions with walls keep you in the same state.</w:t>
      </w:r>
    </w:p>
    <w:p w14:paraId="2FD9AE8E" w14:textId="77777777" w:rsidR="00993DF6" w:rsidRPr="00993DF6" w:rsidRDefault="00993DF6" w:rsidP="00993DF6">
      <w:pPr>
        <w:numPr>
          <w:ilvl w:val="0"/>
          <w:numId w:val="5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Rewards:</w:t>
      </w:r>
    </w:p>
    <w:p w14:paraId="4D0A460B" w14:textId="77777777" w:rsidR="00993DF6" w:rsidRPr="00993DF6" w:rsidRDefault="00993DF6" w:rsidP="00993DF6">
      <w:pPr>
        <w:numPr>
          <w:ilvl w:val="1"/>
          <w:numId w:val="5"/>
        </w:numPr>
        <w:rPr>
          <w:color w:val="156082" w:themeColor="accent1"/>
        </w:rPr>
      </w:pPr>
      <w:r w:rsidRPr="00993DF6">
        <w:rPr>
          <w:color w:val="156082" w:themeColor="accent1"/>
        </w:rPr>
        <w:t>R(terminal)R(terminal) = ±5±5</w:t>
      </w:r>
    </w:p>
    <w:p w14:paraId="1E2DE047" w14:textId="77777777" w:rsidR="00993DF6" w:rsidRPr="00993DF6" w:rsidRDefault="00993DF6" w:rsidP="00993DF6">
      <w:pPr>
        <w:numPr>
          <w:ilvl w:val="1"/>
          <w:numId w:val="5"/>
        </w:numPr>
        <w:rPr>
          <w:color w:val="156082" w:themeColor="accent1"/>
        </w:rPr>
      </w:pPr>
      <w:r w:rsidRPr="00993DF6">
        <w:rPr>
          <w:color w:val="156082" w:themeColor="accent1"/>
        </w:rPr>
        <w:t>R(non-terminal)=0R(non-terminal)=0</w:t>
      </w:r>
    </w:p>
    <w:p w14:paraId="6101B3D2" w14:textId="77777777" w:rsidR="00993DF6" w:rsidRPr="00993DF6" w:rsidRDefault="00993DF6" w:rsidP="00993DF6">
      <w:pPr>
        <w:rPr>
          <w:color w:val="156082" w:themeColor="accent1"/>
        </w:rPr>
      </w:pPr>
      <w:r w:rsidRPr="00993DF6">
        <w:rPr>
          <w:color w:val="156082" w:themeColor="accent1"/>
        </w:rPr>
        <w:t>Because the top-right terminal (1,3)(1,3) is −5−5, the agent wants to minimize its chance of accidentally entering that square. A typical optimal policy is:</w:t>
      </w:r>
    </w:p>
    <w:p w14:paraId="195C69B1" w14:textId="77777777" w:rsidR="00993DF6" w:rsidRPr="00993DF6" w:rsidRDefault="00993DF6" w:rsidP="00993DF6">
      <w:pPr>
        <w:numPr>
          <w:ilvl w:val="0"/>
          <w:numId w:val="6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(1,1)(1,1) → Down</w:t>
      </w:r>
    </w:p>
    <w:p w14:paraId="094F5C15" w14:textId="77777777" w:rsidR="00993DF6" w:rsidRPr="00993DF6" w:rsidRDefault="00993DF6" w:rsidP="00993DF6">
      <w:pPr>
        <w:numPr>
          <w:ilvl w:val="1"/>
          <w:numId w:val="6"/>
        </w:numPr>
        <w:rPr>
          <w:color w:val="156082" w:themeColor="accent1"/>
        </w:rPr>
      </w:pPr>
      <w:r w:rsidRPr="00993DF6">
        <w:rPr>
          <w:color w:val="156082" w:themeColor="accent1"/>
        </w:rPr>
        <w:t>This moves the agent toward the bottom row so that any “slips” do not risk stepping into (1,3)(1,3).</w:t>
      </w:r>
    </w:p>
    <w:p w14:paraId="448C4E9F" w14:textId="77777777" w:rsidR="00993DF6" w:rsidRPr="00993DF6" w:rsidRDefault="00993DF6" w:rsidP="00993DF6">
      <w:pPr>
        <w:numPr>
          <w:ilvl w:val="0"/>
          <w:numId w:val="6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(1,2)(1,2) → Down</w:t>
      </w:r>
    </w:p>
    <w:p w14:paraId="55B0FE0E" w14:textId="77777777" w:rsidR="00993DF6" w:rsidRPr="00993DF6" w:rsidRDefault="00993DF6" w:rsidP="00993DF6">
      <w:pPr>
        <w:numPr>
          <w:ilvl w:val="1"/>
          <w:numId w:val="6"/>
        </w:numPr>
        <w:rPr>
          <w:color w:val="156082" w:themeColor="accent1"/>
        </w:rPr>
      </w:pPr>
      <w:r w:rsidRPr="00993DF6">
        <w:rPr>
          <w:color w:val="156082" w:themeColor="accent1"/>
        </w:rPr>
        <w:t>Same reasoning: a slip while moving right from (1,2)(1,2) could land in (1,3)(1,3) with −5−5.</w:t>
      </w:r>
    </w:p>
    <w:p w14:paraId="020F4631" w14:textId="77777777" w:rsidR="00993DF6" w:rsidRPr="00993DF6" w:rsidRDefault="00993DF6" w:rsidP="00993DF6">
      <w:pPr>
        <w:numPr>
          <w:ilvl w:val="0"/>
          <w:numId w:val="6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(2,1)(2,1) → Right</w:t>
      </w:r>
    </w:p>
    <w:p w14:paraId="1F0476E2" w14:textId="77777777" w:rsidR="00993DF6" w:rsidRPr="00993DF6" w:rsidRDefault="00993DF6" w:rsidP="00993DF6">
      <w:pPr>
        <w:numPr>
          <w:ilvl w:val="1"/>
          <w:numId w:val="6"/>
        </w:numPr>
        <w:rPr>
          <w:color w:val="156082" w:themeColor="accent1"/>
        </w:rPr>
      </w:pPr>
      <w:r w:rsidRPr="00993DF6">
        <w:rPr>
          <w:color w:val="156082" w:themeColor="accent1"/>
        </w:rPr>
        <w:t>Moves it toward (2,2)(2,2) and ultimately (2,3)(2,3).</w:t>
      </w:r>
    </w:p>
    <w:p w14:paraId="09516E9C" w14:textId="77777777" w:rsidR="00993DF6" w:rsidRPr="00993DF6" w:rsidRDefault="00993DF6" w:rsidP="00993DF6">
      <w:pPr>
        <w:numPr>
          <w:ilvl w:val="0"/>
          <w:numId w:val="6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(2,2)(2,2) → Right</w:t>
      </w:r>
    </w:p>
    <w:p w14:paraId="140D0B20" w14:textId="77777777" w:rsidR="00993DF6" w:rsidRPr="00993DF6" w:rsidRDefault="00993DF6" w:rsidP="00993DF6">
      <w:pPr>
        <w:numPr>
          <w:ilvl w:val="1"/>
          <w:numId w:val="6"/>
        </w:numPr>
        <w:rPr>
          <w:color w:val="156082" w:themeColor="accent1"/>
        </w:rPr>
      </w:pPr>
      <w:r w:rsidRPr="00993DF6">
        <w:rPr>
          <w:color w:val="156082" w:themeColor="accent1"/>
        </w:rPr>
        <w:t>Goes directly to (2,3)(2,3), collecting +5+5.</w:t>
      </w:r>
    </w:p>
    <w:p w14:paraId="537083CB" w14:textId="77777777" w:rsidR="00993DF6" w:rsidRPr="00993DF6" w:rsidRDefault="00993DF6" w:rsidP="00993DF6">
      <w:pPr>
        <w:rPr>
          <w:color w:val="156082" w:themeColor="accent1"/>
        </w:rPr>
      </w:pPr>
      <w:r w:rsidRPr="00993DF6">
        <w:rPr>
          <w:color w:val="156082" w:themeColor="accent1"/>
        </w:rPr>
        <w:t>Hence, your stated policy makes sense and aligns with the standard solution.</w:t>
      </w:r>
    </w:p>
    <w:p w14:paraId="1E7CF34A" w14:textId="77777777" w:rsidR="00993DF6" w:rsidRPr="00993DF6" w:rsidRDefault="00BB5270" w:rsidP="00993DF6">
      <w:pPr>
        <w:rPr>
          <w:color w:val="156082" w:themeColor="accent1"/>
        </w:rPr>
      </w:pPr>
      <w:r w:rsidRPr="00BB5270">
        <w:rPr>
          <w:noProof/>
          <w:color w:val="156082" w:themeColor="accent1"/>
        </w:rPr>
        <w:pict w14:anchorId="4719DD1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8E30FB" w14:textId="77777777" w:rsidR="00993DF6" w:rsidRPr="00993DF6" w:rsidRDefault="00993DF6" w:rsidP="00993DF6">
      <w:pPr>
        <w:rPr>
          <w:b/>
          <w:bCs/>
          <w:color w:val="156082" w:themeColor="accent1"/>
        </w:rPr>
      </w:pPr>
      <w:r w:rsidRPr="00993DF6">
        <w:rPr>
          <w:b/>
          <w:bCs/>
          <w:color w:val="156082" w:themeColor="accent1"/>
        </w:rPr>
        <w:t>2. Value Iteration Steps (γ=0.6γ=0.6)</w:t>
      </w:r>
    </w:p>
    <w:p w14:paraId="7BF9D184" w14:textId="77777777" w:rsidR="00993DF6" w:rsidRPr="00993DF6" w:rsidRDefault="00993DF6" w:rsidP="00993DF6">
      <w:pPr>
        <w:rPr>
          <w:color w:val="156082" w:themeColor="accent1"/>
        </w:rPr>
      </w:pPr>
      <w:r w:rsidRPr="00993DF6">
        <w:rPr>
          <w:color w:val="156082" w:themeColor="accent1"/>
        </w:rPr>
        <w:t>We start with V0(s)=0V0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(s)=0 for all states ss. The update rule is</w:t>
      </w:r>
    </w:p>
    <w:p w14:paraId="39E7A7F8" w14:textId="77777777" w:rsidR="00993DF6" w:rsidRPr="00993DF6" w:rsidRDefault="00993DF6" w:rsidP="00993DF6">
      <w:pPr>
        <w:rPr>
          <w:color w:val="156082" w:themeColor="accent1"/>
        </w:rPr>
      </w:pPr>
      <w:r w:rsidRPr="00993DF6">
        <w:rPr>
          <w:color w:val="156082" w:themeColor="accent1"/>
        </w:rPr>
        <w:t>Vk+1(s)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=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max</w:t>
      </w:r>
      <w:r w:rsidRPr="00993DF6">
        <w:rPr>
          <w:rFonts w:ascii="Cambria Math" w:hAnsi="Cambria Math" w:cs="Cambria Math"/>
          <w:color w:val="156082" w:themeColor="accent1"/>
        </w:rPr>
        <w:t>⁡</w:t>
      </w:r>
      <w:r w:rsidRPr="00993DF6">
        <w:rPr>
          <w:color w:val="156082" w:themeColor="accent1"/>
        </w:rPr>
        <w:t>a∑s′T(s,a,s′)[</w:t>
      </w:r>
      <w:r w:rsidRPr="00993DF6">
        <w:rPr>
          <w:rFonts w:ascii="Arial" w:hAnsi="Arial" w:cs="Arial"/>
          <w:color w:val="156082" w:themeColor="accent1"/>
        </w:rPr>
        <w:t> </w:t>
      </w:r>
      <w:r w:rsidRPr="00993DF6">
        <w:rPr>
          <w:color w:val="156082" w:themeColor="accent1"/>
        </w:rPr>
        <w:t>R(s′)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+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γ</w:t>
      </w:r>
      <w:r w:rsidRPr="00993DF6">
        <w:rPr>
          <w:rFonts w:ascii="Arial" w:hAnsi="Arial" w:cs="Arial"/>
          <w:color w:val="156082" w:themeColor="accent1"/>
        </w:rPr>
        <w:t> </w:t>
      </w:r>
      <w:r w:rsidRPr="00993DF6">
        <w:rPr>
          <w:color w:val="156082" w:themeColor="accent1"/>
        </w:rPr>
        <w:t>Vk(s′)].Vk+1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(s)=amax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s′∑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T(s,a,s′)[R(s′)+γVk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(s′)].</w:t>
      </w:r>
    </w:p>
    <w:p w14:paraId="0723A80B" w14:textId="77777777" w:rsidR="00993DF6" w:rsidRPr="00993DF6" w:rsidRDefault="00993DF6" w:rsidP="00993DF6">
      <w:pPr>
        <w:rPr>
          <w:color w:val="156082" w:themeColor="accent1"/>
        </w:rPr>
      </w:pPr>
      <w:r w:rsidRPr="00993DF6">
        <w:rPr>
          <w:color w:val="156082" w:themeColor="accent1"/>
        </w:rPr>
        <w:t>Since (1,3)(1,3) and (2,3)(2,3) are terminal, once the agent enters them, we add the immediate reward (±5±5) but then value remains 00 thereafter for further steps from that cell.</w:t>
      </w:r>
    </w:p>
    <w:p w14:paraId="7DF26464" w14:textId="77777777" w:rsidR="00993DF6" w:rsidRPr="00993DF6" w:rsidRDefault="00993DF6" w:rsidP="00993DF6">
      <w:pPr>
        <w:rPr>
          <w:b/>
          <w:bCs/>
          <w:color w:val="156082" w:themeColor="accent1"/>
        </w:rPr>
      </w:pPr>
      <w:r w:rsidRPr="00993DF6">
        <w:rPr>
          <w:b/>
          <w:bCs/>
          <w:color w:val="156082" w:themeColor="accent1"/>
        </w:rPr>
        <w:t>Iteration 1 (V1V1</w:t>
      </w:r>
      <w:r w:rsidRPr="00993DF6">
        <w:rPr>
          <w:rFonts w:ascii="Arial" w:hAnsi="Arial" w:cs="Arial"/>
          <w:b/>
          <w:bCs/>
          <w:color w:val="156082" w:themeColor="accent1"/>
        </w:rPr>
        <w:t>​</w:t>
      </w:r>
      <w:r w:rsidRPr="00993DF6">
        <w:rPr>
          <w:b/>
          <w:bCs/>
          <w:color w:val="156082" w:themeColor="accent1"/>
        </w:rPr>
        <w:t>)</w:t>
      </w:r>
    </w:p>
    <w:p w14:paraId="57024B96" w14:textId="77777777" w:rsidR="00993DF6" w:rsidRPr="00993DF6" w:rsidRDefault="00993DF6" w:rsidP="00993DF6">
      <w:pPr>
        <w:numPr>
          <w:ilvl w:val="0"/>
          <w:numId w:val="7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State (2,2)(2,2)</w:t>
      </w:r>
    </w:p>
    <w:p w14:paraId="0E1A8BB1" w14:textId="77777777" w:rsidR="00993DF6" w:rsidRPr="00993DF6" w:rsidRDefault="00993DF6" w:rsidP="00993DF6">
      <w:pPr>
        <w:numPr>
          <w:ilvl w:val="1"/>
          <w:numId w:val="7"/>
        </w:numPr>
        <w:rPr>
          <w:color w:val="156082" w:themeColor="accent1"/>
        </w:rPr>
      </w:pPr>
      <w:r w:rsidRPr="00993DF6">
        <w:rPr>
          <w:color w:val="156082" w:themeColor="accent1"/>
        </w:rPr>
        <w:lastRenderedPageBreak/>
        <w:t>The action “Right” with probability 0.80.8 goes to (2,3)(2,3) (+5+5 immediate reward), and with probability 0.20.2 ends up in non-terminal states (all having V0=0V0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=0).</w:t>
      </w:r>
    </w:p>
    <w:p w14:paraId="2B6DC2BE" w14:textId="77777777" w:rsidR="00993DF6" w:rsidRPr="00993DF6" w:rsidRDefault="00993DF6" w:rsidP="00993DF6">
      <w:pPr>
        <w:numPr>
          <w:ilvl w:val="1"/>
          <w:numId w:val="7"/>
        </w:numPr>
        <w:rPr>
          <w:color w:val="156082" w:themeColor="accent1"/>
        </w:rPr>
      </w:pPr>
      <w:r w:rsidRPr="00993DF6">
        <w:rPr>
          <w:color w:val="156082" w:themeColor="accent1"/>
        </w:rPr>
        <w:t>Therefore the expected return from “Right” is:0.8×(+5)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+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0.2×0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=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4.0.8×(+5)+0.2×0=4.</w:t>
      </w:r>
    </w:p>
    <w:p w14:paraId="2CD4CAC4" w14:textId="77777777" w:rsidR="00993DF6" w:rsidRPr="00993DF6" w:rsidRDefault="00993DF6" w:rsidP="00993DF6">
      <w:pPr>
        <w:numPr>
          <w:ilvl w:val="1"/>
          <w:numId w:val="7"/>
        </w:numPr>
        <w:rPr>
          <w:color w:val="156082" w:themeColor="accent1"/>
        </w:rPr>
      </w:pPr>
      <w:r w:rsidRPr="00993DF6">
        <w:rPr>
          <w:color w:val="156082" w:themeColor="accent1"/>
        </w:rPr>
        <w:t>No other action can produce better than 4 (since all other states have V0=0V0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=0).</w:t>
      </w:r>
    </w:p>
    <w:p w14:paraId="7A738F93" w14:textId="77777777" w:rsidR="00993DF6" w:rsidRPr="00993DF6" w:rsidRDefault="00993DF6" w:rsidP="00993DF6">
      <w:pPr>
        <w:numPr>
          <w:ilvl w:val="1"/>
          <w:numId w:val="7"/>
        </w:numPr>
        <w:rPr>
          <w:color w:val="156082" w:themeColor="accent1"/>
        </w:rPr>
      </w:pPr>
      <w:r w:rsidRPr="00993DF6">
        <w:rPr>
          <w:color w:val="156082" w:themeColor="accent1"/>
        </w:rPr>
        <w:t>Thus V1(2,2)=4V1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(2,2)=4.</w:t>
      </w:r>
    </w:p>
    <w:p w14:paraId="3E57FA75" w14:textId="77777777" w:rsidR="00993DF6" w:rsidRPr="00993DF6" w:rsidRDefault="00993DF6" w:rsidP="00993DF6">
      <w:pPr>
        <w:numPr>
          <w:ilvl w:val="0"/>
          <w:numId w:val="7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State (1,2)(1,2)</w:t>
      </w:r>
    </w:p>
    <w:p w14:paraId="50301E50" w14:textId="77777777" w:rsidR="00993DF6" w:rsidRPr="00993DF6" w:rsidRDefault="00993DF6" w:rsidP="00993DF6">
      <w:pPr>
        <w:numPr>
          <w:ilvl w:val="1"/>
          <w:numId w:val="7"/>
        </w:numPr>
        <w:rPr>
          <w:color w:val="156082" w:themeColor="accent1"/>
        </w:rPr>
      </w:pPr>
      <w:r w:rsidRPr="00993DF6">
        <w:rPr>
          <w:color w:val="156082" w:themeColor="accent1"/>
        </w:rPr>
        <w:t>Consider “Right”: with probability 0.80.8 you step into (1,3)(1,3) which is −5−5. So that part of the expectation is 0.8×(−5)=−40.8×(−5)=−4. The other 0.20.2 probability goes to some non-terminals with V0=0V0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=0. Net is ≈−4≈−4.</w:t>
      </w:r>
    </w:p>
    <w:p w14:paraId="6107CBA9" w14:textId="77777777" w:rsidR="00993DF6" w:rsidRPr="00993DF6" w:rsidRDefault="00993DF6" w:rsidP="00993DF6">
      <w:pPr>
        <w:numPr>
          <w:ilvl w:val="1"/>
          <w:numId w:val="7"/>
        </w:numPr>
        <w:rPr>
          <w:color w:val="156082" w:themeColor="accent1"/>
        </w:rPr>
      </w:pPr>
      <w:r w:rsidRPr="00993DF6">
        <w:rPr>
          <w:color w:val="156082" w:themeColor="accent1"/>
        </w:rPr>
        <w:t>“Down” or “Left” or “Up” only transition to non-terminals with V0=0V0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=0, so their expected values are ≈0≈0.</w:t>
      </w:r>
    </w:p>
    <w:p w14:paraId="031D021E" w14:textId="77777777" w:rsidR="00993DF6" w:rsidRPr="00993DF6" w:rsidRDefault="00993DF6" w:rsidP="00993DF6">
      <w:pPr>
        <w:numPr>
          <w:ilvl w:val="1"/>
          <w:numId w:val="7"/>
        </w:numPr>
        <w:rPr>
          <w:color w:val="156082" w:themeColor="accent1"/>
        </w:rPr>
      </w:pPr>
      <w:r w:rsidRPr="00993DF6">
        <w:rPr>
          <w:color w:val="156082" w:themeColor="accent1"/>
        </w:rPr>
        <w:t>The maximum is max</w:t>
      </w:r>
      <w:r w:rsidRPr="00993DF6">
        <w:rPr>
          <w:rFonts w:ascii="Cambria Math" w:hAnsi="Cambria Math" w:cs="Cambria Math"/>
          <w:color w:val="156082" w:themeColor="accent1"/>
        </w:rPr>
        <w:t>⁡</w:t>
      </w:r>
      <w:r w:rsidRPr="00993DF6">
        <w:rPr>
          <w:color w:val="156082" w:themeColor="accent1"/>
        </w:rPr>
        <w:t>(0,−4)=0max(0,−4)=0.</w:t>
      </w:r>
    </w:p>
    <w:p w14:paraId="0AE6E5B6" w14:textId="77777777" w:rsidR="00993DF6" w:rsidRPr="00993DF6" w:rsidRDefault="00993DF6" w:rsidP="00993DF6">
      <w:pPr>
        <w:numPr>
          <w:ilvl w:val="1"/>
          <w:numId w:val="7"/>
        </w:numPr>
        <w:rPr>
          <w:color w:val="156082" w:themeColor="accent1"/>
        </w:rPr>
      </w:pPr>
      <w:r w:rsidRPr="00993DF6">
        <w:rPr>
          <w:color w:val="156082" w:themeColor="accent1"/>
        </w:rPr>
        <w:t>Therefore V1(1,2)=0V1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(1,2)=0.</w:t>
      </w:r>
    </w:p>
    <w:p w14:paraId="57071C0F" w14:textId="77777777" w:rsidR="00993DF6" w:rsidRPr="00993DF6" w:rsidRDefault="00993DF6" w:rsidP="00993DF6">
      <w:pPr>
        <w:numPr>
          <w:ilvl w:val="0"/>
          <w:numId w:val="7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State (2,1)(2,1)</w:t>
      </w:r>
    </w:p>
    <w:p w14:paraId="46CC4AF9" w14:textId="77777777" w:rsidR="00993DF6" w:rsidRPr="00993DF6" w:rsidRDefault="00993DF6" w:rsidP="00993DF6">
      <w:pPr>
        <w:numPr>
          <w:ilvl w:val="1"/>
          <w:numId w:val="7"/>
        </w:numPr>
        <w:rPr>
          <w:color w:val="156082" w:themeColor="accent1"/>
        </w:rPr>
      </w:pPr>
      <w:r w:rsidRPr="00993DF6">
        <w:rPr>
          <w:color w:val="156082" w:themeColor="accent1"/>
        </w:rPr>
        <w:t>Whichever direction you move, you only reach non-terminals of V0=0V0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=0, so V1(2,1)=0V1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(2,1)=0.</w:t>
      </w:r>
    </w:p>
    <w:p w14:paraId="266513B7" w14:textId="77777777" w:rsidR="00993DF6" w:rsidRPr="00993DF6" w:rsidRDefault="00993DF6" w:rsidP="00993DF6">
      <w:pPr>
        <w:numPr>
          <w:ilvl w:val="0"/>
          <w:numId w:val="7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State (1,1)(1,1)</w:t>
      </w:r>
    </w:p>
    <w:p w14:paraId="0EB2247B" w14:textId="77777777" w:rsidR="00993DF6" w:rsidRPr="00993DF6" w:rsidRDefault="00993DF6" w:rsidP="00993DF6">
      <w:pPr>
        <w:numPr>
          <w:ilvl w:val="1"/>
          <w:numId w:val="7"/>
        </w:numPr>
        <w:rPr>
          <w:color w:val="156082" w:themeColor="accent1"/>
        </w:rPr>
      </w:pPr>
      <w:r w:rsidRPr="00993DF6">
        <w:rPr>
          <w:color w:val="156082" w:themeColor="accent1"/>
        </w:rPr>
        <w:t>Again, you can’t directly move into a terminal in one step, so all possible next states have V0=0V0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=0. Hence V1(1,1)=0V1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(1,1)=0.</w:t>
      </w:r>
    </w:p>
    <w:p w14:paraId="632E43B8" w14:textId="77777777" w:rsidR="00993DF6" w:rsidRPr="00993DF6" w:rsidRDefault="00993DF6" w:rsidP="00993DF6">
      <w:pPr>
        <w:rPr>
          <w:color w:val="156082" w:themeColor="accent1"/>
        </w:rPr>
      </w:pPr>
      <w:r w:rsidRPr="00993DF6">
        <w:rPr>
          <w:color w:val="156082" w:themeColor="accent1"/>
        </w:rPr>
        <w:t>So after the first iteration:</w:t>
      </w:r>
    </w:p>
    <w:p w14:paraId="00E8DD2A" w14:textId="77777777" w:rsidR="00993DF6" w:rsidRPr="00993DF6" w:rsidRDefault="00993DF6" w:rsidP="00993DF6">
      <w:pPr>
        <w:rPr>
          <w:color w:val="156082" w:themeColor="accent1"/>
        </w:rPr>
      </w:pPr>
      <w:r w:rsidRPr="00993DF6">
        <w:rPr>
          <w:color w:val="156082" w:themeColor="accent1"/>
        </w:rPr>
        <w:t>V1(1,1)=0,V1(1,2)=0,V1(2,1)=0,V1(2,2)=4.V1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(1,1)=0,V1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(1,2)=0,V1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(2,1)=0,V1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(2,2)=4.</w:t>
      </w:r>
    </w:p>
    <w:p w14:paraId="00793648" w14:textId="77777777" w:rsidR="00993DF6" w:rsidRPr="00993DF6" w:rsidRDefault="00BB5270" w:rsidP="00993DF6">
      <w:pPr>
        <w:rPr>
          <w:color w:val="156082" w:themeColor="accent1"/>
        </w:rPr>
      </w:pPr>
      <w:r w:rsidRPr="00BB5270">
        <w:rPr>
          <w:noProof/>
          <w:color w:val="156082" w:themeColor="accent1"/>
        </w:rPr>
        <w:pict w14:anchorId="4644758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524071A" w14:textId="77777777" w:rsidR="00993DF6" w:rsidRPr="00993DF6" w:rsidRDefault="00993DF6" w:rsidP="00993DF6">
      <w:pPr>
        <w:rPr>
          <w:b/>
          <w:bCs/>
          <w:color w:val="156082" w:themeColor="accent1"/>
        </w:rPr>
      </w:pPr>
      <w:r w:rsidRPr="00993DF6">
        <w:rPr>
          <w:b/>
          <w:bCs/>
          <w:color w:val="156082" w:themeColor="accent1"/>
        </w:rPr>
        <w:t>Iteration 2 (V2V2</w:t>
      </w:r>
      <w:r w:rsidRPr="00993DF6">
        <w:rPr>
          <w:rFonts w:ascii="Arial" w:hAnsi="Arial" w:cs="Arial"/>
          <w:b/>
          <w:bCs/>
          <w:color w:val="156082" w:themeColor="accent1"/>
        </w:rPr>
        <w:t>​</w:t>
      </w:r>
      <w:r w:rsidRPr="00993DF6">
        <w:rPr>
          <w:b/>
          <w:bCs/>
          <w:color w:val="156082" w:themeColor="accent1"/>
        </w:rPr>
        <w:t>)</w:t>
      </w:r>
    </w:p>
    <w:p w14:paraId="12315676" w14:textId="77777777" w:rsidR="00993DF6" w:rsidRPr="00993DF6" w:rsidRDefault="00993DF6" w:rsidP="00993DF6">
      <w:pPr>
        <w:rPr>
          <w:color w:val="156082" w:themeColor="accent1"/>
        </w:rPr>
      </w:pPr>
      <w:r w:rsidRPr="00993DF6">
        <w:rPr>
          <w:color w:val="156082" w:themeColor="accent1"/>
        </w:rPr>
        <w:t>Now we use V1V1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 (above) in the update formula.</w:t>
      </w:r>
    </w:p>
    <w:p w14:paraId="09CEA837" w14:textId="77777777" w:rsidR="00993DF6" w:rsidRPr="00993DF6" w:rsidRDefault="00993DF6" w:rsidP="00993DF6">
      <w:pPr>
        <w:numPr>
          <w:ilvl w:val="0"/>
          <w:numId w:val="8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State (2,2)(2,2)</w:t>
      </w:r>
    </w:p>
    <w:p w14:paraId="5817F40F" w14:textId="77777777" w:rsidR="00993DF6" w:rsidRPr="00993DF6" w:rsidRDefault="00993DF6" w:rsidP="00993DF6">
      <w:pPr>
        <w:numPr>
          <w:ilvl w:val="1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Again, “Right” yields 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0.8×5+0.2×0=40.8×5+0.2×0=4.</w:t>
      </w:r>
    </w:p>
    <w:p w14:paraId="29FAD87D" w14:textId="77777777" w:rsidR="00993DF6" w:rsidRPr="00993DF6" w:rsidRDefault="00993DF6" w:rsidP="00993DF6">
      <w:pPr>
        <w:numPr>
          <w:ilvl w:val="1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So V2(2,2)=4V2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(2,2)=4.</w:t>
      </w:r>
    </w:p>
    <w:p w14:paraId="1750029D" w14:textId="77777777" w:rsidR="00993DF6" w:rsidRPr="00993DF6" w:rsidRDefault="00993DF6" w:rsidP="00993DF6">
      <w:pPr>
        <w:numPr>
          <w:ilvl w:val="0"/>
          <w:numId w:val="8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State (1,2)(1,2)</w:t>
      </w:r>
    </w:p>
    <w:p w14:paraId="7380F449" w14:textId="77777777" w:rsidR="00993DF6" w:rsidRPr="00993DF6" w:rsidRDefault="00993DF6" w:rsidP="00993DF6">
      <w:pPr>
        <w:numPr>
          <w:ilvl w:val="1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If the agent takes “Down”:</w:t>
      </w:r>
    </w:p>
    <w:p w14:paraId="352877A7" w14:textId="77777777" w:rsidR="00993DF6" w:rsidRPr="00993DF6" w:rsidRDefault="00993DF6" w:rsidP="00993DF6">
      <w:pPr>
        <w:numPr>
          <w:ilvl w:val="2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With probability 0.80.8, it goes to (2,2)(2,2), where R((2,2))=0R((2,2))=0 immediately, and then we add γV1(2,2)=0.6×4=2.4γV1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(2,2)=0.6×4=2.4.</w:t>
      </w:r>
    </w:p>
    <w:p w14:paraId="6C830121" w14:textId="77777777" w:rsidR="00993DF6" w:rsidRPr="00993DF6" w:rsidRDefault="00993DF6" w:rsidP="00993DF6">
      <w:pPr>
        <w:numPr>
          <w:ilvl w:val="2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With probability 0.10.1, it might slip to (1,2)(1,2) itself (which has V1(1,2)=0V1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(1,2)=0), or slip to (1,1)(1,1) or (2,1)(2,1) depending on collision rules. But each of those were also 0 in the previous iteration.</w:t>
      </w:r>
    </w:p>
    <w:p w14:paraId="78CF496B" w14:textId="77777777" w:rsidR="00993DF6" w:rsidRPr="00993DF6" w:rsidRDefault="00993DF6" w:rsidP="00993DF6">
      <w:pPr>
        <w:numPr>
          <w:ilvl w:val="2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The big contributor is that 0.8 times “Down” lands in (2,2)(2,2). That alone gives 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0.8×(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0+0.6×4)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=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0.8×2.4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=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1.920.8×(0+0.6×4)=0.8×2.4=1.92.</w:t>
      </w:r>
    </w:p>
    <w:p w14:paraId="4340866E" w14:textId="77777777" w:rsidR="00993DF6" w:rsidRPr="00993DF6" w:rsidRDefault="00993DF6" w:rsidP="00993DF6">
      <w:pPr>
        <w:numPr>
          <w:ilvl w:val="2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 xml:space="preserve">If we factor in the small chance (0.1) of slipping diagonally to (2,3)(2,3) (reward +5+5), that adds 0.1×(+5)0.1×(+5) = 0.5. </w:t>
      </w:r>
      <w:r w:rsidRPr="00993DF6">
        <w:rPr>
          <w:color w:val="156082" w:themeColor="accent1"/>
        </w:rPr>
        <w:lastRenderedPageBreak/>
        <w:t>Altogether that yields something around 1.92+0.5=2.421.92+0.5=2.42(depending on how you handle collisions vs. slipping).</w:t>
      </w:r>
    </w:p>
    <w:p w14:paraId="1D720DD8" w14:textId="77777777" w:rsidR="00993DF6" w:rsidRPr="00993DF6" w:rsidRDefault="00993DF6" w:rsidP="00993DF6">
      <w:pPr>
        <w:numPr>
          <w:ilvl w:val="1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If the agent takes “Right,” the main probability is 0.80.8 to step into (1,3)(1,3) for a reward of −5−5. That is −4−4 in expectation, which is clearly worse.</w:t>
      </w:r>
    </w:p>
    <w:p w14:paraId="3B89CFD1" w14:textId="77777777" w:rsidR="00993DF6" w:rsidRPr="00993DF6" w:rsidRDefault="00993DF6" w:rsidP="00993DF6">
      <w:pPr>
        <w:numPr>
          <w:ilvl w:val="1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So the best action for (1,2)(1,2) is “Down,” giving V2(1,2)≈2.42V2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(1,2)≈2.42.</w:t>
      </w:r>
    </w:p>
    <w:p w14:paraId="30F64F2E" w14:textId="77777777" w:rsidR="00993DF6" w:rsidRPr="00993DF6" w:rsidRDefault="00993DF6" w:rsidP="00993DF6">
      <w:pPr>
        <w:numPr>
          <w:ilvl w:val="0"/>
          <w:numId w:val="8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State (2,1)(2,1)</w:t>
      </w:r>
    </w:p>
    <w:p w14:paraId="744871C6" w14:textId="77777777" w:rsidR="00993DF6" w:rsidRPr="00993DF6" w:rsidRDefault="00993DF6" w:rsidP="00993DF6">
      <w:pPr>
        <w:numPr>
          <w:ilvl w:val="1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If you choose “Right,” you have probability 0.80.8 of going to (2,2)(2,2), with immediate reward 0 plus γV1(2,2)=0.6×4=2.4γV1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(2,2)=0.6×4=2.4.</w:t>
      </w:r>
    </w:p>
    <w:p w14:paraId="1A419F82" w14:textId="77777777" w:rsidR="00993DF6" w:rsidRPr="00993DF6" w:rsidRDefault="00993DF6" w:rsidP="00993DF6">
      <w:pPr>
        <w:numPr>
          <w:ilvl w:val="1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With probability 0.20.2, you slip to (1,1)(1,1) or remain in (2,1)(2,1), both of which have 0 from iteration 1. So the total is roughly </w:t>
      </w:r>
      <w:r w:rsidRPr="00993DF6">
        <w:rPr>
          <w:rFonts w:ascii="Arial" w:hAnsi="Arial" w:cs="Arial"/>
          <w:color w:val="156082" w:themeColor="accent1"/>
        </w:rPr>
        <w:t>  </w:t>
      </w:r>
      <w:r w:rsidRPr="00993DF6">
        <w:rPr>
          <w:color w:val="156082" w:themeColor="accent1"/>
        </w:rPr>
        <w:t>0.8×2.4=1.920.8×2.4=1.92 plus possible small slip transitions, which might raise it a bit (if you slip into (2,2)(2,2) from the side). In many treatments, we get something around 2.42.4.</w:t>
      </w:r>
    </w:p>
    <w:p w14:paraId="62910B53" w14:textId="77777777" w:rsidR="00993DF6" w:rsidRPr="00993DF6" w:rsidRDefault="00993DF6" w:rsidP="00993DF6">
      <w:pPr>
        <w:numPr>
          <w:ilvl w:val="1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So V2(2,1)≈2.4V2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(2,1)≈2.4.</w:t>
      </w:r>
    </w:p>
    <w:p w14:paraId="716C6BD5" w14:textId="77777777" w:rsidR="00993DF6" w:rsidRPr="00993DF6" w:rsidRDefault="00993DF6" w:rsidP="00993DF6">
      <w:pPr>
        <w:numPr>
          <w:ilvl w:val="0"/>
          <w:numId w:val="8"/>
        </w:numPr>
        <w:rPr>
          <w:color w:val="156082" w:themeColor="accent1"/>
        </w:rPr>
      </w:pPr>
      <w:r w:rsidRPr="00993DF6">
        <w:rPr>
          <w:b/>
          <w:bCs/>
          <w:color w:val="156082" w:themeColor="accent1"/>
        </w:rPr>
        <w:t>State (1,1)(1,1)</w:t>
      </w:r>
    </w:p>
    <w:p w14:paraId="6771ADCF" w14:textId="77777777" w:rsidR="00993DF6" w:rsidRPr="00993DF6" w:rsidRDefault="00993DF6" w:rsidP="00993DF6">
      <w:pPr>
        <w:numPr>
          <w:ilvl w:val="1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Choosing “Down” gives probability 0.80.8 of going to (2,1)(2,1), worth γ×V1(2,1)=0.6×0=0γ×V1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(2,1)=0.6×0=0. But after iteration 2, we see (2,1)(2,1) is actually going to have new value 2.42.4. Strictly, you are using the old V1V1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, so that part is 0 if you are strictly following the synchronous update formula. Some do “asynchronous” updates and insert the new values as soon as they’re computed.</w:t>
      </w:r>
    </w:p>
    <w:p w14:paraId="0F25B98A" w14:textId="77777777" w:rsidR="00993DF6" w:rsidRPr="00993DF6" w:rsidRDefault="00993DF6" w:rsidP="00993DF6">
      <w:pPr>
        <w:numPr>
          <w:ilvl w:val="1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Because you mention “V2(1,1)≈1.15V2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(1,1)≈1.15,” you seem to be mixing a bit of next-iteration value for the slip transitions. This is acceptable in an online or asynchronous scheme, but in a purely synchronous value iteration, you use V1V1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 for </w:t>
      </w:r>
      <w:r w:rsidRPr="00993DF6">
        <w:rPr>
          <w:i/>
          <w:iCs/>
          <w:color w:val="156082" w:themeColor="accent1"/>
        </w:rPr>
        <w:t>all</w:t>
      </w:r>
      <w:r w:rsidRPr="00993DF6">
        <w:rPr>
          <w:color w:val="156082" w:themeColor="accent1"/>
        </w:rPr>
        <w:t> next states. In that purely synchronous approach, you’d still get V2(1,1)≈0V2</w:t>
      </w:r>
      <w:r w:rsidRPr="00993DF6">
        <w:rPr>
          <w:rFonts w:ascii="Arial" w:hAnsi="Arial" w:cs="Arial"/>
          <w:color w:val="156082" w:themeColor="accent1"/>
        </w:rPr>
        <w:t>​</w:t>
      </w:r>
      <w:r w:rsidRPr="00993DF6">
        <w:rPr>
          <w:color w:val="156082" w:themeColor="accent1"/>
        </w:rPr>
        <w:t>(1,1)≈0.</w:t>
      </w:r>
    </w:p>
    <w:p w14:paraId="354BA6B8" w14:textId="77777777" w:rsidR="00993DF6" w:rsidRPr="00993DF6" w:rsidRDefault="00993DF6" w:rsidP="00993DF6">
      <w:pPr>
        <w:numPr>
          <w:ilvl w:val="1"/>
          <w:numId w:val="8"/>
        </w:numPr>
        <w:rPr>
          <w:color w:val="156082" w:themeColor="accent1"/>
        </w:rPr>
      </w:pPr>
      <w:r w:rsidRPr="00993DF6">
        <w:rPr>
          <w:color w:val="156082" w:themeColor="accent1"/>
        </w:rPr>
        <w:t>Many lecture notes do exactly what you did: they recalculate and see that (2,1)(2,1) or (2,2)(2,2) “will become” 2.4 or 4, so they approximate. That’s fine for an intuitive demonstration that the final (converged) value is definitely positive.</w:t>
      </w:r>
    </w:p>
    <w:p w14:paraId="3247B48A" w14:textId="77777777" w:rsidR="00993DF6" w:rsidRPr="00993DF6" w:rsidRDefault="00993DF6" w:rsidP="00993DF6">
      <w:pPr>
        <w:rPr>
          <w:color w:val="156082" w:themeColor="accent1"/>
        </w:rPr>
      </w:pPr>
      <w:r w:rsidRPr="00993DF6">
        <w:rPr>
          <w:color w:val="156082" w:themeColor="accent1"/>
        </w:rPr>
        <w:t>Either way, once we do enough iterations (beyond iteration 2), we get:</w:t>
      </w:r>
    </w:p>
    <w:p w14:paraId="03E5E7DB" w14:textId="77777777" w:rsidR="00993DF6" w:rsidRPr="00993DF6" w:rsidRDefault="00993DF6" w:rsidP="00993DF6">
      <w:pPr>
        <w:rPr>
          <w:color w:val="156082" w:themeColor="accent1"/>
        </w:rPr>
      </w:pPr>
      <w:r w:rsidRPr="00993DF6">
        <w:rPr>
          <w:color w:val="156082" w:themeColor="accent1"/>
        </w:rPr>
        <w:t>V(</w:t>
      </w:r>
      <w:r w:rsidRPr="00993DF6">
        <w:rPr>
          <w:rFonts w:ascii="Arial" w:hAnsi="Arial" w:cs="Arial"/>
          <w:color w:val="156082" w:themeColor="accent1"/>
        </w:rPr>
        <w:t> </w:t>
      </w:r>
      <w:r w:rsidRPr="00993DF6">
        <w:rPr>
          <w:color w:val="156082" w:themeColor="accent1"/>
        </w:rPr>
        <w:t>(1,1)</w:t>
      </w:r>
      <w:r w:rsidRPr="00993DF6">
        <w:rPr>
          <w:rFonts w:ascii="Arial" w:hAnsi="Arial" w:cs="Arial"/>
          <w:color w:val="156082" w:themeColor="accent1"/>
        </w:rPr>
        <w:t> </w:t>
      </w:r>
      <w:r w:rsidRPr="00993DF6">
        <w:rPr>
          <w:color w:val="156082" w:themeColor="accent1"/>
        </w:rPr>
        <w:t>)&gt;0,V(</w:t>
      </w:r>
      <w:r w:rsidRPr="00993DF6">
        <w:rPr>
          <w:rFonts w:ascii="Arial" w:hAnsi="Arial" w:cs="Arial"/>
          <w:color w:val="156082" w:themeColor="accent1"/>
        </w:rPr>
        <w:t> </w:t>
      </w:r>
      <w:r w:rsidRPr="00993DF6">
        <w:rPr>
          <w:color w:val="156082" w:themeColor="accent1"/>
        </w:rPr>
        <w:t>(1,2)</w:t>
      </w:r>
      <w:r w:rsidRPr="00993DF6">
        <w:rPr>
          <w:rFonts w:ascii="Arial" w:hAnsi="Arial" w:cs="Arial"/>
          <w:color w:val="156082" w:themeColor="accent1"/>
        </w:rPr>
        <w:t> </w:t>
      </w:r>
      <w:r w:rsidRPr="00993DF6">
        <w:rPr>
          <w:color w:val="156082" w:themeColor="accent1"/>
        </w:rPr>
        <w:t>)&gt;2,V(</w:t>
      </w:r>
      <w:r w:rsidRPr="00993DF6">
        <w:rPr>
          <w:rFonts w:ascii="Arial" w:hAnsi="Arial" w:cs="Arial"/>
          <w:color w:val="156082" w:themeColor="accent1"/>
        </w:rPr>
        <w:t> </w:t>
      </w:r>
      <w:r w:rsidRPr="00993DF6">
        <w:rPr>
          <w:color w:val="156082" w:themeColor="accent1"/>
        </w:rPr>
        <w:t>(2,1)</w:t>
      </w:r>
      <w:r w:rsidRPr="00993DF6">
        <w:rPr>
          <w:rFonts w:ascii="Arial" w:hAnsi="Arial" w:cs="Arial"/>
          <w:color w:val="156082" w:themeColor="accent1"/>
        </w:rPr>
        <w:t> </w:t>
      </w:r>
      <w:r w:rsidRPr="00993DF6">
        <w:rPr>
          <w:color w:val="156082" w:themeColor="accent1"/>
        </w:rPr>
        <w:t>)≈2.4,V(</w:t>
      </w:r>
      <w:r w:rsidRPr="00993DF6">
        <w:rPr>
          <w:rFonts w:ascii="Arial" w:hAnsi="Arial" w:cs="Arial"/>
          <w:color w:val="156082" w:themeColor="accent1"/>
        </w:rPr>
        <w:t> </w:t>
      </w:r>
      <w:r w:rsidRPr="00993DF6">
        <w:rPr>
          <w:color w:val="156082" w:themeColor="accent1"/>
        </w:rPr>
        <w:t>(2,2)</w:t>
      </w:r>
      <w:r w:rsidRPr="00993DF6">
        <w:rPr>
          <w:rFonts w:ascii="Arial" w:hAnsi="Arial" w:cs="Arial"/>
          <w:color w:val="156082" w:themeColor="accent1"/>
        </w:rPr>
        <w:t> </w:t>
      </w:r>
      <w:r w:rsidRPr="00993DF6">
        <w:rPr>
          <w:color w:val="156082" w:themeColor="accent1"/>
        </w:rPr>
        <w:t>)=4.V((1,1))&gt;0,V((1,2))&gt;2,V((2,1))≈2.4,V((2,2))=4.</w:t>
      </w:r>
    </w:p>
    <w:p w14:paraId="25FC683E" w14:textId="77777777" w:rsidR="00993DF6" w:rsidRPr="00993DF6" w:rsidRDefault="00993DF6" w:rsidP="00993DF6">
      <w:pPr>
        <w:rPr>
          <w:color w:val="156082" w:themeColor="accent1"/>
        </w:rPr>
      </w:pPr>
      <w:r w:rsidRPr="00993DF6">
        <w:rPr>
          <w:color w:val="156082" w:themeColor="accent1"/>
        </w:rPr>
        <w:t>And that leads to the final policy “Down from the top row, then Right from the bottom row.”</w:t>
      </w:r>
    </w:p>
    <w:p w14:paraId="054AD384" w14:textId="77777777" w:rsidR="00993DF6" w:rsidRPr="00993DF6" w:rsidRDefault="00993DF6">
      <w:pPr>
        <w:rPr>
          <w:color w:val="156082" w:themeColor="accent1"/>
          <w:lang w:val="en-US"/>
        </w:rPr>
      </w:pPr>
    </w:p>
    <w:sectPr w:rsidR="00993DF6" w:rsidRPr="00993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0857"/>
    <w:multiLevelType w:val="multilevel"/>
    <w:tmpl w:val="5700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62719"/>
    <w:multiLevelType w:val="multilevel"/>
    <w:tmpl w:val="57A0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73DE4"/>
    <w:multiLevelType w:val="multilevel"/>
    <w:tmpl w:val="14EE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412F0"/>
    <w:multiLevelType w:val="multilevel"/>
    <w:tmpl w:val="73A6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2145F"/>
    <w:multiLevelType w:val="multilevel"/>
    <w:tmpl w:val="872C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55CBE"/>
    <w:multiLevelType w:val="multilevel"/>
    <w:tmpl w:val="7644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3013B"/>
    <w:multiLevelType w:val="multilevel"/>
    <w:tmpl w:val="C76E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4420C4"/>
    <w:multiLevelType w:val="multilevel"/>
    <w:tmpl w:val="8F9A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130587">
    <w:abstractNumId w:val="2"/>
  </w:num>
  <w:num w:numId="2" w16cid:durableId="658271051">
    <w:abstractNumId w:val="4"/>
  </w:num>
  <w:num w:numId="3" w16cid:durableId="1226068153">
    <w:abstractNumId w:val="6"/>
  </w:num>
  <w:num w:numId="4" w16cid:durableId="1721898201">
    <w:abstractNumId w:val="1"/>
  </w:num>
  <w:num w:numId="5" w16cid:durableId="21786695">
    <w:abstractNumId w:val="0"/>
  </w:num>
  <w:num w:numId="6" w16cid:durableId="1937133617">
    <w:abstractNumId w:val="3"/>
  </w:num>
  <w:num w:numId="7" w16cid:durableId="858931260">
    <w:abstractNumId w:val="5"/>
  </w:num>
  <w:num w:numId="8" w16cid:durableId="1580209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EE"/>
    <w:rsid w:val="000400EE"/>
    <w:rsid w:val="001519DA"/>
    <w:rsid w:val="00277D26"/>
    <w:rsid w:val="00362ACD"/>
    <w:rsid w:val="00416E13"/>
    <w:rsid w:val="004223AC"/>
    <w:rsid w:val="00486313"/>
    <w:rsid w:val="00492CE7"/>
    <w:rsid w:val="0059309E"/>
    <w:rsid w:val="007229F3"/>
    <w:rsid w:val="007F4553"/>
    <w:rsid w:val="00882C38"/>
    <w:rsid w:val="008E73FB"/>
    <w:rsid w:val="00922878"/>
    <w:rsid w:val="009648CF"/>
    <w:rsid w:val="00993460"/>
    <w:rsid w:val="00993DF6"/>
    <w:rsid w:val="009A39CA"/>
    <w:rsid w:val="00A04725"/>
    <w:rsid w:val="00AF6F6A"/>
    <w:rsid w:val="00BA51F3"/>
    <w:rsid w:val="00BB5270"/>
    <w:rsid w:val="00C45C7C"/>
    <w:rsid w:val="00C8535D"/>
    <w:rsid w:val="00DB6F8D"/>
    <w:rsid w:val="00DC31E6"/>
    <w:rsid w:val="00DE4371"/>
    <w:rsid w:val="00DF45BC"/>
    <w:rsid w:val="00E1711D"/>
    <w:rsid w:val="00EB392B"/>
    <w:rsid w:val="00EB4B83"/>
    <w:rsid w:val="00F6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3103E"/>
  <w15:chartTrackingRefBased/>
  <w15:docId w15:val="{A07D0A55-7380-DA4E-AE89-D5B6DA13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DA"/>
  </w:style>
  <w:style w:type="paragraph" w:styleId="Heading1">
    <w:name w:val="heading 1"/>
    <w:basedOn w:val="Normal"/>
    <w:next w:val="Normal"/>
    <w:link w:val="Heading1Char"/>
    <w:uiPriority w:val="9"/>
    <w:qFormat/>
    <w:rsid w:val="00151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9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9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9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9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1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1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9DA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unhideWhenUsed/>
    <w:qFormat/>
    <w:rsid w:val="001519DA"/>
    <w:pPr>
      <w:spacing w:after="200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19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9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519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19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9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9DA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51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Huynh Quang</dc:creator>
  <cp:keywords/>
  <dc:description/>
  <cp:lastModifiedBy>Dong Huynh Quang</cp:lastModifiedBy>
  <cp:revision>3</cp:revision>
  <dcterms:created xsi:type="dcterms:W3CDTF">2024-12-31T11:49:00Z</dcterms:created>
  <dcterms:modified xsi:type="dcterms:W3CDTF">2025-01-03T06:59:00Z</dcterms:modified>
</cp:coreProperties>
</file>