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167EFACF" w:rsidR="00E9735C" w:rsidRPr="000546EC" w:rsidRDefault="00EC3A4A">
      <w:pPr>
        <w:jc w:val="center"/>
        <w:rPr>
          <w:rFonts w:ascii="Calibri" w:hAnsi="Calibri" w:cs="Calibri"/>
          <w:b/>
          <w:sz w:val="36"/>
        </w:rPr>
      </w:pPr>
      <w:r>
        <w:rPr>
          <w:rFonts w:ascii="Calibri" w:hAnsi="Calibri" w:cs="Calibri"/>
          <w:b/>
          <w:sz w:val="36"/>
        </w:rPr>
        <w:t>IN</w:t>
      </w:r>
      <w:r w:rsidR="00F37DE3">
        <w:rPr>
          <w:rFonts w:ascii="Calibri" w:hAnsi="Calibri" w:cs="Calibri"/>
          <w:b/>
          <w:sz w:val="36"/>
        </w:rPr>
        <w:t>DIVIDUAL</w:t>
      </w:r>
      <w:r w:rsidR="00BF4B0E">
        <w:rPr>
          <w:rFonts w:ascii="Calibri" w:hAnsi="Calibri" w:cs="Calibri"/>
          <w:b/>
          <w:sz w:val="36"/>
        </w:rPr>
        <w:t xml:space="preserve"> </w:t>
      </w:r>
      <w:r w:rsidR="00150294">
        <w:rPr>
          <w:rFonts w:ascii="Calibri" w:hAnsi="Calibri" w:cs="Calibri"/>
          <w:b/>
          <w:sz w:val="36"/>
        </w:rPr>
        <w:t>ASSESSMENT</w:t>
      </w:r>
    </w:p>
    <w:p w14:paraId="27D876E7" w14:textId="77777777" w:rsidR="00E9735C" w:rsidRPr="00D977C8" w:rsidRDefault="00E9735C">
      <w:pPr>
        <w:jc w:val="center"/>
        <w:rPr>
          <w:rFonts w:ascii="Calibri" w:hAnsi="Calibri" w:cs="Calibri"/>
          <w:b/>
          <w:sz w:val="18"/>
          <w:szCs w:val="16"/>
        </w:rPr>
      </w:pPr>
    </w:p>
    <w:p w14:paraId="36565682" w14:textId="6A93284D"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AE1113">
        <w:rPr>
          <w:rFonts w:ascii="Calibri" w:hAnsi="Calibri" w:cs="Calibri"/>
          <w:b/>
          <w:sz w:val="26"/>
          <w:szCs w:val="26"/>
        </w:rPr>
        <w:t>1</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9536BE">
        <w:rPr>
          <w:rFonts w:ascii="Calibri" w:hAnsi="Calibri" w:cs="Calibri"/>
          <w:b/>
          <w:sz w:val="26"/>
          <w:szCs w:val="26"/>
        </w:rPr>
        <w:t>4</w:t>
      </w:r>
    </w:p>
    <w:p w14:paraId="294183DB" w14:textId="77777777" w:rsidR="009A3873" w:rsidRPr="000546EC" w:rsidRDefault="009A3873" w:rsidP="001F0CDB">
      <w:pPr>
        <w:rPr>
          <w:rFonts w:ascii="Calibri" w:hAnsi="Calibri" w:cs="Calibri"/>
          <w:b/>
        </w:rPr>
      </w:pPr>
    </w:p>
    <w:p w14:paraId="516C3F1A" w14:textId="433B1035" w:rsidR="000A0B65" w:rsidRPr="000546EC" w:rsidRDefault="00886FF4" w:rsidP="000546EC">
      <w:pPr>
        <w:tabs>
          <w:tab w:val="left" w:pos="2552"/>
        </w:tabs>
        <w:spacing w:before="200" w:after="200"/>
        <w:rPr>
          <w:rFonts w:ascii="Calibri" w:hAnsi="Calibri" w:cs="Calibri"/>
          <w:b/>
        </w:rPr>
      </w:pPr>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D977C8">
        <w:rPr>
          <w:rFonts w:ascii="Calibri" w:hAnsi="Calibri" w:cs="Calibri"/>
          <w:b/>
        </w:rPr>
        <w:tab/>
      </w:r>
      <w:r w:rsidR="006C73B8">
        <w:rPr>
          <w:rFonts w:ascii="Calibri" w:hAnsi="Calibri" w:cs="Calibri"/>
          <w:b/>
        </w:rPr>
        <w:t>Information Security Management</w:t>
      </w:r>
    </w:p>
    <w:p w14:paraId="1F395AFC" w14:textId="4A590EFC" w:rsidR="00FE2546"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6C73B8">
        <w:rPr>
          <w:rFonts w:ascii="Calibri" w:hAnsi="Calibri" w:cs="Calibri"/>
          <w:b/>
        </w:rPr>
        <w:tab/>
        <w:t>COMP718</w:t>
      </w:r>
    </w:p>
    <w:p w14:paraId="721E6EAB" w14:textId="0F5F820A" w:rsidR="00E9735C" w:rsidRPr="000546EC" w:rsidRDefault="00E9735C" w:rsidP="000546EC">
      <w:pPr>
        <w:tabs>
          <w:tab w:val="left" w:pos="2552"/>
        </w:tabs>
        <w:spacing w:before="200" w:after="200"/>
        <w:rPr>
          <w:rFonts w:ascii="Calibri" w:hAnsi="Calibri" w:cs="Calibri"/>
          <w:b/>
        </w:rPr>
      </w:pP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5518D5A0" w14:textId="057DF9EE" w:rsidR="00B52832" w:rsidRDefault="00E9735C" w:rsidP="009631D9">
      <w:pPr>
        <w:spacing w:before="240" w:after="240"/>
        <w:ind w:left="1701" w:hanging="1701"/>
        <w:rPr>
          <w:rFonts w:ascii="Calibri" w:hAnsi="Calibri" w:cs="Calibri"/>
          <w:b/>
          <w:caps/>
          <w:color w:val="FF0000"/>
          <w:sz w:val="18"/>
          <w:szCs w:val="18"/>
        </w:rPr>
      </w:pPr>
      <w:r w:rsidRPr="000546EC">
        <w:rPr>
          <w:rFonts w:ascii="Calibri" w:hAnsi="Calibri" w:cs="Calibri"/>
          <w:b/>
          <w:caps/>
        </w:rPr>
        <w:t>Instructions:</w:t>
      </w:r>
      <w:r w:rsidR="00EB3857" w:rsidRPr="000546EC">
        <w:rPr>
          <w:rFonts w:ascii="Calibri" w:hAnsi="Calibri" w:cs="Calibri"/>
          <w:b/>
          <w:caps/>
        </w:rPr>
        <w:t xml:space="preserve"> </w:t>
      </w:r>
    </w:p>
    <w:p w14:paraId="789D6DD0" w14:textId="077CBC25" w:rsidR="00733A6A" w:rsidRPr="00733A6A" w:rsidRDefault="003558DC" w:rsidP="00406B5B">
      <w:pPr>
        <w:pStyle w:val="ListParagraph"/>
        <w:numPr>
          <w:ilvl w:val="0"/>
          <w:numId w:val="14"/>
        </w:numPr>
        <w:spacing w:before="240" w:after="240"/>
        <w:ind w:left="567"/>
        <w:rPr>
          <w:rFonts w:asciiTheme="minorHAnsi" w:hAnsiTheme="minorHAnsi" w:cstheme="minorHAnsi"/>
          <w:b/>
          <w:bCs/>
          <w:sz w:val="22"/>
          <w:szCs w:val="22"/>
          <w:lang w:eastAsia="en-NZ"/>
        </w:rPr>
      </w:pPr>
      <w:r w:rsidRPr="00733A6A">
        <w:rPr>
          <w:rFonts w:ascii="Calibri" w:hAnsi="Calibri" w:cs="Calibri"/>
          <w:b/>
          <w:caps/>
          <w:color w:val="000000" w:themeColor="text1"/>
        </w:rPr>
        <w:t>Acad</w:t>
      </w:r>
      <w:r w:rsidR="006B1213">
        <w:rPr>
          <w:rFonts w:ascii="Calibri" w:hAnsi="Calibri" w:cs="Calibri"/>
          <w:b/>
          <w:caps/>
          <w:color w:val="000000" w:themeColor="text1"/>
        </w:rPr>
        <w:t>e</w:t>
      </w:r>
      <w:r w:rsidRPr="00733A6A">
        <w:rPr>
          <w:rFonts w:ascii="Calibri" w:hAnsi="Calibri" w:cs="Calibri"/>
          <w:b/>
          <w:caps/>
          <w:color w:val="000000" w:themeColor="text1"/>
        </w:rPr>
        <w:t>mic Int</w:t>
      </w:r>
      <w:r w:rsidR="006B1213">
        <w:rPr>
          <w:rFonts w:ascii="Calibri" w:hAnsi="Calibri" w:cs="Calibri"/>
          <w:b/>
          <w:caps/>
          <w:color w:val="000000" w:themeColor="text1"/>
        </w:rPr>
        <w:t>e</w:t>
      </w:r>
      <w:r w:rsidRPr="00733A6A">
        <w:rPr>
          <w:rFonts w:ascii="Calibri" w:hAnsi="Calibri" w:cs="Calibri"/>
          <w:b/>
          <w:caps/>
          <w:color w:val="000000" w:themeColor="text1"/>
        </w:rPr>
        <w:t>grity Guidelines</w:t>
      </w:r>
    </w:p>
    <w:p w14:paraId="2F8F4644" w14:textId="464440A0" w:rsidR="00150294" w:rsidRPr="00733A6A" w:rsidRDefault="00150294" w:rsidP="00733A6A">
      <w:pPr>
        <w:pStyle w:val="ListParagraph"/>
        <w:spacing w:before="240" w:after="240"/>
        <w:ind w:left="567"/>
        <w:rPr>
          <w:rFonts w:asciiTheme="minorHAnsi" w:hAnsiTheme="minorHAnsi" w:cstheme="minorHAnsi"/>
          <w:b/>
          <w:bCs/>
          <w:sz w:val="22"/>
          <w:szCs w:val="22"/>
          <w:lang w:eastAsia="en-NZ"/>
        </w:rPr>
      </w:pPr>
      <w:r w:rsidRPr="00733A6A">
        <w:rPr>
          <w:rFonts w:asciiTheme="minorHAnsi" w:hAnsiTheme="minorHAnsi" w:cstheme="minorHAnsi"/>
          <w:b/>
          <w:bCs/>
          <w:sz w:val="22"/>
          <w:szCs w:val="22"/>
          <w:lang w:eastAsia="en-NZ"/>
        </w:rPr>
        <w:t>The following actions may be deemed to constitute a breach of the General</w:t>
      </w:r>
      <w:r w:rsidR="00121338" w:rsidRPr="00733A6A">
        <w:rPr>
          <w:rFonts w:asciiTheme="minorHAnsi" w:hAnsiTheme="minorHAnsi" w:cstheme="minorHAnsi"/>
          <w:b/>
          <w:bCs/>
          <w:sz w:val="22"/>
          <w:szCs w:val="22"/>
          <w:lang w:eastAsia="en-NZ"/>
        </w:rPr>
        <w:t xml:space="preserve"> Academic Regulations</w:t>
      </w:r>
      <w:r w:rsidRPr="00733A6A">
        <w:rPr>
          <w:rFonts w:asciiTheme="minorHAnsi" w:hAnsiTheme="minorHAnsi" w:cstheme="minorHAnsi"/>
          <w:b/>
          <w:bCs/>
          <w:sz w:val="22"/>
          <w:szCs w:val="22"/>
          <w:lang w:eastAsia="en-NZ"/>
        </w:rPr>
        <w:t xml:space="preserve"> Part </w:t>
      </w:r>
      <w:r w:rsidR="000003B0" w:rsidRPr="00733A6A">
        <w:rPr>
          <w:rFonts w:asciiTheme="minorHAnsi" w:hAnsiTheme="minorHAnsi" w:cstheme="minorHAnsi"/>
          <w:b/>
          <w:bCs/>
          <w:sz w:val="22"/>
          <w:szCs w:val="22"/>
          <w:lang w:eastAsia="en-NZ"/>
        </w:rPr>
        <w:t>7</w:t>
      </w:r>
      <w:r w:rsidRPr="00733A6A">
        <w:rPr>
          <w:rFonts w:asciiTheme="minorHAnsi" w:hAnsiTheme="minorHAnsi" w:cstheme="minorHAnsi"/>
          <w:b/>
          <w:bCs/>
          <w:sz w:val="22"/>
          <w:szCs w:val="22"/>
          <w:lang w:eastAsia="en-NZ"/>
        </w:rPr>
        <w:t>: Academic Discipline</w:t>
      </w:r>
      <w:r w:rsidR="00121338" w:rsidRPr="00733A6A">
        <w:rPr>
          <w:rFonts w:asciiTheme="minorHAnsi" w:hAnsiTheme="minorHAnsi" w:cstheme="minorHAnsi"/>
          <w:b/>
          <w:bCs/>
          <w:sz w:val="22"/>
          <w:szCs w:val="22"/>
          <w:lang w:eastAsia="en-NZ"/>
        </w:rPr>
        <w:t>,</w:t>
      </w:r>
      <w:r w:rsidR="003558DC" w:rsidRPr="00733A6A">
        <w:rPr>
          <w:sz w:val="22"/>
          <w:szCs w:val="22"/>
        </w:rPr>
        <w:t xml:space="preserve"> </w:t>
      </w:r>
      <w:r w:rsidR="003558DC" w:rsidRPr="00733A6A">
        <w:rPr>
          <w:rFonts w:asciiTheme="minorHAnsi" w:hAnsiTheme="minorHAnsi" w:cstheme="minorHAnsi"/>
          <w:b/>
          <w:bCs/>
          <w:sz w:val="22"/>
          <w:szCs w:val="22"/>
          <w:lang w:eastAsia="en-NZ"/>
        </w:rPr>
        <w:t>Section 2 Dishonesty During Assessment or Course of Study</w:t>
      </w:r>
    </w:p>
    <w:p w14:paraId="13F1DD37" w14:textId="07A904E2" w:rsidR="003558DC" w:rsidRPr="003558DC" w:rsidRDefault="003558DC" w:rsidP="003558DC">
      <w:pPr>
        <w:pStyle w:val="ListParagraph"/>
        <w:numPr>
          <w:ilvl w:val="0"/>
          <w:numId w:val="13"/>
        </w:numPr>
        <w:spacing w:after="160" w:line="259" w:lineRule="auto"/>
        <w:ind w:left="993"/>
        <w:rPr>
          <w:rFonts w:asciiTheme="minorHAnsi" w:eastAsiaTheme="minorHAnsi" w:hAnsiTheme="minorHAnsi" w:cstheme="minorBidi"/>
          <w:bCs/>
          <w:color w:val="000000" w:themeColor="text1"/>
          <w:sz w:val="22"/>
          <w:szCs w:val="22"/>
          <w:lang w:val="en-NZ"/>
        </w:rPr>
      </w:pPr>
      <w:r w:rsidRPr="003558DC">
        <w:rPr>
          <w:rFonts w:asciiTheme="minorHAnsi" w:eastAsiaTheme="minorHAnsi" w:hAnsiTheme="minorHAnsi" w:cstheme="minorBidi"/>
          <w:bCs/>
          <w:color w:val="000000" w:themeColor="text1"/>
          <w:sz w:val="22"/>
          <w:szCs w:val="22"/>
          <w:lang w:val="en-NZ"/>
        </w:rPr>
        <w:t>2.1.1 copies from, or inappropriately communicates with another person</w:t>
      </w:r>
    </w:p>
    <w:p w14:paraId="2D5DE056" w14:textId="77777777" w:rsidR="003558DC" w:rsidRPr="003558DC" w:rsidRDefault="003558DC" w:rsidP="003558DC">
      <w:pPr>
        <w:pStyle w:val="ListParagraph"/>
        <w:numPr>
          <w:ilvl w:val="0"/>
          <w:numId w:val="13"/>
        </w:numPr>
        <w:spacing w:after="160" w:line="259" w:lineRule="auto"/>
        <w:ind w:left="993"/>
        <w:rPr>
          <w:rFonts w:asciiTheme="minorHAnsi" w:eastAsiaTheme="minorHAnsi" w:hAnsiTheme="minorHAnsi" w:cstheme="minorBidi"/>
          <w:bCs/>
          <w:color w:val="000000" w:themeColor="text1"/>
          <w:sz w:val="22"/>
          <w:szCs w:val="22"/>
          <w:lang w:val="en-NZ"/>
        </w:rPr>
      </w:pPr>
      <w:r w:rsidRPr="003558DC">
        <w:rPr>
          <w:rFonts w:asciiTheme="minorHAnsi" w:eastAsiaTheme="minorHAnsi" w:hAnsiTheme="minorHAnsi" w:cstheme="minorBidi"/>
          <w:bCs/>
          <w:color w:val="000000" w:themeColor="text1"/>
          <w:sz w:val="22"/>
          <w:szCs w:val="22"/>
          <w:lang w:val="en-NZ"/>
        </w:rPr>
        <w:t>2.1.3 plagiarises the work of another person without indicating that the work</w:t>
      </w:r>
    </w:p>
    <w:p w14:paraId="05740CAD" w14:textId="7FEED1FA" w:rsidR="003558DC" w:rsidRPr="003558DC" w:rsidRDefault="003558DC" w:rsidP="003558DC">
      <w:pPr>
        <w:pStyle w:val="ListParagraph"/>
        <w:spacing w:after="160" w:line="259" w:lineRule="auto"/>
        <w:ind w:left="993"/>
        <w:rPr>
          <w:rFonts w:asciiTheme="minorHAnsi" w:eastAsiaTheme="minorHAnsi" w:hAnsiTheme="minorHAnsi" w:cstheme="minorBidi"/>
          <w:bCs/>
          <w:color w:val="000000" w:themeColor="text1"/>
          <w:sz w:val="22"/>
          <w:szCs w:val="22"/>
          <w:lang w:val="en-NZ"/>
        </w:rPr>
      </w:pPr>
      <w:r w:rsidRPr="003558DC">
        <w:rPr>
          <w:rFonts w:asciiTheme="minorHAnsi" w:eastAsiaTheme="minorHAnsi" w:hAnsiTheme="minorHAnsi" w:cstheme="minorBidi"/>
          <w:bCs/>
          <w:color w:val="000000" w:themeColor="text1"/>
          <w:sz w:val="22"/>
          <w:szCs w:val="22"/>
          <w:lang w:val="en-NZ"/>
        </w:rPr>
        <w:t>is not the student’s own</w:t>
      </w:r>
      <w:r w:rsidR="001C6204">
        <w:rPr>
          <w:rFonts w:asciiTheme="minorHAnsi" w:eastAsiaTheme="minorHAnsi" w:hAnsiTheme="minorHAnsi" w:cstheme="minorBidi"/>
          <w:bCs/>
          <w:color w:val="000000" w:themeColor="text1"/>
          <w:sz w:val="22"/>
          <w:szCs w:val="22"/>
          <w:lang w:val="en-NZ"/>
        </w:rPr>
        <w:t xml:space="preserve"> – using the full work or partial work of another person without giving due credit to the original creator of that work</w:t>
      </w:r>
    </w:p>
    <w:p w14:paraId="1CE64D4F" w14:textId="27A981AD" w:rsidR="003558DC" w:rsidRPr="0028464D" w:rsidRDefault="003558DC" w:rsidP="00034398">
      <w:pPr>
        <w:pStyle w:val="ListParagraph"/>
        <w:numPr>
          <w:ilvl w:val="0"/>
          <w:numId w:val="13"/>
        </w:numPr>
        <w:spacing w:after="160" w:line="259" w:lineRule="auto"/>
        <w:ind w:left="993"/>
        <w:rPr>
          <w:rFonts w:asciiTheme="minorHAnsi" w:eastAsiaTheme="minorHAnsi" w:hAnsiTheme="minorHAnsi" w:cstheme="minorBidi"/>
          <w:b/>
          <w:color w:val="000000" w:themeColor="text1"/>
          <w:sz w:val="22"/>
          <w:szCs w:val="22"/>
          <w:lang w:val="en-NZ"/>
        </w:rPr>
      </w:pPr>
      <w:r w:rsidRPr="003558DC">
        <w:rPr>
          <w:rFonts w:asciiTheme="minorHAnsi" w:eastAsiaTheme="minorHAnsi" w:hAnsiTheme="minorHAnsi" w:cstheme="minorBidi"/>
          <w:bCs/>
          <w:color w:val="000000" w:themeColor="text1"/>
          <w:sz w:val="22"/>
          <w:szCs w:val="22"/>
          <w:lang w:val="en-NZ"/>
        </w:rPr>
        <w:t>2.1.4 Unauthorised collaboration in Assessment - collaborates with others in the preparation of material, except where this has been approved as an assessment requirement</w:t>
      </w:r>
      <w:r w:rsidR="0028464D">
        <w:rPr>
          <w:rFonts w:asciiTheme="minorHAnsi" w:eastAsiaTheme="minorHAnsi" w:hAnsiTheme="minorHAnsi" w:cstheme="minorBidi"/>
          <w:bCs/>
          <w:color w:val="000000" w:themeColor="text1"/>
          <w:sz w:val="22"/>
          <w:szCs w:val="22"/>
          <w:lang w:val="en-NZ"/>
        </w:rPr>
        <w:t xml:space="preserve">. </w:t>
      </w:r>
      <w:r w:rsidR="00A370B5">
        <w:rPr>
          <w:rFonts w:asciiTheme="minorHAnsi" w:eastAsiaTheme="minorHAnsi" w:hAnsiTheme="minorHAnsi" w:cstheme="minorBidi"/>
          <w:bCs/>
          <w:color w:val="000000" w:themeColor="text1"/>
          <w:sz w:val="22"/>
          <w:szCs w:val="22"/>
          <w:lang w:val="en-NZ"/>
        </w:rPr>
        <w:t>T</w:t>
      </w:r>
      <w:r w:rsidR="00A370B5" w:rsidRPr="00A370B5">
        <w:rPr>
          <w:rFonts w:asciiTheme="minorHAnsi" w:eastAsiaTheme="minorHAnsi" w:hAnsiTheme="minorHAnsi" w:cstheme="minorBidi"/>
          <w:bCs/>
          <w:color w:val="000000" w:themeColor="text1"/>
          <w:sz w:val="22"/>
          <w:szCs w:val="22"/>
          <w:lang w:val="en-NZ"/>
        </w:rPr>
        <w:t>his includes contract cheating where a student obtains services to produce or assist with an assessment</w:t>
      </w:r>
      <w:r w:rsidR="00D5485A">
        <w:rPr>
          <w:rFonts w:asciiTheme="minorHAnsi" w:eastAsiaTheme="minorHAnsi" w:hAnsiTheme="minorHAnsi" w:cstheme="minorBidi"/>
          <w:bCs/>
          <w:color w:val="000000" w:themeColor="text1"/>
          <w:sz w:val="22"/>
          <w:szCs w:val="22"/>
          <w:lang w:val="en-NZ"/>
        </w:rPr>
        <w:t xml:space="preserve"> </w:t>
      </w:r>
    </w:p>
    <w:p w14:paraId="4A30989B" w14:textId="6EB67313" w:rsidR="003558DC" w:rsidRDefault="003558DC" w:rsidP="003558DC">
      <w:pPr>
        <w:pStyle w:val="ListParagraph"/>
        <w:numPr>
          <w:ilvl w:val="0"/>
          <w:numId w:val="13"/>
        </w:numPr>
        <w:spacing w:after="160" w:line="259" w:lineRule="auto"/>
        <w:ind w:left="993"/>
        <w:rPr>
          <w:rFonts w:asciiTheme="minorHAnsi" w:eastAsiaTheme="minorHAnsi" w:hAnsiTheme="minorHAnsi" w:cstheme="minorBidi"/>
          <w:bCs/>
          <w:color w:val="000000" w:themeColor="text1"/>
          <w:sz w:val="22"/>
          <w:szCs w:val="22"/>
          <w:lang w:val="en-NZ"/>
        </w:rPr>
      </w:pPr>
      <w:r w:rsidRPr="003558DC">
        <w:rPr>
          <w:rFonts w:asciiTheme="minorHAnsi" w:eastAsiaTheme="minorHAnsi" w:hAnsiTheme="minorHAnsi" w:cstheme="minorBidi"/>
          <w:bCs/>
          <w:color w:val="000000" w:themeColor="text1"/>
          <w:sz w:val="22"/>
          <w:szCs w:val="22"/>
          <w:lang w:val="en-NZ"/>
        </w:rPr>
        <w:t xml:space="preserve">2.1.5 resubmits previously submitted </w:t>
      </w:r>
      <w:r w:rsidR="00D5485A" w:rsidRPr="003558DC">
        <w:rPr>
          <w:rFonts w:asciiTheme="minorHAnsi" w:eastAsiaTheme="minorHAnsi" w:hAnsiTheme="minorHAnsi" w:cstheme="minorBidi"/>
          <w:bCs/>
          <w:color w:val="000000" w:themeColor="text1"/>
          <w:sz w:val="22"/>
          <w:szCs w:val="22"/>
          <w:lang w:val="en-NZ"/>
        </w:rPr>
        <w:t>work</w:t>
      </w:r>
      <w:r w:rsidR="00D5485A">
        <w:rPr>
          <w:rFonts w:asciiTheme="minorHAnsi" w:eastAsiaTheme="minorHAnsi" w:hAnsiTheme="minorHAnsi" w:cstheme="minorBidi"/>
          <w:bCs/>
          <w:color w:val="000000" w:themeColor="text1"/>
          <w:sz w:val="22"/>
          <w:szCs w:val="22"/>
          <w:lang w:val="en-NZ"/>
        </w:rPr>
        <w:t xml:space="preserve"> </w:t>
      </w:r>
      <w:r w:rsidR="00D5485A" w:rsidRPr="003558DC">
        <w:rPr>
          <w:rFonts w:asciiTheme="minorHAnsi" w:eastAsiaTheme="minorHAnsi" w:hAnsiTheme="minorHAnsi" w:cstheme="minorBidi"/>
          <w:bCs/>
          <w:color w:val="000000" w:themeColor="text1"/>
          <w:sz w:val="22"/>
          <w:szCs w:val="22"/>
          <w:lang w:val="en-NZ"/>
        </w:rPr>
        <w:t>without</w:t>
      </w:r>
      <w:r w:rsidRPr="003558DC">
        <w:rPr>
          <w:rFonts w:asciiTheme="minorHAnsi" w:eastAsiaTheme="minorHAnsi" w:hAnsiTheme="minorHAnsi" w:cstheme="minorBidi"/>
          <w:bCs/>
          <w:color w:val="000000" w:themeColor="text1"/>
          <w:sz w:val="22"/>
          <w:szCs w:val="22"/>
          <w:lang w:val="en-NZ"/>
        </w:rPr>
        <w:t xml:space="preserve"> prior approval of the</w:t>
      </w:r>
      <w:r>
        <w:rPr>
          <w:rFonts w:asciiTheme="minorHAnsi" w:eastAsiaTheme="minorHAnsi" w:hAnsiTheme="minorHAnsi" w:cstheme="minorBidi"/>
          <w:bCs/>
          <w:color w:val="000000" w:themeColor="text1"/>
          <w:sz w:val="22"/>
          <w:szCs w:val="22"/>
          <w:lang w:val="en-NZ"/>
        </w:rPr>
        <w:t xml:space="preserve"> exam board</w:t>
      </w:r>
    </w:p>
    <w:p w14:paraId="64DFD30B" w14:textId="7C797A2F" w:rsidR="003558DC" w:rsidRDefault="003558DC" w:rsidP="003558DC">
      <w:pPr>
        <w:pStyle w:val="ListParagraph"/>
        <w:numPr>
          <w:ilvl w:val="0"/>
          <w:numId w:val="13"/>
        </w:numPr>
        <w:spacing w:after="160" w:line="259" w:lineRule="auto"/>
        <w:ind w:left="993"/>
        <w:rPr>
          <w:rFonts w:asciiTheme="minorHAnsi" w:eastAsiaTheme="minorHAnsi" w:hAnsiTheme="minorHAnsi" w:cstheme="minorBidi"/>
          <w:bCs/>
          <w:color w:val="000000" w:themeColor="text1"/>
          <w:sz w:val="22"/>
          <w:szCs w:val="22"/>
          <w:lang w:val="en-NZ"/>
        </w:rPr>
      </w:pPr>
      <w:r w:rsidRPr="003558DC">
        <w:rPr>
          <w:rFonts w:asciiTheme="minorHAnsi" w:eastAsiaTheme="minorHAnsi" w:hAnsiTheme="minorHAnsi" w:cstheme="minorBidi"/>
          <w:bCs/>
          <w:color w:val="000000" w:themeColor="text1"/>
          <w:sz w:val="22"/>
          <w:szCs w:val="22"/>
          <w:lang w:val="en-NZ"/>
        </w:rPr>
        <w:t>2.1.6</w:t>
      </w:r>
      <w:r>
        <w:rPr>
          <w:rFonts w:asciiTheme="minorHAnsi" w:eastAsiaTheme="minorHAnsi" w:hAnsiTheme="minorHAnsi" w:cstheme="minorBidi"/>
          <w:bCs/>
          <w:color w:val="000000" w:themeColor="text1"/>
          <w:sz w:val="22"/>
          <w:szCs w:val="22"/>
          <w:lang w:val="en-NZ"/>
        </w:rPr>
        <w:t xml:space="preserve"> Using any other unfair </w:t>
      </w:r>
      <w:r w:rsidR="0043174E">
        <w:rPr>
          <w:rFonts w:asciiTheme="minorHAnsi" w:eastAsiaTheme="minorHAnsi" w:hAnsiTheme="minorHAnsi" w:cstheme="minorBidi"/>
          <w:bCs/>
          <w:color w:val="000000" w:themeColor="text1"/>
          <w:sz w:val="22"/>
          <w:szCs w:val="22"/>
          <w:lang w:val="en-NZ"/>
        </w:rPr>
        <w:t xml:space="preserve">means </w:t>
      </w:r>
    </w:p>
    <w:p w14:paraId="7036D95D" w14:textId="16C36ABC" w:rsidR="00223794" w:rsidRDefault="00223794" w:rsidP="00223794">
      <w:pPr>
        <w:tabs>
          <w:tab w:val="left" w:pos="1345"/>
        </w:tabs>
        <w:rPr>
          <w:rFonts w:asciiTheme="minorHAnsi" w:hAnsiTheme="minorHAnsi" w:cstheme="minorHAnsi"/>
          <w:b/>
          <w:bCs/>
          <w:lang w:eastAsia="en-NZ"/>
        </w:rPr>
      </w:pPr>
      <w:r>
        <w:rPr>
          <w:rFonts w:asciiTheme="minorHAnsi" w:hAnsiTheme="minorHAnsi" w:cstheme="minorHAnsi"/>
          <w:b/>
          <w:bCs/>
          <w:lang w:eastAsia="en-NZ"/>
        </w:rPr>
        <w:tab/>
      </w:r>
    </w:p>
    <w:p w14:paraId="4BED447F" w14:textId="77777777" w:rsidR="00223794" w:rsidRDefault="00223794" w:rsidP="00223794">
      <w:pPr>
        <w:tabs>
          <w:tab w:val="left" w:pos="1345"/>
        </w:tabs>
        <w:rPr>
          <w:rFonts w:asciiTheme="minorHAnsi" w:hAnsiTheme="minorHAnsi" w:cstheme="minorHAnsi"/>
          <w:b/>
          <w:bCs/>
          <w:lang w:eastAsia="en-NZ"/>
        </w:rPr>
      </w:pPr>
    </w:p>
    <w:p w14:paraId="712B8D24" w14:textId="77777777" w:rsidR="00223794" w:rsidRDefault="00223794" w:rsidP="00223794">
      <w:pPr>
        <w:rPr>
          <w:rFonts w:eastAsiaTheme="minorHAnsi"/>
          <w:lang w:val="en-NZ"/>
        </w:rPr>
      </w:pPr>
    </w:p>
    <w:p w14:paraId="00CA7CF6" w14:textId="77777777" w:rsidR="004649D8" w:rsidRDefault="004649D8" w:rsidP="00223794">
      <w:pPr>
        <w:rPr>
          <w:rFonts w:eastAsiaTheme="minorHAnsi"/>
          <w:lang w:val="en-NZ"/>
        </w:rPr>
      </w:pPr>
    </w:p>
    <w:p w14:paraId="74F1005A" w14:textId="77777777" w:rsidR="004649D8" w:rsidRDefault="004649D8" w:rsidP="00223794">
      <w:pPr>
        <w:rPr>
          <w:rFonts w:eastAsiaTheme="minorHAnsi"/>
          <w:lang w:val="en-NZ"/>
        </w:rPr>
      </w:pPr>
    </w:p>
    <w:p w14:paraId="1CCBFF35" w14:textId="77777777" w:rsidR="004649D8" w:rsidRDefault="004649D8" w:rsidP="00223794">
      <w:pPr>
        <w:rPr>
          <w:rFonts w:eastAsiaTheme="minorHAnsi"/>
          <w:lang w:val="en-NZ"/>
        </w:rPr>
      </w:pPr>
    </w:p>
    <w:p w14:paraId="7A494449" w14:textId="77777777" w:rsidR="004649D8" w:rsidRDefault="004649D8" w:rsidP="00223794">
      <w:pPr>
        <w:rPr>
          <w:rFonts w:eastAsiaTheme="minorHAnsi"/>
          <w:lang w:val="en-NZ"/>
        </w:rPr>
      </w:pPr>
    </w:p>
    <w:p w14:paraId="53ABA79E" w14:textId="77777777" w:rsidR="004649D8" w:rsidRDefault="004649D8" w:rsidP="00223794">
      <w:pPr>
        <w:rPr>
          <w:rFonts w:eastAsiaTheme="minorHAnsi"/>
          <w:lang w:val="en-NZ"/>
        </w:rPr>
      </w:pPr>
    </w:p>
    <w:p w14:paraId="67764B57" w14:textId="77777777" w:rsidR="004649D8" w:rsidRDefault="004649D8" w:rsidP="00223794">
      <w:pPr>
        <w:rPr>
          <w:rFonts w:eastAsiaTheme="minorHAnsi"/>
          <w:lang w:val="en-NZ"/>
        </w:rPr>
      </w:pPr>
    </w:p>
    <w:p w14:paraId="54A1DC9D" w14:textId="77777777" w:rsidR="004649D8" w:rsidRDefault="004649D8" w:rsidP="00223794">
      <w:pPr>
        <w:rPr>
          <w:rFonts w:eastAsiaTheme="minorHAnsi"/>
          <w:lang w:val="en-NZ"/>
        </w:rPr>
      </w:pPr>
    </w:p>
    <w:p w14:paraId="78265101" w14:textId="77777777" w:rsidR="004649D8" w:rsidRDefault="004649D8" w:rsidP="00223794">
      <w:pPr>
        <w:rPr>
          <w:rFonts w:eastAsiaTheme="minorHAnsi"/>
          <w:lang w:val="en-NZ"/>
        </w:rPr>
      </w:pPr>
    </w:p>
    <w:p w14:paraId="6FFA443B" w14:textId="77777777" w:rsidR="004649D8" w:rsidRDefault="004649D8" w:rsidP="00223794">
      <w:pPr>
        <w:rPr>
          <w:rFonts w:eastAsiaTheme="minorHAnsi"/>
          <w:lang w:val="en-NZ"/>
        </w:rPr>
      </w:pPr>
    </w:p>
    <w:p w14:paraId="1C7AF4E9" w14:textId="77777777" w:rsidR="004649D8" w:rsidRDefault="004649D8" w:rsidP="00223794">
      <w:pPr>
        <w:rPr>
          <w:rFonts w:eastAsiaTheme="minorHAnsi"/>
          <w:lang w:val="en-NZ"/>
        </w:rPr>
      </w:pPr>
    </w:p>
    <w:p w14:paraId="3F3F85BD" w14:textId="77777777" w:rsidR="004649D8" w:rsidRDefault="004649D8" w:rsidP="00223794">
      <w:pPr>
        <w:rPr>
          <w:rFonts w:eastAsiaTheme="minorHAnsi"/>
          <w:lang w:val="en-NZ"/>
        </w:rPr>
      </w:pPr>
    </w:p>
    <w:p w14:paraId="5F4E61EE" w14:textId="77777777" w:rsidR="004649D8" w:rsidRDefault="004649D8" w:rsidP="00223794">
      <w:pPr>
        <w:rPr>
          <w:rFonts w:eastAsiaTheme="minorHAnsi"/>
          <w:lang w:val="en-NZ"/>
        </w:rPr>
      </w:pPr>
    </w:p>
    <w:p w14:paraId="404F5175" w14:textId="77777777" w:rsidR="004649D8" w:rsidRDefault="004649D8" w:rsidP="00223794">
      <w:pPr>
        <w:rPr>
          <w:rFonts w:eastAsiaTheme="minorHAnsi"/>
          <w:lang w:val="en-NZ"/>
        </w:rPr>
      </w:pPr>
    </w:p>
    <w:p w14:paraId="0ADCE1E4" w14:textId="77777777" w:rsidR="004649D8" w:rsidRDefault="004649D8" w:rsidP="00223794">
      <w:pPr>
        <w:rPr>
          <w:rFonts w:eastAsiaTheme="minorHAnsi"/>
          <w:lang w:val="en-NZ"/>
        </w:rPr>
      </w:pPr>
    </w:p>
    <w:p w14:paraId="2E68A017" w14:textId="77777777" w:rsidR="004649D8" w:rsidRPr="004649D8" w:rsidRDefault="004649D8" w:rsidP="004649D8">
      <w:pPr>
        <w:rPr>
          <w:rFonts w:eastAsiaTheme="minorHAnsi"/>
          <w:lang w:val="en-NZ"/>
        </w:rPr>
      </w:pPr>
      <w:r w:rsidRPr="004649D8">
        <w:rPr>
          <w:rFonts w:eastAsiaTheme="minorHAnsi"/>
          <w:lang w:val="en-NZ"/>
        </w:rPr>
        <w:lastRenderedPageBreak/>
        <w:t>Question option 1:</w:t>
      </w:r>
    </w:p>
    <w:p w14:paraId="7ED25856" w14:textId="77777777" w:rsidR="004649D8" w:rsidRPr="004649D8" w:rsidRDefault="004649D8" w:rsidP="004649D8">
      <w:pPr>
        <w:rPr>
          <w:rFonts w:eastAsiaTheme="minorHAnsi"/>
          <w:lang w:val="en-NZ"/>
        </w:rPr>
      </w:pPr>
    </w:p>
    <w:p w14:paraId="6693CE1B" w14:textId="77777777" w:rsidR="004649D8" w:rsidRPr="004649D8" w:rsidRDefault="004649D8" w:rsidP="004649D8">
      <w:pPr>
        <w:rPr>
          <w:rFonts w:eastAsiaTheme="minorHAnsi"/>
          <w:lang w:val="en-NZ"/>
        </w:rPr>
      </w:pPr>
      <w:r w:rsidRPr="004649D8">
        <w:rPr>
          <w:rFonts w:eastAsiaTheme="minorHAnsi"/>
          <w:lang w:val="en-NZ"/>
        </w:rPr>
        <w:t xml:space="preserve">The history of cyber security provides us with </w:t>
      </w:r>
      <w:proofErr w:type="gramStart"/>
      <w:r w:rsidRPr="004649D8">
        <w:rPr>
          <w:rFonts w:eastAsiaTheme="minorHAnsi"/>
          <w:lang w:val="en-NZ"/>
        </w:rPr>
        <w:t>a number of</w:t>
      </w:r>
      <w:proofErr w:type="gramEnd"/>
      <w:r w:rsidRPr="004649D8">
        <w:rPr>
          <w:rFonts w:eastAsiaTheme="minorHAnsi"/>
          <w:lang w:val="en-NZ"/>
        </w:rPr>
        <w:t xml:space="preserve"> famous cases to reflect on; what can we learn from these cases? Write a well-researched </w:t>
      </w:r>
      <w:proofErr w:type="gramStart"/>
      <w:r w:rsidRPr="004649D8">
        <w:rPr>
          <w:rFonts w:eastAsiaTheme="minorHAnsi"/>
          <w:lang w:val="en-NZ"/>
        </w:rPr>
        <w:t>report  on</w:t>
      </w:r>
      <w:proofErr w:type="gramEnd"/>
      <w:r w:rsidRPr="004649D8">
        <w:rPr>
          <w:rFonts w:eastAsiaTheme="minorHAnsi"/>
          <w:lang w:val="en-NZ"/>
        </w:rPr>
        <w:t xml:space="preserve">  a cybersecurity  villain (an  individual or a group):</w:t>
      </w:r>
    </w:p>
    <w:p w14:paraId="4F56CD2E" w14:textId="77777777" w:rsidR="004649D8" w:rsidRPr="004649D8" w:rsidRDefault="004649D8" w:rsidP="004649D8">
      <w:pPr>
        <w:rPr>
          <w:rFonts w:eastAsiaTheme="minorHAnsi"/>
          <w:lang w:val="en-NZ"/>
        </w:rPr>
      </w:pPr>
    </w:p>
    <w:p w14:paraId="500A42B7" w14:textId="77777777" w:rsidR="004649D8" w:rsidRPr="004649D8" w:rsidRDefault="004649D8" w:rsidP="004649D8">
      <w:pPr>
        <w:rPr>
          <w:rFonts w:eastAsiaTheme="minorHAnsi"/>
          <w:lang w:val="en-NZ"/>
        </w:rPr>
      </w:pPr>
      <w:r w:rsidRPr="004649D8">
        <w:rPr>
          <w:rFonts w:eastAsiaTheme="minorHAnsi"/>
          <w:lang w:val="en-NZ"/>
        </w:rPr>
        <w:t>a) The report should provide a sufficiently detailed and referenced overview of the case you have selected.</w:t>
      </w:r>
    </w:p>
    <w:p w14:paraId="34AE3AA0" w14:textId="77777777" w:rsidR="004649D8" w:rsidRPr="004649D8" w:rsidRDefault="004649D8" w:rsidP="004649D8">
      <w:pPr>
        <w:rPr>
          <w:rFonts w:eastAsiaTheme="minorHAnsi"/>
          <w:lang w:val="en-NZ"/>
        </w:rPr>
      </w:pPr>
    </w:p>
    <w:p w14:paraId="40F7C8D0" w14:textId="1B0BE54B" w:rsidR="004649D8" w:rsidRDefault="004649D8" w:rsidP="004649D8">
      <w:pPr>
        <w:rPr>
          <w:rFonts w:eastAsiaTheme="minorHAnsi"/>
          <w:lang w:val="en-NZ"/>
        </w:rPr>
      </w:pPr>
      <w:r w:rsidRPr="004649D8">
        <w:rPr>
          <w:rFonts w:eastAsiaTheme="minorHAnsi"/>
          <w:lang w:val="en-NZ"/>
        </w:rPr>
        <w:t>b) Next, the report should provide an in-depth discussion of how the lessons learned from your research can be used to improve the organization’s response to information security incidents and breaches</w:t>
      </w:r>
      <w:proofErr w:type="gramStart"/>
      <w:r w:rsidRPr="004649D8">
        <w:rPr>
          <w:rFonts w:eastAsiaTheme="minorHAnsi"/>
          <w:lang w:val="en-NZ"/>
        </w:rPr>
        <w:t xml:space="preserve"> and in particular,</w:t>
      </w:r>
      <w:proofErr w:type="gramEnd"/>
      <w:r w:rsidRPr="004649D8">
        <w:rPr>
          <w:rFonts w:eastAsiaTheme="minorHAnsi"/>
          <w:lang w:val="en-NZ"/>
        </w:rPr>
        <w:t xml:space="preserve"> the incident response plan.</w:t>
      </w:r>
    </w:p>
    <w:p w14:paraId="6DF3C535" w14:textId="77777777" w:rsidR="004649D8" w:rsidRDefault="004649D8" w:rsidP="004649D8">
      <w:pPr>
        <w:rPr>
          <w:rFonts w:eastAsiaTheme="minorHAnsi"/>
          <w:lang w:val="en-NZ"/>
        </w:rPr>
      </w:pPr>
    </w:p>
    <w:p w14:paraId="60C2BDCA" w14:textId="2854296D" w:rsidR="004649D8" w:rsidRPr="00125462" w:rsidRDefault="003766F4" w:rsidP="004649D8">
      <w:pPr>
        <w:rPr>
          <w:rFonts w:eastAsiaTheme="minorHAnsi"/>
          <w:b/>
          <w:bCs/>
          <w:lang w:val="en-NZ"/>
        </w:rPr>
      </w:pPr>
      <w:r>
        <w:rPr>
          <w:rFonts w:eastAsiaTheme="minorHAnsi"/>
          <w:lang w:val="en-NZ"/>
        </w:rPr>
        <w:tab/>
      </w:r>
      <w:r w:rsidRPr="00125462">
        <w:rPr>
          <w:rFonts w:eastAsiaTheme="minorHAnsi"/>
          <w:b/>
          <w:bCs/>
          <w:sz w:val="32"/>
          <w:szCs w:val="32"/>
          <w:lang w:val="en-NZ"/>
        </w:rPr>
        <w:t>a)</w:t>
      </w:r>
    </w:p>
    <w:p w14:paraId="2F116568" w14:textId="35EC48C6" w:rsidR="004649D8" w:rsidRDefault="004649D8" w:rsidP="004649D8">
      <w:pPr>
        <w:rPr>
          <w:rFonts w:eastAsiaTheme="minorHAnsi"/>
          <w:b/>
          <w:bCs/>
          <w:sz w:val="28"/>
          <w:szCs w:val="28"/>
          <w:lang w:val="en-NZ"/>
        </w:rPr>
      </w:pPr>
      <w:r>
        <w:rPr>
          <w:rFonts w:eastAsiaTheme="minorHAnsi"/>
          <w:lang w:val="en-NZ"/>
        </w:rPr>
        <w:tab/>
      </w:r>
      <w:r w:rsidRPr="004649D8">
        <w:rPr>
          <w:rFonts w:eastAsiaTheme="minorHAnsi"/>
          <w:b/>
          <w:bCs/>
          <w:sz w:val="28"/>
          <w:szCs w:val="28"/>
          <w:lang w:val="en-NZ"/>
        </w:rPr>
        <w:t>Introduction</w:t>
      </w:r>
    </w:p>
    <w:p w14:paraId="4437DB0A" w14:textId="77777777" w:rsidR="004649D8" w:rsidRPr="004649D8" w:rsidRDefault="004649D8" w:rsidP="004649D8">
      <w:pPr>
        <w:rPr>
          <w:rFonts w:eastAsiaTheme="minorHAnsi"/>
          <w:b/>
          <w:bCs/>
          <w:lang w:val="en-NZ"/>
        </w:rPr>
      </w:pPr>
    </w:p>
    <w:p w14:paraId="6949493F" w14:textId="516E4141" w:rsidR="004649D8" w:rsidRDefault="004649D8" w:rsidP="004649D8">
      <w:pPr>
        <w:ind w:left="720"/>
        <w:rPr>
          <w:rFonts w:eastAsiaTheme="minorHAnsi"/>
          <w:lang w:val="en-NZ"/>
        </w:rPr>
      </w:pPr>
      <w:r w:rsidRPr="004649D8">
        <w:rPr>
          <w:rFonts w:eastAsiaTheme="minorHAnsi"/>
          <w:lang w:val="en-NZ"/>
        </w:rPr>
        <w:t>The field of cybersecurity has undergone major changes in recent decades, as demonstrated by several significant events that have exposed the weaknesses and dangers present in our digital environment. One of the key figures in the history of cybersecurity is Adrian Lamo, whose controversial hacking activities have captured the attention and concern of the cybersecurity community. This report examines the case of Adrian Lamo, offering a comprehensive look at his actions, their consequences, and the insights gained for enhancing how organizations address information security incidents.</w:t>
      </w:r>
    </w:p>
    <w:p w14:paraId="422B3B5B" w14:textId="77777777" w:rsidR="004649D8" w:rsidRDefault="004649D8" w:rsidP="004649D8">
      <w:pPr>
        <w:ind w:left="720"/>
        <w:rPr>
          <w:rFonts w:eastAsiaTheme="minorHAnsi"/>
          <w:lang w:val="en-NZ"/>
        </w:rPr>
      </w:pPr>
    </w:p>
    <w:p w14:paraId="4512CF99" w14:textId="2DDAE16E" w:rsidR="004649D8" w:rsidRPr="004649D8" w:rsidRDefault="004649D8" w:rsidP="004649D8">
      <w:pPr>
        <w:ind w:left="720"/>
        <w:rPr>
          <w:rFonts w:eastAsiaTheme="minorHAnsi"/>
          <w:b/>
          <w:bCs/>
          <w:sz w:val="28"/>
          <w:szCs w:val="28"/>
          <w:lang w:val="en-NZ"/>
        </w:rPr>
      </w:pPr>
      <w:r w:rsidRPr="004649D8">
        <w:rPr>
          <w:rFonts w:eastAsiaTheme="minorHAnsi"/>
          <w:b/>
          <w:bCs/>
          <w:sz w:val="28"/>
          <w:szCs w:val="28"/>
          <w:lang w:val="en-NZ"/>
        </w:rPr>
        <w:t>Overview of Adrian Lamo</w:t>
      </w:r>
    </w:p>
    <w:p w14:paraId="34218EB6" w14:textId="77777777" w:rsidR="004649D8" w:rsidRDefault="004649D8" w:rsidP="004649D8">
      <w:pPr>
        <w:ind w:left="720"/>
        <w:rPr>
          <w:rFonts w:eastAsiaTheme="minorHAnsi"/>
          <w:lang w:val="en-NZ"/>
        </w:rPr>
      </w:pPr>
    </w:p>
    <w:p w14:paraId="1303157B" w14:textId="0EDE7B16" w:rsidR="004649D8" w:rsidRDefault="004649D8" w:rsidP="004649D8">
      <w:pPr>
        <w:ind w:left="720"/>
        <w:rPr>
          <w:rFonts w:eastAsiaTheme="minorHAnsi"/>
          <w:lang w:val="en-NZ"/>
        </w:rPr>
      </w:pPr>
      <w:r w:rsidRPr="004649D8">
        <w:rPr>
          <w:rFonts w:eastAsiaTheme="minorHAnsi"/>
          <w:lang w:val="en-NZ"/>
        </w:rPr>
        <w:t>Adrian Lamo, also known as the "homeless hacker," became famous in the early 2000s for his hacking skills. Born on February 20, 1981, Lamo's unique lifestyle and hacking abilities made him a controversial figure in the cybersecurity community. He was recognized for his talent in breaching large company networks and exposing their security weaknesses, frequently reaching out to inform them about their vulnerabilities.</w:t>
      </w:r>
    </w:p>
    <w:p w14:paraId="13200E98" w14:textId="77777777" w:rsidR="004649D8" w:rsidRDefault="004649D8" w:rsidP="004649D8">
      <w:pPr>
        <w:ind w:left="720"/>
        <w:rPr>
          <w:rFonts w:eastAsiaTheme="minorHAnsi"/>
          <w:lang w:val="en-NZ"/>
        </w:rPr>
      </w:pPr>
    </w:p>
    <w:p w14:paraId="45C28728" w14:textId="10941108" w:rsidR="004649D8" w:rsidRDefault="001C663A" w:rsidP="004649D8">
      <w:pPr>
        <w:ind w:left="720"/>
        <w:rPr>
          <w:rFonts w:eastAsiaTheme="minorHAnsi"/>
          <w:b/>
          <w:bCs/>
          <w:sz w:val="28"/>
          <w:szCs w:val="28"/>
          <w:lang w:val="en-NZ"/>
        </w:rPr>
      </w:pPr>
      <w:r w:rsidRPr="001C663A">
        <w:rPr>
          <w:rFonts w:eastAsiaTheme="minorHAnsi"/>
          <w:b/>
          <w:bCs/>
          <w:sz w:val="28"/>
          <w:szCs w:val="28"/>
          <w:lang w:val="en-NZ"/>
        </w:rPr>
        <w:t>Activities and legal issues</w:t>
      </w:r>
    </w:p>
    <w:p w14:paraId="37B13E27" w14:textId="77777777" w:rsidR="001C663A" w:rsidRDefault="001C663A" w:rsidP="004649D8">
      <w:pPr>
        <w:ind w:left="720"/>
        <w:rPr>
          <w:rFonts w:eastAsiaTheme="minorHAnsi"/>
          <w:b/>
          <w:bCs/>
          <w:sz w:val="28"/>
          <w:szCs w:val="28"/>
          <w:lang w:val="en-NZ"/>
        </w:rPr>
      </w:pPr>
    </w:p>
    <w:p w14:paraId="11957B87" w14:textId="3AA02B84" w:rsidR="001C663A" w:rsidRPr="001C663A" w:rsidRDefault="001C663A" w:rsidP="001C663A">
      <w:pPr>
        <w:pStyle w:val="ListParagraph"/>
        <w:numPr>
          <w:ilvl w:val="0"/>
          <w:numId w:val="16"/>
        </w:numPr>
        <w:rPr>
          <w:rFonts w:eastAsiaTheme="minorHAnsi"/>
          <w:b/>
          <w:bCs/>
          <w:lang w:val="en-NZ"/>
        </w:rPr>
      </w:pPr>
      <w:r w:rsidRPr="001C663A">
        <w:rPr>
          <w:rFonts w:eastAsiaTheme="minorHAnsi"/>
          <w:b/>
          <w:bCs/>
          <w:lang w:val="en-NZ"/>
        </w:rPr>
        <w:t>New York Times Hack (2002)</w:t>
      </w:r>
    </w:p>
    <w:p w14:paraId="2EB0A95C" w14:textId="77777777" w:rsidR="001C663A" w:rsidRPr="001C663A" w:rsidRDefault="001C663A" w:rsidP="001C663A">
      <w:pPr>
        <w:ind w:left="720"/>
        <w:rPr>
          <w:rFonts w:eastAsiaTheme="minorHAnsi"/>
          <w:b/>
          <w:bCs/>
          <w:sz w:val="32"/>
          <w:szCs w:val="32"/>
          <w:lang w:val="en-NZ"/>
        </w:rPr>
      </w:pPr>
    </w:p>
    <w:p w14:paraId="4A5DF48E" w14:textId="77777777" w:rsidR="001C663A" w:rsidRPr="001C663A" w:rsidRDefault="001C663A" w:rsidP="001C663A">
      <w:pPr>
        <w:pStyle w:val="ListParagraph"/>
        <w:numPr>
          <w:ilvl w:val="0"/>
          <w:numId w:val="15"/>
        </w:numPr>
        <w:ind w:left="1800"/>
        <w:rPr>
          <w:rFonts w:eastAsiaTheme="minorHAnsi"/>
          <w:lang w:val="en-NZ"/>
        </w:rPr>
      </w:pPr>
      <w:r w:rsidRPr="001C663A">
        <w:rPr>
          <w:rFonts w:eastAsiaTheme="minorHAnsi"/>
          <w:lang w:val="en-NZ"/>
        </w:rPr>
        <w:t>One of Lamo's most famous hacks involved the New York Times. He managed to infiltrate the newspaper's internal network, gaining access to confidential databases, including contact information for contributors and employees. Lamo used the paper's LexisNexis account to conduct unauthorized searches.</w:t>
      </w:r>
    </w:p>
    <w:p w14:paraId="504A5795" w14:textId="77777777" w:rsidR="001C663A" w:rsidRPr="001C663A" w:rsidRDefault="001C663A" w:rsidP="001C663A">
      <w:pPr>
        <w:ind w:left="1080"/>
        <w:rPr>
          <w:rFonts w:eastAsiaTheme="minorHAnsi"/>
          <w:lang w:val="en-NZ"/>
        </w:rPr>
      </w:pPr>
    </w:p>
    <w:p w14:paraId="0BFD2FE1" w14:textId="117BC607" w:rsidR="001C663A" w:rsidRDefault="001C663A" w:rsidP="001C663A">
      <w:pPr>
        <w:pStyle w:val="ListParagraph"/>
        <w:numPr>
          <w:ilvl w:val="0"/>
          <w:numId w:val="15"/>
        </w:numPr>
        <w:ind w:left="1800"/>
        <w:rPr>
          <w:rFonts w:eastAsiaTheme="minorHAnsi"/>
          <w:lang w:val="en-NZ"/>
        </w:rPr>
      </w:pPr>
      <w:r w:rsidRPr="001C663A">
        <w:rPr>
          <w:rFonts w:eastAsiaTheme="minorHAnsi"/>
          <w:lang w:val="en-NZ"/>
        </w:rPr>
        <w:t>This incident drew significant media attention and led to Lamo's eventual arrest. He was charged with computer fraud and abuse, resulting in a sentence of six months of home detention and two years of probation.</w:t>
      </w:r>
    </w:p>
    <w:p w14:paraId="05363BB3" w14:textId="77777777" w:rsidR="001C663A" w:rsidRDefault="001C663A" w:rsidP="001C663A">
      <w:pPr>
        <w:pStyle w:val="ListParagraph"/>
        <w:rPr>
          <w:rFonts w:eastAsiaTheme="minorHAnsi"/>
          <w:lang w:val="en-NZ"/>
        </w:rPr>
      </w:pPr>
    </w:p>
    <w:p w14:paraId="0C1E029E" w14:textId="77777777" w:rsidR="001C663A" w:rsidRDefault="001C663A" w:rsidP="001C663A">
      <w:pPr>
        <w:pStyle w:val="ListParagraph"/>
        <w:rPr>
          <w:rFonts w:eastAsiaTheme="minorHAnsi"/>
          <w:lang w:val="en-NZ"/>
        </w:rPr>
      </w:pPr>
    </w:p>
    <w:p w14:paraId="073BAEB7" w14:textId="77777777" w:rsidR="001C663A" w:rsidRPr="001C663A" w:rsidRDefault="001C663A" w:rsidP="001C663A">
      <w:pPr>
        <w:pStyle w:val="ListParagraph"/>
        <w:rPr>
          <w:rFonts w:eastAsiaTheme="minorHAnsi"/>
          <w:lang w:val="en-NZ"/>
        </w:rPr>
      </w:pPr>
    </w:p>
    <w:p w14:paraId="0ACD68B2" w14:textId="4D18DDFF" w:rsidR="001C663A" w:rsidRDefault="001C663A" w:rsidP="001C663A">
      <w:pPr>
        <w:pStyle w:val="ListParagraph"/>
        <w:numPr>
          <w:ilvl w:val="0"/>
          <w:numId w:val="16"/>
        </w:numPr>
        <w:rPr>
          <w:rFonts w:eastAsiaTheme="minorHAnsi"/>
          <w:b/>
          <w:bCs/>
          <w:lang w:val="en-NZ"/>
        </w:rPr>
      </w:pPr>
      <w:r w:rsidRPr="001C663A">
        <w:rPr>
          <w:rFonts w:eastAsiaTheme="minorHAnsi"/>
          <w:b/>
          <w:bCs/>
          <w:lang w:val="en-NZ"/>
        </w:rPr>
        <w:t>Microsoft and Yahoo Hacks</w:t>
      </w:r>
    </w:p>
    <w:p w14:paraId="7B1DFBC7" w14:textId="77777777" w:rsidR="001C663A" w:rsidRDefault="001C663A" w:rsidP="001C663A">
      <w:pPr>
        <w:pStyle w:val="ListParagraph"/>
        <w:ind w:left="1440"/>
        <w:rPr>
          <w:rFonts w:eastAsiaTheme="minorHAnsi"/>
          <w:b/>
          <w:bCs/>
          <w:lang w:val="en-NZ"/>
        </w:rPr>
      </w:pPr>
    </w:p>
    <w:p w14:paraId="1FE8E303" w14:textId="36302540" w:rsidR="001C663A" w:rsidRDefault="001C663A" w:rsidP="001C663A">
      <w:pPr>
        <w:pStyle w:val="ListParagraph"/>
        <w:numPr>
          <w:ilvl w:val="0"/>
          <w:numId w:val="17"/>
        </w:numPr>
        <w:rPr>
          <w:rFonts w:eastAsiaTheme="minorHAnsi"/>
          <w:lang w:val="en-NZ"/>
        </w:rPr>
      </w:pPr>
      <w:r w:rsidRPr="001C663A">
        <w:rPr>
          <w:rFonts w:eastAsiaTheme="minorHAnsi"/>
          <w:lang w:val="en-NZ"/>
        </w:rPr>
        <w:t>Lamo also breached the networks of Microsoft and Yahoo, exploiting vulnerabilities to gain access to sensitive information. In Microsoft's case, he accessed the company's internal project files and emails. These actions were part of his broader strategy to expose security weaknesses in major corporations.</w:t>
      </w:r>
    </w:p>
    <w:p w14:paraId="14F5C1E0" w14:textId="77777777" w:rsidR="001C663A" w:rsidRDefault="001C663A" w:rsidP="001C663A">
      <w:pPr>
        <w:pStyle w:val="ListParagraph"/>
        <w:ind w:left="2160"/>
        <w:rPr>
          <w:rFonts w:eastAsiaTheme="minorHAnsi"/>
          <w:lang w:val="en-NZ"/>
        </w:rPr>
      </w:pPr>
    </w:p>
    <w:p w14:paraId="3EF7EB1E" w14:textId="0DFADB05" w:rsidR="001C663A" w:rsidRDefault="001C663A" w:rsidP="001C663A">
      <w:pPr>
        <w:pStyle w:val="ListParagraph"/>
        <w:numPr>
          <w:ilvl w:val="0"/>
          <w:numId w:val="17"/>
        </w:numPr>
        <w:rPr>
          <w:rFonts w:eastAsiaTheme="minorHAnsi"/>
          <w:lang w:val="en-NZ"/>
        </w:rPr>
      </w:pPr>
      <w:r w:rsidRPr="001C663A">
        <w:rPr>
          <w:rFonts w:eastAsiaTheme="minorHAnsi"/>
          <w:lang w:val="en-NZ"/>
        </w:rPr>
        <w:t>In July 2004, Lamo was sentenced to two years' probation, with six months to be served in home detention, and ordered to pay $65,000 in restitution. He was convicted of compromising security at The New York Times, Microsoft</w:t>
      </w:r>
      <w:r>
        <w:rPr>
          <w:rFonts w:eastAsiaTheme="minorHAnsi"/>
          <w:lang w:val="en-NZ"/>
        </w:rPr>
        <w:t xml:space="preserve">, </w:t>
      </w:r>
      <w:r w:rsidRPr="001C663A">
        <w:rPr>
          <w:rFonts w:eastAsiaTheme="minorHAnsi"/>
          <w:lang w:val="en-NZ"/>
        </w:rPr>
        <w:t>Yahoo!, and WorldCom.</w:t>
      </w:r>
    </w:p>
    <w:p w14:paraId="6678C868" w14:textId="77777777" w:rsidR="001C663A" w:rsidRPr="001C663A" w:rsidRDefault="001C663A" w:rsidP="001C663A">
      <w:pPr>
        <w:pStyle w:val="ListParagraph"/>
        <w:rPr>
          <w:rFonts w:eastAsiaTheme="minorHAnsi"/>
          <w:lang w:val="en-NZ"/>
        </w:rPr>
      </w:pPr>
    </w:p>
    <w:p w14:paraId="7BDCF390" w14:textId="05242688" w:rsidR="001C663A" w:rsidRPr="001C663A" w:rsidRDefault="001C663A" w:rsidP="001C663A">
      <w:pPr>
        <w:pStyle w:val="ListParagraph"/>
        <w:numPr>
          <w:ilvl w:val="0"/>
          <w:numId w:val="16"/>
        </w:numPr>
        <w:rPr>
          <w:rFonts w:eastAsiaTheme="minorHAnsi"/>
          <w:b/>
          <w:bCs/>
          <w:lang w:val="en-NZ"/>
        </w:rPr>
      </w:pPr>
      <w:r w:rsidRPr="001C663A">
        <w:rPr>
          <w:rFonts w:eastAsiaTheme="minorHAnsi"/>
          <w:b/>
          <w:bCs/>
        </w:rPr>
        <w:t>Reporting Chelsea Manning</w:t>
      </w:r>
      <w:r>
        <w:rPr>
          <w:rFonts w:eastAsiaTheme="minorHAnsi"/>
          <w:b/>
          <w:bCs/>
        </w:rPr>
        <w:t xml:space="preserve"> (WikiLeaks)</w:t>
      </w:r>
    </w:p>
    <w:p w14:paraId="3392E13F" w14:textId="77777777" w:rsidR="001C663A" w:rsidRPr="001C663A" w:rsidRDefault="001C663A" w:rsidP="001C663A">
      <w:pPr>
        <w:ind w:left="1080"/>
        <w:rPr>
          <w:rFonts w:eastAsiaTheme="minorHAnsi"/>
          <w:b/>
          <w:bCs/>
          <w:lang w:val="en-NZ"/>
        </w:rPr>
      </w:pPr>
    </w:p>
    <w:p w14:paraId="534A15BD" w14:textId="31A45A05" w:rsidR="001C663A" w:rsidRDefault="001C663A" w:rsidP="001C663A">
      <w:pPr>
        <w:pStyle w:val="ListParagraph"/>
        <w:numPr>
          <w:ilvl w:val="0"/>
          <w:numId w:val="19"/>
        </w:numPr>
        <w:rPr>
          <w:rFonts w:eastAsiaTheme="minorHAnsi"/>
          <w:lang w:val="en-NZ"/>
        </w:rPr>
      </w:pPr>
      <w:r w:rsidRPr="001C663A">
        <w:rPr>
          <w:rFonts w:eastAsiaTheme="minorHAnsi"/>
          <w:lang w:val="en-NZ"/>
        </w:rPr>
        <w:t>In 2010, Lamo became infamous for his role in the arrest of Chelsea Manning, a former U.S. Army intelligence analyst. Manning had contacted Lamo and confided in him about leaking classified information to WikiLeaks. Lamo reported Manning to the authorities, leading to her arrest and subsequent conviction. This act drew mixed reactions, with some praising Lamo for his civic duty while others criticized him for betraying a fellow hacker.</w:t>
      </w:r>
    </w:p>
    <w:p w14:paraId="5C0F6AAD" w14:textId="77777777" w:rsidR="001C663A" w:rsidRPr="001C663A" w:rsidRDefault="001C663A" w:rsidP="001C663A">
      <w:pPr>
        <w:rPr>
          <w:rFonts w:eastAsiaTheme="minorHAnsi"/>
          <w:lang w:val="en-NZ"/>
        </w:rPr>
      </w:pPr>
    </w:p>
    <w:p w14:paraId="7A36AB82" w14:textId="27185C4E" w:rsidR="001C663A" w:rsidRPr="00125462" w:rsidRDefault="003766F4" w:rsidP="003766F4">
      <w:pPr>
        <w:ind w:left="720"/>
        <w:rPr>
          <w:rFonts w:eastAsiaTheme="minorHAnsi"/>
          <w:b/>
          <w:bCs/>
          <w:sz w:val="32"/>
          <w:szCs w:val="32"/>
          <w:lang w:val="en-NZ"/>
        </w:rPr>
      </w:pPr>
      <w:r w:rsidRPr="00125462">
        <w:rPr>
          <w:rFonts w:eastAsiaTheme="minorHAnsi"/>
          <w:b/>
          <w:bCs/>
          <w:sz w:val="32"/>
          <w:szCs w:val="32"/>
          <w:lang w:val="en-NZ"/>
        </w:rPr>
        <w:t>b)</w:t>
      </w:r>
    </w:p>
    <w:p w14:paraId="5781A325" w14:textId="7F5A14E8" w:rsidR="001C663A" w:rsidRPr="001C663A" w:rsidRDefault="001C663A" w:rsidP="001C663A">
      <w:pPr>
        <w:ind w:firstLine="720"/>
        <w:rPr>
          <w:rFonts w:eastAsiaTheme="minorHAnsi"/>
          <w:b/>
          <w:bCs/>
          <w:sz w:val="28"/>
          <w:szCs w:val="28"/>
          <w:lang w:val="en-NZ"/>
        </w:rPr>
      </w:pPr>
      <w:r w:rsidRPr="001C663A">
        <w:rPr>
          <w:rFonts w:eastAsiaTheme="minorHAnsi"/>
          <w:b/>
          <w:bCs/>
          <w:sz w:val="28"/>
          <w:szCs w:val="28"/>
        </w:rPr>
        <w:t>Lessons Learned from Adrian Lamo's Case</w:t>
      </w:r>
    </w:p>
    <w:p w14:paraId="33D89CD6" w14:textId="27F1F8FA" w:rsidR="001C663A" w:rsidRDefault="00FD28BA" w:rsidP="00FD28BA">
      <w:pPr>
        <w:rPr>
          <w:rFonts w:eastAsiaTheme="minorHAnsi"/>
          <w:lang w:val="en-NZ"/>
        </w:rPr>
      </w:pPr>
      <w:r>
        <w:rPr>
          <w:rFonts w:eastAsiaTheme="minorHAnsi"/>
          <w:lang w:val="en-NZ"/>
        </w:rPr>
        <w:tab/>
      </w:r>
    </w:p>
    <w:p w14:paraId="7D0D90D0" w14:textId="40BDA8D0" w:rsidR="00FD28BA" w:rsidRPr="00FD28BA" w:rsidRDefault="00FD28BA" w:rsidP="00FD28BA">
      <w:pPr>
        <w:ind w:left="720"/>
        <w:rPr>
          <w:rFonts w:eastAsiaTheme="minorHAnsi"/>
          <w:lang w:val="en-NZ"/>
        </w:rPr>
      </w:pPr>
      <w:r w:rsidRPr="00FD28BA">
        <w:rPr>
          <w:rFonts w:eastAsiaTheme="minorHAnsi"/>
          <w:lang w:val="en-NZ"/>
        </w:rPr>
        <w:t>The case of Adrian Lamo provides valuable insights into the weaknesses that can exist within an organization’s security infrastructure and highlights the importance of a well-structured incident response plan. By examining the lessons learned from Lamo's activities, organizations can significantly enhance their ability to respond to information security incidents and breaches. This section will discuss how these lessons can be applied to improve an organization’s response to such incidents, focusing specifically on the incident response plan.</w:t>
      </w:r>
    </w:p>
    <w:p w14:paraId="28C32A3E" w14:textId="197528E1" w:rsidR="001C663A" w:rsidRDefault="00FD28BA" w:rsidP="00FD28BA">
      <w:pPr>
        <w:rPr>
          <w:rFonts w:eastAsiaTheme="minorHAnsi"/>
          <w:lang w:val="en-NZ"/>
        </w:rPr>
      </w:pPr>
      <w:r>
        <w:rPr>
          <w:rFonts w:eastAsiaTheme="minorHAnsi"/>
          <w:lang w:val="en-NZ"/>
        </w:rPr>
        <w:tab/>
      </w:r>
    </w:p>
    <w:p w14:paraId="01BE55B1" w14:textId="54C58455" w:rsidR="00FD28BA" w:rsidRDefault="00FD28BA" w:rsidP="00FD28BA">
      <w:pPr>
        <w:pStyle w:val="ListParagraph"/>
        <w:numPr>
          <w:ilvl w:val="0"/>
          <w:numId w:val="20"/>
        </w:numPr>
        <w:rPr>
          <w:rFonts w:eastAsiaTheme="minorHAnsi"/>
          <w:b/>
          <w:bCs/>
          <w:lang w:val="en-NZ"/>
        </w:rPr>
      </w:pPr>
      <w:r w:rsidRPr="00FD28BA">
        <w:rPr>
          <w:rFonts w:eastAsiaTheme="minorHAnsi"/>
          <w:b/>
          <w:bCs/>
          <w:lang w:val="en-NZ"/>
        </w:rPr>
        <w:t>Enhancing Detection Capabilities</w:t>
      </w:r>
    </w:p>
    <w:p w14:paraId="2F66C441" w14:textId="77777777" w:rsidR="00FD28BA" w:rsidRPr="00FD28BA" w:rsidRDefault="00FD28BA" w:rsidP="00FD28BA">
      <w:pPr>
        <w:pStyle w:val="ListParagraph"/>
        <w:ind w:left="1080"/>
        <w:rPr>
          <w:rFonts w:eastAsiaTheme="minorHAnsi"/>
          <w:b/>
          <w:bCs/>
          <w:lang w:val="en-NZ"/>
        </w:rPr>
      </w:pPr>
    </w:p>
    <w:p w14:paraId="4525C363" w14:textId="77777777" w:rsidR="00FD28BA" w:rsidRPr="00FD28BA" w:rsidRDefault="00FD28BA" w:rsidP="00FD28BA">
      <w:pPr>
        <w:pStyle w:val="ListParagraph"/>
        <w:ind w:left="1080"/>
        <w:rPr>
          <w:rFonts w:eastAsiaTheme="minorHAnsi"/>
          <w:b/>
          <w:bCs/>
          <w:sz w:val="28"/>
          <w:szCs w:val="28"/>
          <w:lang w:val="en-NZ"/>
        </w:rPr>
      </w:pPr>
    </w:p>
    <w:p w14:paraId="7DEA2244" w14:textId="77777777" w:rsidR="00FD28BA" w:rsidRPr="00FD28BA" w:rsidRDefault="00FD28BA" w:rsidP="00FD28BA">
      <w:pPr>
        <w:ind w:left="720"/>
        <w:rPr>
          <w:rFonts w:eastAsiaTheme="minorHAnsi"/>
          <w:lang w:val="en-NZ"/>
        </w:rPr>
      </w:pPr>
      <w:r w:rsidRPr="00DD15EA">
        <w:rPr>
          <w:rFonts w:eastAsiaTheme="minorHAnsi"/>
          <w:b/>
          <w:bCs/>
          <w:lang w:val="en-NZ"/>
        </w:rPr>
        <w:t>Lesson Learned</w:t>
      </w:r>
      <w:r w:rsidRPr="00FD28BA">
        <w:rPr>
          <w:rFonts w:eastAsiaTheme="minorHAnsi"/>
          <w:lang w:val="en-NZ"/>
        </w:rPr>
        <w:t>: Early Detection is Crucial</w:t>
      </w:r>
    </w:p>
    <w:p w14:paraId="1A31890A" w14:textId="77777777" w:rsidR="00FD28BA" w:rsidRPr="00FD28BA" w:rsidRDefault="00FD28BA" w:rsidP="00FD28BA">
      <w:pPr>
        <w:ind w:left="720"/>
        <w:rPr>
          <w:rFonts w:eastAsiaTheme="minorHAnsi"/>
          <w:lang w:val="en-NZ"/>
        </w:rPr>
      </w:pPr>
    </w:p>
    <w:p w14:paraId="2E0C24BD" w14:textId="7962F243" w:rsidR="00FD28BA" w:rsidRDefault="00FD28BA" w:rsidP="00FD28BA">
      <w:pPr>
        <w:ind w:left="720"/>
        <w:rPr>
          <w:rFonts w:eastAsiaTheme="minorHAnsi"/>
          <w:lang w:val="en-NZ"/>
        </w:rPr>
      </w:pPr>
      <w:r w:rsidRPr="00FD28BA">
        <w:rPr>
          <w:rFonts w:eastAsiaTheme="minorHAnsi"/>
          <w:lang w:val="en-NZ"/>
        </w:rPr>
        <w:t>One of the key takeaways from Adrian Lamo's activities is the importance of early detection. Many of Lamo’s exploits went undetected for extended periods, giving him ample time to access and manipulate sensitive information.</w:t>
      </w:r>
    </w:p>
    <w:p w14:paraId="314EC7E3" w14:textId="77777777" w:rsidR="00FD28BA" w:rsidRDefault="00FD28BA" w:rsidP="00FD28BA">
      <w:pPr>
        <w:ind w:left="720"/>
        <w:rPr>
          <w:rFonts w:eastAsiaTheme="minorHAnsi"/>
          <w:lang w:val="en-NZ"/>
        </w:rPr>
      </w:pPr>
    </w:p>
    <w:p w14:paraId="48B308B0" w14:textId="2D4CC0C0" w:rsidR="00FD28BA" w:rsidRDefault="00FD28BA" w:rsidP="00FD28BA">
      <w:pPr>
        <w:ind w:left="720"/>
        <w:rPr>
          <w:rFonts w:eastAsiaTheme="minorHAnsi"/>
          <w:b/>
          <w:bCs/>
          <w:lang w:val="en-NZ"/>
        </w:rPr>
      </w:pPr>
      <w:r w:rsidRPr="00FD28BA">
        <w:rPr>
          <w:rFonts w:eastAsiaTheme="minorHAnsi"/>
          <w:b/>
          <w:bCs/>
          <w:lang w:val="en-NZ"/>
        </w:rPr>
        <w:t>Implementation Strategies:</w:t>
      </w:r>
    </w:p>
    <w:p w14:paraId="07349F61" w14:textId="77777777" w:rsidR="00FD28BA" w:rsidRDefault="00FD28BA" w:rsidP="00FD28BA">
      <w:pPr>
        <w:ind w:left="720"/>
        <w:rPr>
          <w:rFonts w:eastAsiaTheme="minorHAnsi"/>
          <w:b/>
          <w:bCs/>
          <w:lang w:val="en-NZ"/>
        </w:rPr>
      </w:pPr>
    </w:p>
    <w:p w14:paraId="235DCD7F" w14:textId="77777777" w:rsidR="00FD28BA" w:rsidRDefault="00FD28BA" w:rsidP="00FD28BA">
      <w:pPr>
        <w:ind w:left="720"/>
        <w:rPr>
          <w:rFonts w:eastAsiaTheme="minorHAnsi"/>
          <w:b/>
          <w:bCs/>
          <w:lang w:val="en-NZ"/>
        </w:rPr>
      </w:pPr>
    </w:p>
    <w:p w14:paraId="2737D0FF" w14:textId="77777777" w:rsidR="00FD28BA" w:rsidRDefault="00FD28BA" w:rsidP="00FD28BA">
      <w:pPr>
        <w:ind w:left="720"/>
        <w:rPr>
          <w:rFonts w:eastAsiaTheme="minorHAnsi"/>
          <w:b/>
          <w:bCs/>
          <w:lang w:val="en-NZ"/>
        </w:rPr>
      </w:pPr>
    </w:p>
    <w:p w14:paraId="3E96CF34" w14:textId="77777777" w:rsidR="00FD28BA" w:rsidRDefault="00FD28BA" w:rsidP="00FD28BA">
      <w:pPr>
        <w:ind w:left="720"/>
        <w:rPr>
          <w:rFonts w:eastAsiaTheme="minorHAnsi"/>
          <w:b/>
          <w:bCs/>
          <w:lang w:val="en-NZ"/>
        </w:rPr>
      </w:pPr>
    </w:p>
    <w:p w14:paraId="6BF74CBA" w14:textId="77777777" w:rsidR="00FD28BA" w:rsidRDefault="00FD28BA" w:rsidP="00FD28BA">
      <w:pPr>
        <w:ind w:left="720"/>
        <w:rPr>
          <w:rFonts w:eastAsiaTheme="minorHAnsi"/>
          <w:b/>
          <w:bCs/>
          <w:lang w:val="en-NZ"/>
        </w:rPr>
      </w:pPr>
    </w:p>
    <w:p w14:paraId="1498415F" w14:textId="77777777" w:rsidR="00FD28BA" w:rsidRDefault="00FD28BA" w:rsidP="00FD28BA">
      <w:pPr>
        <w:ind w:left="720"/>
        <w:rPr>
          <w:rFonts w:eastAsiaTheme="minorHAnsi"/>
          <w:b/>
          <w:bCs/>
          <w:lang w:val="en-NZ"/>
        </w:rPr>
      </w:pPr>
    </w:p>
    <w:p w14:paraId="20E6A305" w14:textId="77777777" w:rsidR="00FD28BA" w:rsidRDefault="00FD28BA" w:rsidP="00FD28BA">
      <w:pPr>
        <w:ind w:left="720"/>
        <w:rPr>
          <w:rFonts w:eastAsiaTheme="minorHAnsi"/>
          <w:b/>
          <w:bCs/>
          <w:lang w:val="en-NZ"/>
        </w:rPr>
      </w:pPr>
    </w:p>
    <w:p w14:paraId="74007D41" w14:textId="317B1323" w:rsidR="00FD28BA" w:rsidRPr="00B5477F" w:rsidRDefault="00FD28BA" w:rsidP="00FD28BA">
      <w:pPr>
        <w:pStyle w:val="ListParagraph"/>
        <w:numPr>
          <w:ilvl w:val="0"/>
          <w:numId w:val="21"/>
        </w:numPr>
        <w:rPr>
          <w:rFonts w:eastAsiaTheme="minorHAnsi"/>
          <w:lang w:val="en-NZ"/>
        </w:rPr>
      </w:pPr>
      <w:r w:rsidRPr="00B5477F">
        <w:rPr>
          <w:rFonts w:eastAsiaTheme="minorHAnsi"/>
          <w:b/>
          <w:bCs/>
          <w:lang w:val="en-NZ"/>
        </w:rPr>
        <w:t>Advanced Monitoring Tools</w:t>
      </w:r>
      <w:r w:rsidRPr="00B5477F">
        <w:rPr>
          <w:rFonts w:eastAsiaTheme="minorHAnsi"/>
          <w:lang w:val="en-NZ"/>
        </w:rPr>
        <w:t>: Invest in advanced security monitoring tools that leverage artificial intelligence (AI) and machine learning (ML) to detect anomalies and potential threats in real-time. These tools can analyse vast amounts of data and identify unusual patterns that may indicate a breach.</w:t>
      </w:r>
    </w:p>
    <w:p w14:paraId="51D222FE" w14:textId="77777777" w:rsidR="00FD28BA" w:rsidRPr="00B5477F" w:rsidRDefault="00FD28BA" w:rsidP="00FD28BA">
      <w:pPr>
        <w:ind w:left="720"/>
        <w:rPr>
          <w:rFonts w:eastAsiaTheme="minorHAnsi"/>
          <w:lang w:val="en-NZ"/>
        </w:rPr>
      </w:pPr>
    </w:p>
    <w:p w14:paraId="05955832" w14:textId="3273AB4F" w:rsidR="00FD28BA" w:rsidRPr="00B5477F" w:rsidRDefault="00FD28BA" w:rsidP="00FD28BA">
      <w:pPr>
        <w:pStyle w:val="ListParagraph"/>
        <w:numPr>
          <w:ilvl w:val="1"/>
          <w:numId w:val="19"/>
        </w:numPr>
        <w:rPr>
          <w:rFonts w:eastAsiaTheme="minorHAnsi"/>
          <w:lang w:val="en-NZ"/>
        </w:rPr>
      </w:pPr>
      <w:r w:rsidRPr="00B5477F">
        <w:rPr>
          <w:rFonts w:eastAsiaTheme="minorHAnsi"/>
          <w:lang w:val="en-NZ"/>
        </w:rPr>
        <w:t>Example: Implementing a Security Information and Event Management (SIEM) system that collects and analyses log data from various sources to provide real-time analysis of security alerts.</w:t>
      </w:r>
    </w:p>
    <w:p w14:paraId="5CD8209D" w14:textId="6909FE14" w:rsidR="00FD28BA" w:rsidRPr="00B5477F" w:rsidRDefault="00FD28BA" w:rsidP="00FD28BA">
      <w:pPr>
        <w:pStyle w:val="ListParagraph"/>
        <w:ind w:left="2880"/>
        <w:rPr>
          <w:rFonts w:eastAsiaTheme="minorHAnsi"/>
          <w:lang w:val="en-NZ"/>
        </w:rPr>
      </w:pPr>
    </w:p>
    <w:p w14:paraId="4D653B8C" w14:textId="77777777" w:rsidR="00FD28BA" w:rsidRPr="00B5477F" w:rsidRDefault="00FD28BA" w:rsidP="00FD28BA">
      <w:pPr>
        <w:pStyle w:val="ListParagraph"/>
        <w:numPr>
          <w:ilvl w:val="0"/>
          <w:numId w:val="21"/>
        </w:numPr>
        <w:rPr>
          <w:rFonts w:eastAsiaTheme="minorHAnsi"/>
          <w:lang w:val="en-NZ"/>
        </w:rPr>
      </w:pPr>
      <w:r w:rsidRPr="00B5477F">
        <w:rPr>
          <w:rFonts w:eastAsiaTheme="minorHAnsi"/>
          <w:b/>
          <w:bCs/>
          <w:lang w:val="en-NZ"/>
        </w:rPr>
        <w:t>Regular Security Audits and Penetration Testing</w:t>
      </w:r>
      <w:r w:rsidRPr="00B5477F">
        <w:rPr>
          <w:rFonts w:eastAsiaTheme="minorHAnsi"/>
          <w:lang w:val="en-NZ"/>
        </w:rPr>
        <w:t>: Conduct regular security audits and penetration testing to identify vulnerabilities. Employ ethical hackers to simulate attacks and uncover weaknesses before malicious actors can exploit them.</w:t>
      </w:r>
    </w:p>
    <w:p w14:paraId="3FAA4B57" w14:textId="77777777" w:rsidR="00FD28BA" w:rsidRPr="00B5477F" w:rsidRDefault="00FD28BA" w:rsidP="00FD28BA">
      <w:pPr>
        <w:rPr>
          <w:rFonts w:eastAsiaTheme="minorHAnsi"/>
          <w:lang w:val="en-NZ"/>
        </w:rPr>
      </w:pPr>
    </w:p>
    <w:p w14:paraId="03192E83" w14:textId="77777777" w:rsidR="00FD28BA" w:rsidRPr="00B5477F" w:rsidRDefault="00FD28BA" w:rsidP="00FD28BA">
      <w:pPr>
        <w:pStyle w:val="ListParagraph"/>
        <w:numPr>
          <w:ilvl w:val="1"/>
          <w:numId w:val="19"/>
        </w:numPr>
        <w:rPr>
          <w:rFonts w:eastAsiaTheme="minorHAnsi"/>
          <w:lang w:val="en-NZ"/>
        </w:rPr>
      </w:pPr>
      <w:r w:rsidRPr="00B5477F">
        <w:rPr>
          <w:rFonts w:eastAsiaTheme="minorHAnsi"/>
          <w:lang w:val="en-NZ"/>
        </w:rPr>
        <w:t>Example: Quarterly penetration tests by third-party security firms to ensure objectivity and thoroughness.</w:t>
      </w:r>
    </w:p>
    <w:p w14:paraId="781A0C43" w14:textId="77777777" w:rsidR="00FD28BA" w:rsidRPr="00B5477F" w:rsidRDefault="00FD28BA" w:rsidP="00FD28BA">
      <w:pPr>
        <w:pStyle w:val="ListParagraph"/>
        <w:numPr>
          <w:ilvl w:val="0"/>
          <w:numId w:val="21"/>
        </w:numPr>
        <w:rPr>
          <w:rFonts w:eastAsiaTheme="minorHAnsi"/>
          <w:lang w:val="en-NZ"/>
        </w:rPr>
      </w:pPr>
      <w:r w:rsidRPr="00B5477F">
        <w:rPr>
          <w:rFonts w:eastAsiaTheme="minorHAnsi"/>
          <w:b/>
          <w:bCs/>
          <w:lang w:val="en-NZ"/>
        </w:rPr>
        <w:t>Threat Intelligence</w:t>
      </w:r>
      <w:r w:rsidRPr="00B5477F">
        <w:rPr>
          <w:rFonts w:eastAsiaTheme="minorHAnsi"/>
          <w:lang w:val="en-NZ"/>
        </w:rPr>
        <w:t>: Utilize threat intelligence to stay informed about emerging threats and vulnerabilities. Subscribe to threat intelligence feeds and collaborate with industry peers to share information about potential threats.</w:t>
      </w:r>
    </w:p>
    <w:p w14:paraId="1A555AC9" w14:textId="77777777" w:rsidR="00FD28BA" w:rsidRPr="00B5477F" w:rsidRDefault="00FD28BA" w:rsidP="00FD28BA">
      <w:pPr>
        <w:ind w:left="720"/>
        <w:rPr>
          <w:rFonts w:eastAsiaTheme="minorHAnsi"/>
          <w:lang w:val="en-NZ"/>
        </w:rPr>
      </w:pPr>
    </w:p>
    <w:p w14:paraId="323B888D" w14:textId="3903CF0F" w:rsidR="00FD28BA" w:rsidRPr="00B5477F" w:rsidRDefault="00FD28BA" w:rsidP="00FD28BA">
      <w:pPr>
        <w:pStyle w:val="ListParagraph"/>
        <w:numPr>
          <w:ilvl w:val="1"/>
          <w:numId w:val="19"/>
        </w:numPr>
        <w:rPr>
          <w:rFonts w:eastAsiaTheme="minorHAnsi"/>
          <w:lang w:val="en-NZ"/>
        </w:rPr>
      </w:pPr>
      <w:r w:rsidRPr="00B5477F">
        <w:rPr>
          <w:rFonts w:eastAsiaTheme="minorHAnsi"/>
          <w:lang w:val="en-NZ"/>
        </w:rPr>
        <w:t>Example: Participating in Information Sharing and Analysis Centres (ISACs) relevant to the organization’s industry.</w:t>
      </w:r>
    </w:p>
    <w:p w14:paraId="5EEEA18D" w14:textId="77777777" w:rsidR="00FD28BA" w:rsidRPr="00B5477F" w:rsidRDefault="00FD28BA" w:rsidP="00FD28BA">
      <w:pPr>
        <w:rPr>
          <w:rFonts w:eastAsiaTheme="minorHAnsi"/>
          <w:lang w:val="en-NZ"/>
        </w:rPr>
      </w:pPr>
    </w:p>
    <w:p w14:paraId="1591577A" w14:textId="77777777" w:rsidR="00FD28BA" w:rsidRDefault="00FD28BA" w:rsidP="00FD28BA">
      <w:pPr>
        <w:pStyle w:val="ListParagraph"/>
        <w:numPr>
          <w:ilvl w:val="0"/>
          <w:numId w:val="20"/>
        </w:numPr>
        <w:rPr>
          <w:rFonts w:eastAsiaTheme="minorHAnsi"/>
          <w:b/>
          <w:bCs/>
          <w:lang w:val="en-NZ"/>
        </w:rPr>
      </w:pPr>
      <w:r w:rsidRPr="00FD28BA">
        <w:rPr>
          <w:rFonts w:eastAsiaTheme="minorHAnsi"/>
          <w:b/>
          <w:bCs/>
          <w:lang w:val="en-NZ"/>
        </w:rPr>
        <w:t>Strengthening the Incident Response Team</w:t>
      </w:r>
    </w:p>
    <w:p w14:paraId="1C5C80E2" w14:textId="77777777" w:rsidR="00DD15EA" w:rsidRPr="00FD28BA" w:rsidRDefault="00DD15EA" w:rsidP="00DD15EA">
      <w:pPr>
        <w:pStyle w:val="ListParagraph"/>
        <w:ind w:left="1080"/>
        <w:rPr>
          <w:rFonts w:eastAsiaTheme="minorHAnsi"/>
          <w:b/>
          <w:bCs/>
          <w:lang w:val="en-NZ"/>
        </w:rPr>
      </w:pPr>
    </w:p>
    <w:p w14:paraId="584CFF30" w14:textId="77777777" w:rsidR="00FD28BA" w:rsidRDefault="00FD28BA" w:rsidP="00FD28BA">
      <w:pPr>
        <w:rPr>
          <w:rFonts w:eastAsiaTheme="minorHAnsi"/>
          <w:b/>
          <w:bCs/>
          <w:lang w:val="en-NZ"/>
        </w:rPr>
      </w:pPr>
    </w:p>
    <w:p w14:paraId="2EF6EE08" w14:textId="77777777" w:rsidR="00FD28BA" w:rsidRPr="00FD28BA" w:rsidRDefault="00FD28BA" w:rsidP="00FD28BA">
      <w:pPr>
        <w:ind w:left="360" w:firstLine="720"/>
        <w:rPr>
          <w:rFonts w:eastAsiaTheme="minorHAnsi"/>
          <w:lang w:val="en-NZ"/>
        </w:rPr>
      </w:pPr>
      <w:r w:rsidRPr="00DD15EA">
        <w:rPr>
          <w:rFonts w:eastAsiaTheme="minorHAnsi"/>
          <w:b/>
          <w:bCs/>
          <w:lang w:val="en-NZ"/>
        </w:rPr>
        <w:t>Lesson Learned</w:t>
      </w:r>
      <w:r w:rsidRPr="00FD28BA">
        <w:rPr>
          <w:rFonts w:eastAsiaTheme="minorHAnsi"/>
          <w:lang w:val="en-NZ"/>
        </w:rPr>
        <w:t>: Clear Roles and Responsibilities</w:t>
      </w:r>
    </w:p>
    <w:p w14:paraId="52167149" w14:textId="77777777" w:rsidR="00FD28BA" w:rsidRPr="00FD28BA" w:rsidRDefault="00FD28BA" w:rsidP="00FD28BA">
      <w:pPr>
        <w:rPr>
          <w:rFonts w:eastAsiaTheme="minorHAnsi"/>
          <w:b/>
          <w:bCs/>
          <w:lang w:val="en-NZ"/>
        </w:rPr>
      </w:pPr>
    </w:p>
    <w:p w14:paraId="4204E931" w14:textId="77777777" w:rsidR="00FD28BA" w:rsidRPr="00FD28BA" w:rsidRDefault="00FD28BA" w:rsidP="00FD28BA">
      <w:pPr>
        <w:ind w:left="1080"/>
        <w:rPr>
          <w:rFonts w:eastAsiaTheme="minorHAnsi"/>
          <w:lang w:val="en-NZ"/>
        </w:rPr>
      </w:pPr>
      <w:r w:rsidRPr="00FD28BA">
        <w:rPr>
          <w:rFonts w:eastAsiaTheme="minorHAnsi"/>
          <w:lang w:val="en-NZ"/>
        </w:rPr>
        <w:t>Lamo’s case underscores the importance of having a dedicated and well-prepared incident response team. Clear roles and responsibilities are crucial for an effective response to security incidents.</w:t>
      </w:r>
    </w:p>
    <w:p w14:paraId="5172D750" w14:textId="77777777" w:rsidR="00FD28BA" w:rsidRPr="00FD28BA" w:rsidRDefault="00FD28BA" w:rsidP="00FD28BA">
      <w:pPr>
        <w:rPr>
          <w:rFonts w:eastAsiaTheme="minorHAnsi"/>
          <w:b/>
          <w:bCs/>
          <w:lang w:val="en-NZ"/>
        </w:rPr>
      </w:pPr>
    </w:p>
    <w:p w14:paraId="4F471A86" w14:textId="3DBB0216" w:rsidR="00FD28BA" w:rsidRDefault="00FD28BA" w:rsidP="00FD28BA">
      <w:pPr>
        <w:ind w:left="360" w:firstLine="720"/>
        <w:rPr>
          <w:rFonts w:eastAsiaTheme="minorHAnsi"/>
          <w:b/>
          <w:bCs/>
          <w:lang w:val="en-NZ"/>
        </w:rPr>
      </w:pPr>
      <w:r w:rsidRPr="00FD28BA">
        <w:rPr>
          <w:rFonts w:eastAsiaTheme="minorHAnsi"/>
          <w:b/>
          <w:bCs/>
          <w:lang w:val="en-NZ"/>
        </w:rPr>
        <w:t>Implementation Strategies:</w:t>
      </w:r>
    </w:p>
    <w:p w14:paraId="36E8C814" w14:textId="77777777" w:rsidR="00FD28BA" w:rsidRDefault="00FD28BA" w:rsidP="00FD28BA">
      <w:pPr>
        <w:ind w:left="360" w:firstLine="720"/>
        <w:rPr>
          <w:rFonts w:eastAsiaTheme="minorHAnsi"/>
          <w:b/>
          <w:bCs/>
          <w:lang w:val="en-NZ"/>
        </w:rPr>
      </w:pPr>
    </w:p>
    <w:p w14:paraId="6CFD543B" w14:textId="77777777" w:rsidR="00FD28BA" w:rsidRPr="00B5477F" w:rsidRDefault="00FD28BA" w:rsidP="00FD28BA">
      <w:pPr>
        <w:pStyle w:val="ListParagraph"/>
        <w:numPr>
          <w:ilvl w:val="0"/>
          <w:numId w:val="26"/>
        </w:numPr>
        <w:rPr>
          <w:rFonts w:eastAsiaTheme="minorHAnsi"/>
          <w:lang w:val="en-NZ"/>
        </w:rPr>
      </w:pPr>
      <w:r w:rsidRPr="00B5477F">
        <w:rPr>
          <w:rFonts w:eastAsiaTheme="minorHAnsi"/>
          <w:b/>
          <w:bCs/>
          <w:lang w:val="en-NZ"/>
        </w:rPr>
        <w:t>Dedicated Response Team</w:t>
      </w:r>
      <w:r w:rsidRPr="00B5477F">
        <w:rPr>
          <w:rFonts w:eastAsiaTheme="minorHAnsi"/>
          <w:lang w:val="en-NZ"/>
        </w:rPr>
        <w:t>: Assemble a dedicated incident response team comprising members from various departments, including IT, legal, communications, and HR. Each member should have a clearly defined role and responsibility.</w:t>
      </w:r>
    </w:p>
    <w:p w14:paraId="4D95441C" w14:textId="77777777" w:rsidR="00FD28BA" w:rsidRPr="00B5477F" w:rsidRDefault="00FD28BA" w:rsidP="00FD28BA">
      <w:pPr>
        <w:ind w:left="360" w:firstLine="720"/>
        <w:rPr>
          <w:rFonts w:eastAsiaTheme="minorHAnsi"/>
          <w:lang w:val="en-NZ"/>
        </w:rPr>
      </w:pPr>
    </w:p>
    <w:p w14:paraId="7262B691" w14:textId="77777777" w:rsidR="00FD28BA" w:rsidRPr="00B5477F" w:rsidRDefault="00FD28BA" w:rsidP="00FD28BA">
      <w:pPr>
        <w:pStyle w:val="ListParagraph"/>
        <w:numPr>
          <w:ilvl w:val="1"/>
          <w:numId w:val="19"/>
        </w:numPr>
        <w:rPr>
          <w:rFonts w:eastAsiaTheme="minorHAnsi"/>
          <w:lang w:val="en-NZ"/>
        </w:rPr>
      </w:pPr>
      <w:r w:rsidRPr="00B5477F">
        <w:rPr>
          <w:rFonts w:eastAsiaTheme="minorHAnsi"/>
          <w:lang w:val="en-NZ"/>
        </w:rPr>
        <w:t>Example: A Computer Security Incident Response Team (CSIRT) with designated roles such as Incident Coordinator, Legal Advisor, and Communications Officer.</w:t>
      </w:r>
    </w:p>
    <w:p w14:paraId="20B933E9" w14:textId="77777777" w:rsidR="00FD28BA" w:rsidRPr="00B5477F" w:rsidRDefault="00FD28BA" w:rsidP="00FD28BA">
      <w:pPr>
        <w:pStyle w:val="ListParagraph"/>
        <w:ind w:left="2880"/>
        <w:rPr>
          <w:rFonts w:eastAsiaTheme="minorHAnsi"/>
          <w:b/>
          <w:bCs/>
          <w:lang w:val="en-NZ"/>
        </w:rPr>
      </w:pPr>
    </w:p>
    <w:p w14:paraId="5002D50E" w14:textId="77777777" w:rsidR="00FD28BA" w:rsidRPr="00B5477F" w:rsidRDefault="00FD28BA" w:rsidP="00FD28BA">
      <w:pPr>
        <w:pStyle w:val="ListParagraph"/>
        <w:numPr>
          <w:ilvl w:val="0"/>
          <w:numId w:val="26"/>
        </w:numPr>
        <w:rPr>
          <w:rFonts w:eastAsiaTheme="minorHAnsi"/>
          <w:lang w:val="en-NZ"/>
        </w:rPr>
      </w:pPr>
      <w:r w:rsidRPr="00B5477F">
        <w:rPr>
          <w:rFonts w:eastAsiaTheme="minorHAnsi"/>
          <w:b/>
          <w:bCs/>
          <w:lang w:val="en-NZ"/>
        </w:rPr>
        <w:t>Training and Drills</w:t>
      </w:r>
      <w:r w:rsidRPr="00B5477F">
        <w:rPr>
          <w:rFonts w:eastAsiaTheme="minorHAnsi"/>
          <w:lang w:val="en-NZ"/>
        </w:rPr>
        <w:t>: Conduct regular training sessions and simulated incident response drills to ensure that all team members are prepared to act swiftly and effectively during a real incident.</w:t>
      </w:r>
    </w:p>
    <w:p w14:paraId="17B46802" w14:textId="77777777" w:rsidR="00FD28BA" w:rsidRPr="00B5477F" w:rsidRDefault="00FD28BA" w:rsidP="00FD28BA">
      <w:pPr>
        <w:ind w:left="360" w:firstLine="720"/>
        <w:rPr>
          <w:rFonts w:eastAsiaTheme="minorHAnsi"/>
          <w:lang w:val="en-NZ"/>
        </w:rPr>
      </w:pPr>
    </w:p>
    <w:p w14:paraId="7F06DA1B" w14:textId="77777777" w:rsidR="00FD28BA" w:rsidRPr="00B5477F" w:rsidRDefault="00FD28BA" w:rsidP="00FD28BA">
      <w:pPr>
        <w:pStyle w:val="ListParagraph"/>
        <w:numPr>
          <w:ilvl w:val="1"/>
          <w:numId w:val="19"/>
        </w:numPr>
        <w:rPr>
          <w:rFonts w:eastAsiaTheme="minorHAnsi"/>
          <w:lang w:val="en-NZ"/>
        </w:rPr>
      </w:pPr>
      <w:r w:rsidRPr="00B5477F">
        <w:rPr>
          <w:rFonts w:eastAsiaTheme="minorHAnsi"/>
          <w:lang w:val="en-NZ"/>
        </w:rPr>
        <w:lastRenderedPageBreak/>
        <w:t>Example: Bi-annual tabletop exercises that simulate different types of security incidents, such as data breaches or ransomware attacks.</w:t>
      </w:r>
    </w:p>
    <w:p w14:paraId="4ACE7B7F" w14:textId="77777777" w:rsidR="00FD28BA" w:rsidRPr="00B5477F" w:rsidRDefault="00FD28BA" w:rsidP="00FD28BA">
      <w:pPr>
        <w:pStyle w:val="ListParagraph"/>
        <w:ind w:left="2880"/>
        <w:rPr>
          <w:rFonts w:eastAsiaTheme="minorHAnsi"/>
          <w:lang w:val="en-NZ"/>
        </w:rPr>
      </w:pPr>
    </w:p>
    <w:p w14:paraId="44EA45A7" w14:textId="77777777" w:rsidR="00FD28BA" w:rsidRPr="00B5477F" w:rsidRDefault="00FD28BA" w:rsidP="00FD28BA">
      <w:pPr>
        <w:pStyle w:val="ListParagraph"/>
        <w:numPr>
          <w:ilvl w:val="0"/>
          <w:numId w:val="26"/>
        </w:numPr>
        <w:rPr>
          <w:rFonts w:eastAsiaTheme="minorHAnsi"/>
          <w:lang w:val="en-NZ"/>
        </w:rPr>
      </w:pPr>
      <w:r w:rsidRPr="00B5477F">
        <w:rPr>
          <w:rFonts w:eastAsiaTheme="minorHAnsi"/>
          <w:b/>
          <w:bCs/>
          <w:lang w:val="en-NZ"/>
        </w:rPr>
        <w:t>Communication Protocols</w:t>
      </w:r>
      <w:r w:rsidRPr="00B5477F">
        <w:rPr>
          <w:rFonts w:eastAsiaTheme="minorHAnsi"/>
          <w:lang w:val="en-NZ"/>
        </w:rPr>
        <w:t>: Develop clear communication protocols for internal and external stakeholders. This includes procedures for notifying affected parties, coordinating with law enforcement, and managing media inquiries.</w:t>
      </w:r>
    </w:p>
    <w:p w14:paraId="6A7EFDA5" w14:textId="77777777" w:rsidR="00FD28BA" w:rsidRPr="00B5477F" w:rsidRDefault="00FD28BA" w:rsidP="00FD28BA">
      <w:pPr>
        <w:ind w:left="360" w:firstLine="720"/>
        <w:rPr>
          <w:rFonts w:eastAsiaTheme="minorHAnsi"/>
          <w:lang w:val="en-NZ"/>
        </w:rPr>
      </w:pPr>
    </w:p>
    <w:p w14:paraId="78EECC11" w14:textId="24D584F3" w:rsidR="00FD28BA" w:rsidRDefault="00FD28BA" w:rsidP="00FD28BA">
      <w:pPr>
        <w:pStyle w:val="ListParagraph"/>
        <w:numPr>
          <w:ilvl w:val="1"/>
          <w:numId w:val="19"/>
        </w:numPr>
        <w:rPr>
          <w:rFonts w:eastAsiaTheme="minorHAnsi"/>
          <w:lang w:val="en-NZ"/>
        </w:rPr>
      </w:pPr>
      <w:r w:rsidRPr="00B5477F">
        <w:rPr>
          <w:rFonts w:eastAsiaTheme="minorHAnsi"/>
          <w:lang w:val="en-NZ"/>
        </w:rPr>
        <w:t>Example: A communication matrix that outlines who should be contacted and in what order during various types of incidents.</w:t>
      </w:r>
    </w:p>
    <w:p w14:paraId="6D7CD887" w14:textId="77777777" w:rsidR="00DD15EA" w:rsidRDefault="00DD15EA" w:rsidP="00DD15EA">
      <w:pPr>
        <w:ind w:left="720"/>
        <w:rPr>
          <w:rFonts w:eastAsiaTheme="minorHAnsi"/>
          <w:lang w:val="en-NZ"/>
        </w:rPr>
      </w:pPr>
    </w:p>
    <w:p w14:paraId="39EE9BBC" w14:textId="2B01AA9F" w:rsidR="00DD15EA" w:rsidRPr="00DD15EA" w:rsidRDefault="00DD15EA" w:rsidP="003018D8">
      <w:pPr>
        <w:pStyle w:val="ListParagraph"/>
        <w:numPr>
          <w:ilvl w:val="0"/>
          <w:numId w:val="20"/>
        </w:numPr>
        <w:ind w:left="720"/>
        <w:rPr>
          <w:rFonts w:eastAsiaTheme="minorHAnsi"/>
          <w:lang w:val="en-NZ"/>
        </w:rPr>
      </w:pPr>
      <w:r w:rsidRPr="00DD15EA">
        <w:rPr>
          <w:rFonts w:eastAsiaTheme="minorHAnsi"/>
          <w:b/>
          <w:bCs/>
          <w:lang w:val="en-NZ"/>
        </w:rPr>
        <w:t>Developing and Updating the Incident Response Plan</w:t>
      </w:r>
    </w:p>
    <w:p w14:paraId="086AA893" w14:textId="77777777" w:rsidR="00DD15EA" w:rsidRPr="00DD15EA" w:rsidRDefault="00DD15EA" w:rsidP="00DD15EA">
      <w:pPr>
        <w:pStyle w:val="ListParagraph"/>
        <w:rPr>
          <w:rFonts w:eastAsiaTheme="minorHAnsi"/>
          <w:lang w:val="en-NZ"/>
        </w:rPr>
      </w:pPr>
    </w:p>
    <w:p w14:paraId="39C508DB" w14:textId="239D42C4" w:rsidR="00DD15EA" w:rsidRDefault="00DD15EA" w:rsidP="00DD15EA">
      <w:pPr>
        <w:pStyle w:val="ListParagraph"/>
        <w:rPr>
          <w:rFonts w:eastAsiaTheme="minorHAnsi"/>
          <w:lang w:val="en-NZ"/>
        </w:rPr>
      </w:pPr>
      <w:r w:rsidRPr="00DD15EA">
        <w:rPr>
          <w:rFonts w:eastAsiaTheme="minorHAnsi"/>
          <w:b/>
          <w:bCs/>
          <w:lang w:val="en-NZ"/>
        </w:rPr>
        <w:t>Lesson Learned:</w:t>
      </w:r>
      <w:r w:rsidRPr="00DD15EA">
        <w:rPr>
          <w:rFonts w:eastAsiaTheme="minorHAnsi"/>
          <w:lang w:val="en-NZ"/>
        </w:rPr>
        <w:t xml:space="preserve"> Continuous Improvement</w:t>
      </w:r>
    </w:p>
    <w:p w14:paraId="4EFD511E" w14:textId="77777777" w:rsidR="00DD15EA" w:rsidRPr="00DD15EA" w:rsidRDefault="00DD15EA" w:rsidP="00DD15EA">
      <w:pPr>
        <w:pStyle w:val="ListParagraph"/>
        <w:rPr>
          <w:rFonts w:eastAsiaTheme="minorHAnsi"/>
          <w:lang w:val="en-NZ"/>
        </w:rPr>
      </w:pPr>
    </w:p>
    <w:p w14:paraId="698B95F2" w14:textId="77777777" w:rsidR="00DD15EA" w:rsidRPr="00DD15EA" w:rsidRDefault="00DD15EA" w:rsidP="00DD15EA">
      <w:pPr>
        <w:ind w:left="720"/>
        <w:rPr>
          <w:rFonts w:eastAsiaTheme="minorHAnsi"/>
          <w:lang w:val="en-NZ"/>
        </w:rPr>
      </w:pPr>
      <w:r w:rsidRPr="00DD15EA">
        <w:rPr>
          <w:rFonts w:eastAsiaTheme="minorHAnsi"/>
          <w:lang w:val="en-NZ"/>
        </w:rPr>
        <w:t>Lamo’s activities revealed that even well-secured systems can have vulnerabilities. An effective incident response plan must be continuously updated to address new threats and incorporate lessons learned from past incidents.</w:t>
      </w:r>
    </w:p>
    <w:p w14:paraId="2B045C20" w14:textId="77777777" w:rsidR="00DD15EA" w:rsidRPr="00DD15EA" w:rsidRDefault="00DD15EA" w:rsidP="00DD15EA">
      <w:pPr>
        <w:ind w:left="720"/>
        <w:rPr>
          <w:rFonts w:eastAsiaTheme="minorHAnsi"/>
          <w:lang w:val="en-NZ"/>
        </w:rPr>
      </w:pPr>
    </w:p>
    <w:p w14:paraId="00499E8E" w14:textId="614F1116" w:rsidR="00DD15EA" w:rsidRPr="00DD15EA" w:rsidRDefault="00DD15EA" w:rsidP="00DD15EA">
      <w:pPr>
        <w:ind w:left="720"/>
        <w:rPr>
          <w:rFonts w:eastAsiaTheme="minorHAnsi"/>
          <w:b/>
          <w:bCs/>
          <w:lang w:val="en-NZ"/>
        </w:rPr>
      </w:pPr>
      <w:r w:rsidRPr="00DD15EA">
        <w:rPr>
          <w:rFonts w:eastAsiaTheme="minorHAnsi"/>
          <w:b/>
          <w:bCs/>
          <w:lang w:val="en-NZ"/>
        </w:rPr>
        <w:t>Implementation Strategies:</w:t>
      </w:r>
    </w:p>
    <w:p w14:paraId="7E5F9C7F" w14:textId="77777777" w:rsidR="00DD15EA" w:rsidRDefault="00DD15EA" w:rsidP="00DD15EA">
      <w:pPr>
        <w:ind w:left="720"/>
        <w:rPr>
          <w:rFonts w:eastAsiaTheme="minorHAnsi"/>
          <w:lang w:val="en-NZ"/>
        </w:rPr>
      </w:pPr>
    </w:p>
    <w:p w14:paraId="4A79F703" w14:textId="77777777" w:rsidR="00DD15EA" w:rsidRPr="00DD15EA" w:rsidRDefault="00DD15EA" w:rsidP="00DD15EA">
      <w:pPr>
        <w:pStyle w:val="ListParagraph"/>
        <w:numPr>
          <w:ilvl w:val="0"/>
          <w:numId w:val="27"/>
        </w:numPr>
        <w:rPr>
          <w:rFonts w:eastAsiaTheme="minorHAnsi"/>
          <w:lang w:val="en-NZ"/>
        </w:rPr>
      </w:pPr>
      <w:r w:rsidRPr="00DD15EA">
        <w:rPr>
          <w:rFonts w:eastAsiaTheme="minorHAnsi"/>
          <w:lang w:val="en-NZ"/>
        </w:rPr>
        <w:t>Regular Plan Reviews: Conduct regular reviews of the incident response plan to ensure it remains current with evolving threats and regulatory requirements. Update the plan based on feedback from post-incident reviews and changes in the threat landscape.</w:t>
      </w:r>
    </w:p>
    <w:p w14:paraId="4406114C" w14:textId="77777777" w:rsidR="00DD15EA" w:rsidRPr="00DD15EA" w:rsidRDefault="00DD15EA" w:rsidP="00DD15EA">
      <w:pPr>
        <w:ind w:left="720"/>
        <w:rPr>
          <w:rFonts w:eastAsiaTheme="minorHAnsi"/>
          <w:lang w:val="en-NZ"/>
        </w:rPr>
      </w:pPr>
    </w:p>
    <w:p w14:paraId="37D256F8" w14:textId="77777777" w:rsidR="00DD15EA" w:rsidRDefault="00DD15EA" w:rsidP="00DD15EA">
      <w:pPr>
        <w:pStyle w:val="ListParagraph"/>
        <w:numPr>
          <w:ilvl w:val="1"/>
          <w:numId w:val="19"/>
        </w:numPr>
        <w:rPr>
          <w:rFonts w:eastAsiaTheme="minorHAnsi"/>
          <w:lang w:val="en-NZ"/>
        </w:rPr>
      </w:pPr>
      <w:r w:rsidRPr="00DD15EA">
        <w:rPr>
          <w:rFonts w:eastAsiaTheme="minorHAnsi"/>
          <w:lang w:val="en-NZ"/>
        </w:rPr>
        <w:t>Example: Annual reviews and updates of the incident response plan, with additional reviews following significant security incidents or changes in regulatory requirements.</w:t>
      </w:r>
    </w:p>
    <w:p w14:paraId="1EB03938" w14:textId="77777777" w:rsidR="00DD15EA" w:rsidRPr="00DD15EA" w:rsidRDefault="00DD15EA" w:rsidP="00DD15EA">
      <w:pPr>
        <w:pStyle w:val="ListParagraph"/>
        <w:ind w:left="2880"/>
        <w:rPr>
          <w:rFonts w:eastAsiaTheme="minorHAnsi"/>
          <w:lang w:val="en-NZ"/>
        </w:rPr>
      </w:pPr>
    </w:p>
    <w:p w14:paraId="1B5F3114" w14:textId="77777777" w:rsidR="00DD15EA" w:rsidRPr="00DD15EA" w:rsidRDefault="00DD15EA" w:rsidP="00DD15EA">
      <w:pPr>
        <w:pStyle w:val="ListParagraph"/>
        <w:numPr>
          <w:ilvl w:val="0"/>
          <w:numId w:val="27"/>
        </w:numPr>
        <w:rPr>
          <w:rFonts w:eastAsiaTheme="minorHAnsi"/>
          <w:lang w:val="en-NZ"/>
        </w:rPr>
      </w:pPr>
      <w:r w:rsidRPr="00DD15EA">
        <w:rPr>
          <w:rFonts w:eastAsiaTheme="minorHAnsi"/>
          <w:lang w:val="en-NZ"/>
        </w:rPr>
        <w:t>Post-Incident Reviews: After every security incident, conduct a thorough post-incident review to identify what went wrong, what went well, and how the response can be improved. Use these insights to refine the incident response plan.</w:t>
      </w:r>
    </w:p>
    <w:p w14:paraId="2DEA7C99" w14:textId="77777777" w:rsidR="00DD15EA" w:rsidRPr="00DD15EA" w:rsidRDefault="00DD15EA" w:rsidP="00DD15EA">
      <w:pPr>
        <w:ind w:left="720"/>
        <w:rPr>
          <w:rFonts w:eastAsiaTheme="minorHAnsi"/>
          <w:lang w:val="en-NZ"/>
        </w:rPr>
      </w:pPr>
    </w:p>
    <w:p w14:paraId="17BAB321" w14:textId="77777777" w:rsidR="00DD15EA" w:rsidRDefault="00DD15EA" w:rsidP="00DD15EA">
      <w:pPr>
        <w:pStyle w:val="ListParagraph"/>
        <w:numPr>
          <w:ilvl w:val="1"/>
          <w:numId w:val="19"/>
        </w:numPr>
        <w:rPr>
          <w:rFonts w:eastAsiaTheme="minorHAnsi"/>
          <w:lang w:val="en-NZ"/>
        </w:rPr>
      </w:pPr>
      <w:r w:rsidRPr="00DD15EA">
        <w:rPr>
          <w:rFonts w:eastAsiaTheme="minorHAnsi"/>
          <w:lang w:val="en-NZ"/>
        </w:rPr>
        <w:t>Example: A structured post-incident review process that includes interviews with key responders, timeline analysis, and a detailed report of findings and recommendations.</w:t>
      </w:r>
    </w:p>
    <w:p w14:paraId="23FB387C" w14:textId="77777777" w:rsidR="00DD15EA" w:rsidRPr="00DD15EA" w:rsidRDefault="00DD15EA" w:rsidP="00DD15EA">
      <w:pPr>
        <w:pStyle w:val="ListParagraph"/>
        <w:ind w:left="2880"/>
        <w:rPr>
          <w:rFonts w:eastAsiaTheme="minorHAnsi"/>
          <w:lang w:val="en-NZ"/>
        </w:rPr>
      </w:pPr>
    </w:p>
    <w:p w14:paraId="7076BFA5" w14:textId="77777777" w:rsidR="00DD15EA" w:rsidRPr="00DD15EA" w:rsidRDefault="00DD15EA" w:rsidP="00DD15EA">
      <w:pPr>
        <w:pStyle w:val="ListParagraph"/>
        <w:numPr>
          <w:ilvl w:val="0"/>
          <w:numId w:val="27"/>
        </w:numPr>
        <w:rPr>
          <w:rFonts w:eastAsiaTheme="minorHAnsi"/>
          <w:lang w:val="en-NZ"/>
        </w:rPr>
      </w:pPr>
      <w:r w:rsidRPr="00DD15EA">
        <w:rPr>
          <w:rFonts w:eastAsiaTheme="minorHAnsi"/>
          <w:lang w:val="en-NZ"/>
        </w:rPr>
        <w:t>Integration with Business Continuity Plans: Ensure that the incident response plan is integrated with the organization’s broader business continuity and disaster recovery plans. This ensures that critical business operations can continue or be quickly restored following a security incident.</w:t>
      </w:r>
    </w:p>
    <w:p w14:paraId="16A301CC" w14:textId="77777777" w:rsidR="00DD15EA" w:rsidRPr="00DD15EA" w:rsidRDefault="00DD15EA" w:rsidP="00DD15EA">
      <w:pPr>
        <w:ind w:left="720"/>
        <w:rPr>
          <w:rFonts w:eastAsiaTheme="minorHAnsi"/>
          <w:lang w:val="en-NZ"/>
        </w:rPr>
      </w:pPr>
    </w:p>
    <w:p w14:paraId="71A52A89" w14:textId="63B61BAF" w:rsidR="00095F80" w:rsidRDefault="00DD15EA" w:rsidP="00095F80">
      <w:pPr>
        <w:pStyle w:val="ListParagraph"/>
        <w:numPr>
          <w:ilvl w:val="1"/>
          <w:numId w:val="19"/>
        </w:numPr>
        <w:rPr>
          <w:rFonts w:eastAsiaTheme="minorHAnsi"/>
          <w:lang w:val="en-NZ"/>
        </w:rPr>
      </w:pPr>
      <w:r w:rsidRPr="00DD15EA">
        <w:rPr>
          <w:rFonts w:eastAsiaTheme="minorHAnsi"/>
          <w:lang w:val="en-NZ"/>
        </w:rPr>
        <w:t>Example: Cross-referencing the incident response plan with the business continuity plan to align recovery objectives and priorities.</w:t>
      </w:r>
    </w:p>
    <w:p w14:paraId="57A533C4" w14:textId="77777777" w:rsidR="00095F80" w:rsidRDefault="00095F80" w:rsidP="00095F80">
      <w:pPr>
        <w:rPr>
          <w:rFonts w:eastAsiaTheme="minorHAnsi"/>
          <w:lang w:val="en-NZ"/>
        </w:rPr>
      </w:pPr>
    </w:p>
    <w:p w14:paraId="5EAB64FC" w14:textId="77777777" w:rsidR="00095F80" w:rsidRPr="00095F80" w:rsidRDefault="00095F80" w:rsidP="00095F80">
      <w:pPr>
        <w:rPr>
          <w:rFonts w:eastAsiaTheme="minorHAnsi"/>
          <w:lang w:val="en-NZ"/>
        </w:rPr>
      </w:pPr>
    </w:p>
    <w:p w14:paraId="72C65841" w14:textId="77777777" w:rsidR="00AB14A4" w:rsidRDefault="00AB14A4" w:rsidP="00095F80">
      <w:pPr>
        <w:rPr>
          <w:rFonts w:eastAsiaTheme="minorHAnsi"/>
          <w:b/>
          <w:bCs/>
          <w:sz w:val="28"/>
          <w:szCs w:val="28"/>
          <w:lang w:val="en-NZ"/>
        </w:rPr>
      </w:pPr>
    </w:p>
    <w:p w14:paraId="4CBF23DF" w14:textId="77777777" w:rsidR="00AB14A4" w:rsidRPr="00AB14A4" w:rsidRDefault="00AB14A4" w:rsidP="00AB14A4">
      <w:pPr>
        <w:rPr>
          <w:rFonts w:eastAsiaTheme="minorHAnsi"/>
          <w:b/>
          <w:bCs/>
          <w:sz w:val="28"/>
          <w:szCs w:val="28"/>
          <w:lang w:val="en-NZ"/>
        </w:rPr>
      </w:pPr>
      <w:r w:rsidRPr="00AB14A4">
        <w:rPr>
          <w:rFonts w:eastAsiaTheme="minorHAnsi"/>
          <w:b/>
          <w:bCs/>
          <w:sz w:val="28"/>
          <w:szCs w:val="28"/>
          <w:lang w:val="en-NZ"/>
        </w:rPr>
        <w:t>Question option 2:</w:t>
      </w:r>
    </w:p>
    <w:p w14:paraId="5BD006CA" w14:textId="77777777" w:rsidR="00AB14A4" w:rsidRPr="00AB14A4" w:rsidRDefault="00AB14A4" w:rsidP="00AB14A4">
      <w:pPr>
        <w:rPr>
          <w:rFonts w:eastAsiaTheme="minorHAnsi"/>
          <w:b/>
          <w:bCs/>
          <w:sz w:val="28"/>
          <w:szCs w:val="28"/>
          <w:lang w:val="en-NZ"/>
        </w:rPr>
      </w:pPr>
    </w:p>
    <w:p w14:paraId="56A158FC" w14:textId="5AAEAA5C" w:rsidR="00AB14A4" w:rsidRPr="00AB14A4" w:rsidRDefault="00AB14A4" w:rsidP="00AB14A4">
      <w:pPr>
        <w:rPr>
          <w:rFonts w:eastAsiaTheme="minorHAnsi"/>
          <w:lang w:val="en-NZ"/>
        </w:rPr>
      </w:pPr>
      <w:r w:rsidRPr="00AB14A4">
        <w:rPr>
          <w:rFonts w:eastAsiaTheme="minorHAnsi"/>
          <w:lang w:val="en-NZ"/>
        </w:rPr>
        <w:t xml:space="preserve">One-Time Pad (OTP) is an important security control as it can be used to build an unbreakable cryptographic system. Write a well-researched report on OTPs: </w:t>
      </w:r>
    </w:p>
    <w:p w14:paraId="06DFA114" w14:textId="77777777" w:rsidR="00AB14A4" w:rsidRPr="00AB14A4" w:rsidRDefault="00AB14A4" w:rsidP="00AB14A4">
      <w:pPr>
        <w:rPr>
          <w:rFonts w:eastAsiaTheme="minorHAnsi"/>
          <w:lang w:val="en-NZ"/>
        </w:rPr>
      </w:pPr>
    </w:p>
    <w:p w14:paraId="22DD1688" w14:textId="16B61B34" w:rsidR="00AB14A4" w:rsidRPr="00AB14A4" w:rsidRDefault="00AB14A4" w:rsidP="00AB14A4">
      <w:pPr>
        <w:pStyle w:val="ListParagraph"/>
        <w:numPr>
          <w:ilvl w:val="0"/>
          <w:numId w:val="29"/>
        </w:numPr>
        <w:rPr>
          <w:rFonts w:eastAsiaTheme="minorHAnsi"/>
          <w:lang w:val="en-NZ"/>
        </w:rPr>
      </w:pPr>
      <w:r w:rsidRPr="00AB14A4">
        <w:rPr>
          <w:rFonts w:eastAsiaTheme="minorHAnsi"/>
          <w:lang w:val="en-NZ"/>
        </w:rPr>
        <w:t xml:space="preserve">The report should explain who was behind the initial idea, when OTPs were first used, in what application they were found, and how they are used today?  To get a better idea about OTP, visit an online OTP creation site </w:t>
      </w:r>
    </w:p>
    <w:p w14:paraId="4C333476" w14:textId="5D6911CF" w:rsidR="00AB14A4" w:rsidRPr="00AB14A4" w:rsidRDefault="00AB14A4" w:rsidP="00AB14A4">
      <w:pPr>
        <w:pStyle w:val="ListParagraph"/>
        <w:rPr>
          <w:rFonts w:eastAsiaTheme="minorHAnsi"/>
          <w:lang w:val="en-NZ"/>
        </w:rPr>
      </w:pPr>
      <w:r w:rsidRPr="00AB14A4">
        <w:rPr>
          <w:rFonts w:eastAsiaTheme="minorHAnsi"/>
          <w:lang w:val="en-NZ"/>
        </w:rPr>
        <w:t>(such as www.braingle.com/brainteasers/codes/onetimepad.php) and practice creating your own ciphertext with OTP. You may even exchange your OTPs with other students to see how you might try to break them.</w:t>
      </w:r>
    </w:p>
    <w:p w14:paraId="6370758C" w14:textId="77777777" w:rsidR="00AB14A4" w:rsidRPr="00AB14A4" w:rsidRDefault="00AB14A4" w:rsidP="00AB14A4">
      <w:pPr>
        <w:rPr>
          <w:rFonts w:eastAsiaTheme="minorHAnsi"/>
          <w:lang w:val="en-NZ"/>
        </w:rPr>
      </w:pPr>
    </w:p>
    <w:p w14:paraId="0486A367" w14:textId="57B19FBF" w:rsidR="00AB14A4" w:rsidRPr="00AB14A4" w:rsidRDefault="00AB14A4" w:rsidP="00AB14A4">
      <w:pPr>
        <w:pStyle w:val="ListParagraph"/>
        <w:numPr>
          <w:ilvl w:val="0"/>
          <w:numId w:val="29"/>
        </w:numPr>
        <w:rPr>
          <w:rFonts w:eastAsiaTheme="minorHAnsi"/>
          <w:lang w:val="en-NZ"/>
        </w:rPr>
      </w:pPr>
      <w:r w:rsidRPr="00AB14A4">
        <w:rPr>
          <w:rFonts w:eastAsiaTheme="minorHAnsi"/>
          <w:lang w:val="en-NZ"/>
        </w:rPr>
        <w:t>Next, the report should provide an in-depth discussion of how OTPs can be used for improving the organization’s response to information security incidents and breaches – e.g., would it be practical to use OTPs? Why or why not? In what contexts should they be used?</w:t>
      </w:r>
    </w:p>
    <w:p w14:paraId="6780EA83" w14:textId="77777777" w:rsidR="00AB14A4" w:rsidRDefault="00AB14A4" w:rsidP="00AB14A4">
      <w:pPr>
        <w:rPr>
          <w:rFonts w:eastAsiaTheme="minorHAnsi"/>
          <w:lang w:val="en-NZ"/>
        </w:rPr>
      </w:pPr>
    </w:p>
    <w:p w14:paraId="23245647" w14:textId="77777777" w:rsidR="00997A76" w:rsidRPr="00125462" w:rsidRDefault="00AB14A4" w:rsidP="00AB14A4">
      <w:pPr>
        <w:rPr>
          <w:rFonts w:eastAsiaTheme="minorHAnsi"/>
          <w:b/>
          <w:bCs/>
          <w:sz w:val="32"/>
          <w:szCs w:val="32"/>
          <w:lang w:val="en-NZ"/>
        </w:rPr>
      </w:pPr>
      <w:r w:rsidRPr="00125462">
        <w:rPr>
          <w:rFonts w:eastAsiaTheme="minorHAnsi"/>
          <w:b/>
          <w:bCs/>
          <w:sz w:val="32"/>
          <w:szCs w:val="32"/>
          <w:lang w:val="en-NZ"/>
        </w:rPr>
        <w:t>a)</w:t>
      </w:r>
    </w:p>
    <w:p w14:paraId="05E81F99" w14:textId="77777777" w:rsidR="00997A76" w:rsidRDefault="00997A76" w:rsidP="00AB14A4">
      <w:pPr>
        <w:rPr>
          <w:rFonts w:eastAsiaTheme="minorHAnsi"/>
          <w:lang w:val="en-NZ"/>
        </w:rPr>
      </w:pPr>
    </w:p>
    <w:p w14:paraId="14C09E7B" w14:textId="37CD137B" w:rsidR="00AB14A4" w:rsidRPr="00997A76" w:rsidRDefault="00997A76" w:rsidP="00997A76">
      <w:pPr>
        <w:pStyle w:val="ListParagraph"/>
        <w:numPr>
          <w:ilvl w:val="0"/>
          <w:numId w:val="30"/>
        </w:numPr>
        <w:rPr>
          <w:rFonts w:eastAsiaTheme="minorHAnsi"/>
          <w:sz w:val="28"/>
          <w:szCs w:val="28"/>
          <w:lang w:val="en-NZ"/>
        </w:rPr>
      </w:pPr>
      <w:r w:rsidRPr="00997A76">
        <w:rPr>
          <w:rFonts w:eastAsiaTheme="minorHAnsi"/>
          <w:b/>
          <w:bCs/>
          <w:sz w:val="28"/>
          <w:szCs w:val="28"/>
          <w:lang w:val="en-NZ"/>
        </w:rPr>
        <w:t>Who was behind the initial idea?</w:t>
      </w:r>
    </w:p>
    <w:p w14:paraId="6FA0EEEF" w14:textId="118184B9" w:rsidR="00997A76" w:rsidRDefault="00997A76" w:rsidP="00997A76">
      <w:pPr>
        <w:pStyle w:val="ListParagraph"/>
        <w:numPr>
          <w:ilvl w:val="1"/>
          <w:numId w:val="30"/>
        </w:numPr>
        <w:rPr>
          <w:rFonts w:eastAsiaTheme="minorHAnsi"/>
          <w:b/>
          <w:bCs/>
          <w:lang w:val="en-NZ"/>
        </w:rPr>
      </w:pPr>
      <w:r w:rsidRPr="00997A76">
        <w:rPr>
          <w:rFonts w:eastAsiaTheme="minorHAnsi"/>
          <w:b/>
          <w:bCs/>
          <w:lang w:val="en-NZ"/>
        </w:rPr>
        <w:t>History of One-Time Pads</w:t>
      </w:r>
    </w:p>
    <w:p w14:paraId="5B322AD7" w14:textId="77777777" w:rsidR="00997A76" w:rsidRDefault="00997A76" w:rsidP="00997A76">
      <w:pPr>
        <w:pStyle w:val="ListParagraph"/>
        <w:ind w:left="1440"/>
        <w:rPr>
          <w:rFonts w:eastAsiaTheme="minorHAnsi"/>
          <w:b/>
          <w:bCs/>
          <w:lang w:val="en-NZ"/>
        </w:rPr>
      </w:pPr>
    </w:p>
    <w:p w14:paraId="78CF2055" w14:textId="77777777" w:rsidR="00997A76" w:rsidRPr="00997A76" w:rsidRDefault="00997A76" w:rsidP="00997A76">
      <w:pPr>
        <w:ind w:left="1440"/>
        <w:rPr>
          <w:rFonts w:eastAsiaTheme="minorHAnsi"/>
          <w:lang w:val="en-NZ"/>
        </w:rPr>
      </w:pPr>
      <w:r w:rsidRPr="00997A76">
        <w:rPr>
          <w:rFonts w:eastAsiaTheme="minorHAnsi"/>
          <w:lang w:val="en-NZ"/>
        </w:rPr>
        <w:t>The concept of One-Time Pads originated in the early 20th century, with significant contributions from several key figures. In 1917, Gilbert Vernam, an AT&amp;T engineer, developed a cipher system that used a tape of random numbers for encryption. This invention marked a crucial step forward in cryptographic technology. However, it was Major Joseph Mauborgne who expanded on Vernam's work, demonstrating that if the encryption key (pad) was truly random, used only once, and kept secret, the resulting ciphertext would be theoretically unbreakable. This collaborative effort laid the foundation for the One-Time Pad as we know it today.</w:t>
      </w:r>
    </w:p>
    <w:p w14:paraId="3D184BEC" w14:textId="77777777" w:rsidR="00997A76" w:rsidRPr="00997A76" w:rsidRDefault="00997A76" w:rsidP="00997A76">
      <w:pPr>
        <w:ind w:left="1440"/>
        <w:rPr>
          <w:rFonts w:eastAsiaTheme="minorHAnsi"/>
          <w:lang w:val="en-NZ"/>
        </w:rPr>
      </w:pPr>
    </w:p>
    <w:p w14:paraId="3169A469" w14:textId="68257E10" w:rsidR="00AB14A4" w:rsidRDefault="00997A76" w:rsidP="00997A76">
      <w:pPr>
        <w:ind w:left="1440"/>
        <w:rPr>
          <w:rFonts w:eastAsiaTheme="minorHAnsi"/>
          <w:lang w:val="en-NZ"/>
        </w:rPr>
      </w:pPr>
      <w:r w:rsidRPr="00997A76">
        <w:rPr>
          <w:rFonts w:eastAsiaTheme="minorHAnsi"/>
          <w:lang w:val="en-NZ"/>
        </w:rPr>
        <w:t xml:space="preserve">The theoretical significance of the One-Time Pad was later recognized and proved by information theorist Claude Shannon in the 1940s. Around the same time, Soviet information theorist Vladimir </w:t>
      </w:r>
      <w:proofErr w:type="spellStart"/>
      <w:r w:rsidRPr="00997A76">
        <w:rPr>
          <w:rFonts w:eastAsiaTheme="minorHAnsi"/>
          <w:lang w:val="en-NZ"/>
        </w:rPr>
        <w:t>Kotelnikov</w:t>
      </w:r>
      <w:proofErr w:type="spellEnd"/>
      <w:r w:rsidRPr="00997A76">
        <w:rPr>
          <w:rFonts w:eastAsiaTheme="minorHAnsi"/>
          <w:lang w:val="en-NZ"/>
        </w:rPr>
        <w:t xml:space="preserve"> independently proved the absolute security of the One-Time Pad. His findings were presented in a report in 1941, which remains classified to this day.</w:t>
      </w:r>
    </w:p>
    <w:p w14:paraId="129E55A2" w14:textId="77777777" w:rsidR="003F74E4" w:rsidRDefault="003F74E4" w:rsidP="00997A76">
      <w:pPr>
        <w:ind w:left="1440"/>
        <w:rPr>
          <w:rFonts w:eastAsiaTheme="minorHAnsi"/>
          <w:b/>
          <w:bCs/>
          <w:sz w:val="28"/>
          <w:szCs w:val="28"/>
          <w:lang w:val="en-NZ"/>
        </w:rPr>
      </w:pPr>
    </w:p>
    <w:p w14:paraId="55518167" w14:textId="515C9A82" w:rsidR="00AB14A4" w:rsidRDefault="003F74E4" w:rsidP="003F74E4">
      <w:pPr>
        <w:pStyle w:val="ListParagraph"/>
        <w:numPr>
          <w:ilvl w:val="1"/>
          <w:numId w:val="30"/>
        </w:numPr>
        <w:rPr>
          <w:rFonts w:eastAsiaTheme="minorHAnsi"/>
          <w:b/>
          <w:bCs/>
          <w:lang w:val="en-NZ"/>
        </w:rPr>
      </w:pPr>
      <w:r w:rsidRPr="003F74E4">
        <w:rPr>
          <w:rFonts w:eastAsiaTheme="minorHAnsi"/>
          <w:b/>
          <w:bCs/>
          <w:lang w:val="en-NZ"/>
        </w:rPr>
        <w:t>Initial Applications</w:t>
      </w:r>
    </w:p>
    <w:p w14:paraId="04D5AA2A" w14:textId="77777777" w:rsidR="003F74E4" w:rsidRPr="003F74E4" w:rsidRDefault="003F74E4" w:rsidP="003F74E4">
      <w:pPr>
        <w:pStyle w:val="ListParagraph"/>
        <w:ind w:left="1440"/>
        <w:rPr>
          <w:rFonts w:eastAsiaTheme="minorHAnsi"/>
          <w:b/>
          <w:bCs/>
          <w:lang w:val="en-NZ"/>
        </w:rPr>
      </w:pPr>
    </w:p>
    <w:p w14:paraId="12850016" w14:textId="06BE5BB3" w:rsidR="00AB14A4" w:rsidRDefault="003F74E4" w:rsidP="003F74E4">
      <w:pPr>
        <w:ind w:left="1440"/>
        <w:rPr>
          <w:rFonts w:eastAsiaTheme="minorHAnsi"/>
          <w:lang w:val="en-NZ"/>
        </w:rPr>
      </w:pPr>
      <w:r w:rsidRPr="003F74E4">
        <w:rPr>
          <w:rFonts w:eastAsiaTheme="minorHAnsi"/>
          <w:lang w:val="en-NZ"/>
        </w:rPr>
        <w:t>The initial documented application of OTPs occurred in World War II, where the Soviet Union utilized OTPs extensively for important military and diplomatic communications. They utilized physical one-time pads, which were sheets of paper containing random key material, distributed to users and then destroyed after a single use. This approach guaranteed that even if the encrypted message was intercepted, it would be impossible to decrypt without the specific pad used for encryption.</w:t>
      </w:r>
    </w:p>
    <w:p w14:paraId="4047136E" w14:textId="77777777" w:rsidR="00DE5F30" w:rsidRDefault="00DE5F30" w:rsidP="003F74E4">
      <w:pPr>
        <w:ind w:left="1440"/>
        <w:rPr>
          <w:rFonts w:eastAsiaTheme="minorHAnsi"/>
          <w:lang w:val="en-NZ"/>
        </w:rPr>
      </w:pPr>
    </w:p>
    <w:p w14:paraId="2105351F" w14:textId="75E16E53" w:rsidR="003F74E4" w:rsidRDefault="003F74E4" w:rsidP="003F74E4">
      <w:pPr>
        <w:pStyle w:val="ListParagraph"/>
        <w:numPr>
          <w:ilvl w:val="1"/>
          <w:numId w:val="30"/>
        </w:numPr>
        <w:rPr>
          <w:rFonts w:eastAsiaTheme="minorHAnsi"/>
          <w:b/>
          <w:bCs/>
          <w:sz w:val="28"/>
          <w:szCs w:val="28"/>
          <w:lang w:val="en-NZ"/>
        </w:rPr>
      </w:pPr>
      <w:r w:rsidRPr="003F74E4">
        <w:rPr>
          <w:rFonts w:eastAsiaTheme="minorHAnsi"/>
          <w:b/>
          <w:bCs/>
          <w:sz w:val="28"/>
          <w:szCs w:val="28"/>
          <w:lang w:val="en-NZ"/>
        </w:rPr>
        <w:lastRenderedPageBreak/>
        <w:t>Modern Uses</w:t>
      </w:r>
    </w:p>
    <w:p w14:paraId="16AF949A" w14:textId="77777777" w:rsidR="003F74E4" w:rsidRDefault="003F74E4" w:rsidP="003F74E4">
      <w:pPr>
        <w:pStyle w:val="ListParagraph"/>
        <w:ind w:left="1440"/>
        <w:rPr>
          <w:rFonts w:eastAsiaTheme="minorHAnsi"/>
          <w:b/>
          <w:bCs/>
          <w:sz w:val="28"/>
          <w:szCs w:val="28"/>
          <w:lang w:val="en-NZ"/>
        </w:rPr>
      </w:pPr>
    </w:p>
    <w:p w14:paraId="6E000F79" w14:textId="3AB294AB" w:rsidR="003F74E4" w:rsidRDefault="003F74E4" w:rsidP="003F74E4">
      <w:pPr>
        <w:pStyle w:val="ListParagraph"/>
        <w:ind w:left="1440"/>
        <w:rPr>
          <w:rFonts w:eastAsiaTheme="minorHAnsi"/>
          <w:lang w:val="en-NZ"/>
        </w:rPr>
      </w:pPr>
      <w:r w:rsidRPr="003F74E4">
        <w:rPr>
          <w:rFonts w:eastAsiaTheme="minorHAnsi"/>
          <w:lang w:val="en-NZ"/>
        </w:rPr>
        <w:t>Currently, OTPs are widely regarded as the most secure form of communication, especially in situations where complete confidentiality is essential. Nevertheless, their usage in day-to-day communication is limited due to practical constraints.</w:t>
      </w:r>
    </w:p>
    <w:p w14:paraId="2CAC0945" w14:textId="77777777" w:rsidR="003F74E4" w:rsidRPr="003F74E4" w:rsidRDefault="003F74E4" w:rsidP="003F74E4">
      <w:pPr>
        <w:pStyle w:val="ListParagraph"/>
        <w:numPr>
          <w:ilvl w:val="0"/>
          <w:numId w:val="19"/>
        </w:numPr>
        <w:rPr>
          <w:rFonts w:eastAsiaTheme="minorHAnsi"/>
          <w:lang w:val="en-NZ"/>
        </w:rPr>
      </w:pPr>
      <w:r w:rsidRPr="003F74E4">
        <w:rPr>
          <w:rFonts w:eastAsiaTheme="minorHAnsi"/>
          <w:lang w:val="en-NZ"/>
        </w:rPr>
        <w:t>Military and Diplomatic Communications: For the most sensitive transmissions where security cannot be compromised.</w:t>
      </w:r>
    </w:p>
    <w:p w14:paraId="5EEC7382" w14:textId="7E48A765" w:rsidR="003F74E4" w:rsidRPr="003F74E4" w:rsidRDefault="003F74E4" w:rsidP="003F74E4">
      <w:pPr>
        <w:pStyle w:val="ListParagraph"/>
        <w:numPr>
          <w:ilvl w:val="0"/>
          <w:numId w:val="19"/>
        </w:numPr>
        <w:rPr>
          <w:rFonts w:eastAsiaTheme="minorHAnsi"/>
          <w:lang w:val="en-NZ"/>
        </w:rPr>
      </w:pPr>
      <w:r w:rsidRPr="003F74E4">
        <w:rPr>
          <w:rFonts w:eastAsiaTheme="minorHAnsi"/>
          <w:lang w:val="en-NZ"/>
        </w:rPr>
        <w:t>Sensitive Data Transfers: In scenarios where absolute security is necessary, such as transferring top-secret documents</w:t>
      </w:r>
      <w:r>
        <w:rPr>
          <w:rFonts w:eastAsiaTheme="minorHAnsi"/>
          <w:lang w:val="en-NZ"/>
        </w:rPr>
        <w:t xml:space="preserve"> or personal information like banking system, healthcare</w:t>
      </w:r>
      <w:r w:rsidRPr="003F74E4">
        <w:rPr>
          <w:rFonts w:eastAsiaTheme="minorHAnsi"/>
          <w:lang w:val="en-NZ"/>
        </w:rPr>
        <w:t>.</w:t>
      </w:r>
    </w:p>
    <w:p w14:paraId="7051F651" w14:textId="30181B18" w:rsidR="003F74E4" w:rsidRDefault="003F74E4" w:rsidP="003F74E4">
      <w:pPr>
        <w:pStyle w:val="ListParagraph"/>
        <w:numPr>
          <w:ilvl w:val="0"/>
          <w:numId w:val="19"/>
        </w:numPr>
        <w:rPr>
          <w:rFonts w:eastAsiaTheme="minorHAnsi"/>
          <w:lang w:val="en-NZ"/>
        </w:rPr>
      </w:pPr>
      <w:r w:rsidRPr="003F74E4">
        <w:rPr>
          <w:rFonts w:eastAsiaTheme="minorHAnsi"/>
          <w:lang w:val="en-NZ"/>
        </w:rPr>
        <w:t>Cryptographic Research: OTPs are often used as a benchmark for developing and testing new cryptographic algorithms.</w:t>
      </w:r>
    </w:p>
    <w:p w14:paraId="0B6BC745" w14:textId="77777777" w:rsidR="003F74E4" w:rsidRPr="003F74E4" w:rsidRDefault="003F74E4" w:rsidP="003F74E4">
      <w:pPr>
        <w:pStyle w:val="ListParagraph"/>
        <w:ind w:left="2160"/>
        <w:rPr>
          <w:rFonts w:eastAsiaTheme="minorHAnsi"/>
          <w:lang w:val="en-NZ"/>
        </w:rPr>
      </w:pPr>
    </w:p>
    <w:p w14:paraId="0DC7B2A7" w14:textId="45CB681D" w:rsidR="00AB14A4" w:rsidRDefault="003F74E4" w:rsidP="003F74E4">
      <w:pPr>
        <w:pStyle w:val="ListParagraph"/>
        <w:numPr>
          <w:ilvl w:val="1"/>
          <w:numId w:val="30"/>
        </w:numPr>
        <w:rPr>
          <w:rFonts w:eastAsiaTheme="minorHAnsi"/>
          <w:b/>
          <w:bCs/>
          <w:lang w:val="en-NZ"/>
        </w:rPr>
      </w:pPr>
      <w:r w:rsidRPr="003F74E4">
        <w:rPr>
          <w:rFonts w:eastAsiaTheme="minorHAnsi"/>
          <w:b/>
          <w:bCs/>
          <w:lang w:val="en-NZ"/>
        </w:rPr>
        <w:t>Creating an OTP Ciphertext</w:t>
      </w:r>
    </w:p>
    <w:p w14:paraId="617ADC2C" w14:textId="77777777" w:rsidR="003F74E4" w:rsidRDefault="003F74E4" w:rsidP="003F74E4">
      <w:pPr>
        <w:pStyle w:val="ListParagraph"/>
        <w:ind w:left="1440"/>
        <w:rPr>
          <w:rFonts w:eastAsiaTheme="minorHAnsi"/>
          <w:b/>
          <w:bCs/>
          <w:lang w:val="en-NZ"/>
        </w:rPr>
      </w:pPr>
    </w:p>
    <w:p w14:paraId="3AD3208D" w14:textId="6FFDA215" w:rsidR="003F74E4" w:rsidRDefault="003F74E4" w:rsidP="003F74E4">
      <w:pPr>
        <w:pStyle w:val="ListParagraph"/>
        <w:ind w:left="1440"/>
        <w:rPr>
          <w:rFonts w:eastAsiaTheme="minorHAnsi"/>
          <w:b/>
          <w:bCs/>
          <w:lang w:val="en-NZ"/>
        </w:rPr>
      </w:pPr>
      <w:r>
        <w:rPr>
          <w:rFonts w:eastAsiaTheme="minorHAnsi"/>
          <w:b/>
          <w:bCs/>
          <w:lang w:val="en-NZ"/>
        </w:rPr>
        <w:t>After  v</w:t>
      </w:r>
      <w:r w:rsidRPr="003F74E4">
        <w:rPr>
          <w:rFonts w:eastAsiaTheme="minorHAnsi"/>
          <w:b/>
          <w:bCs/>
          <w:lang w:val="en-NZ"/>
        </w:rPr>
        <w:t xml:space="preserve">isit an online OTP creation site </w:t>
      </w:r>
      <w:r>
        <w:rPr>
          <w:rFonts w:eastAsiaTheme="minorHAnsi"/>
          <w:b/>
          <w:bCs/>
          <w:lang w:val="en-NZ"/>
        </w:rPr>
        <w:t>(</w:t>
      </w:r>
      <w:hyperlink r:id="rId10" w:history="1">
        <w:r w:rsidRPr="0049419B">
          <w:rPr>
            <w:rStyle w:val="Hyperlink"/>
            <w:rFonts w:eastAsiaTheme="minorHAnsi"/>
            <w:b/>
            <w:bCs/>
            <w:lang w:val="en-NZ"/>
          </w:rPr>
          <w:t>www.braingle.com/brainteasers/codes/onetimepad.php</w:t>
        </w:r>
      </w:hyperlink>
      <w:r w:rsidRPr="003F74E4">
        <w:rPr>
          <w:rFonts w:eastAsiaTheme="minorHAnsi"/>
          <w:b/>
          <w:bCs/>
          <w:lang w:val="en-NZ"/>
        </w:rPr>
        <w:t>)</w:t>
      </w:r>
      <w:r>
        <w:rPr>
          <w:rFonts w:eastAsiaTheme="minorHAnsi"/>
          <w:b/>
          <w:bCs/>
          <w:lang w:val="en-NZ"/>
        </w:rPr>
        <w:t xml:space="preserve"> and practice creating my own ciphertext with OTP, I can understand and can show how to demonstrate it process.</w:t>
      </w:r>
    </w:p>
    <w:p w14:paraId="6185C8B7" w14:textId="38FE0E5F" w:rsidR="003F74E4" w:rsidRPr="00125462" w:rsidRDefault="003F74E4" w:rsidP="003F74E4">
      <w:pPr>
        <w:pStyle w:val="ListParagraph"/>
        <w:numPr>
          <w:ilvl w:val="3"/>
          <w:numId w:val="30"/>
        </w:numPr>
        <w:rPr>
          <w:rFonts w:eastAsiaTheme="minorHAnsi"/>
          <w:lang w:val="en-NZ"/>
        </w:rPr>
      </w:pPr>
      <w:r w:rsidRPr="00125462">
        <w:rPr>
          <w:rFonts w:eastAsiaTheme="minorHAnsi"/>
          <w:lang w:val="en-NZ"/>
        </w:rPr>
        <w:t xml:space="preserve">Message: </w:t>
      </w:r>
      <w:r w:rsidR="00293BA7" w:rsidRPr="00125462">
        <w:rPr>
          <w:rFonts w:eastAsiaTheme="minorHAnsi"/>
          <w:lang w:val="en-NZ"/>
        </w:rPr>
        <w:t>“COMP718”</w:t>
      </w:r>
    </w:p>
    <w:p w14:paraId="1A3D33EF" w14:textId="72072BF8" w:rsidR="00293BA7" w:rsidRPr="00125462" w:rsidRDefault="00293BA7" w:rsidP="003F74E4">
      <w:pPr>
        <w:pStyle w:val="ListParagraph"/>
        <w:numPr>
          <w:ilvl w:val="3"/>
          <w:numId w:val="30"/>
        </w:numPr>
        <w:rPr>
          <w:rFonts w:eastAsiaTheme="minorHAnsi"/>
          <w:lang w:val="en-NZ"/>
        </w:rPr>
      </w:pPr>
      <w:r w:rsidRPr="00125462">
        <w:rPr>
          <w:rFonts w:eastAsiaTheme="minorHAnsi"/>
          <w:lang w:val="en-NZ"/>
        </w:rPr>
        <w:t>OTP: “CIJTHUUHMLFRU”</w:t>
      </w:r>
    </w:p>
    <w:p w14:paraId="53079BB9" w14:textId="7FF59251" w:rsidR="00293BA7" w:rsidRPr="00125462" w:rsidRDefault="00293BA7" w:rsidP="003F74E4">
      <w:pPr>
        <w:pStyle w:val="ListParagraph"/>
        <w:numPr>
          <w:ilvl w:val="3"/>
          <w:numId w:val="30"/>
        </w:numPr>
        <w:rPr>
          <w:rFonts w:eastAsiaTheme="minorHAnsi"/>
          <w:lang w:val="en-NZ"/>
        </w:rPr>
      </w:pPr>
      <w:r w:rsidRPr="00125462">
        <w:rPr>
          <w:rFonts w:eastAsiaTheme="minorHAnsi"/>
          <w:lang w:val="en-NZ"/>
        </w:rPr>
        <w:t>Enciphered Message:</w:t>
      </w:r>
      <w:r w:rsidRPr="00125462">
        <w:t xml:space="preserve"> “</w:t>
      </w:r>
      <w:r w:rsidRPr="00125462">
        <w:rPr>
          <w:rFonts w:eastAsiaTheme="minorHAnsi"/>
          <w:lang w:val="en-NZ"/>
        </w:rPr>
        <w:t>EWVI”</w:t>
      </w:r>
    </w:p>
    <w:p w14:paraId="60D02E22" w14:textId="77777777" w:rsidR="00293BA7" w:rsidRDefault="00293BA7" w:rsidP="00293BA7">
      <w:pPr>
        <w:ind w:left="2520"/>
        <w:rPr>
          <w:rFonts w:eastAsiaTheme="minorHAnsi"/>
          <w:b/>
          <w:bCs/>
          <w:lang w:val="en-NZ"/>
        </w:rPr>
      </w:pPr>
    </w:p>
    <w:p w14:paraId="4C5D8C37" w14:textId="3FBE5B4E" w:rsidR="00293BA7" w:rsidRDefault="00293BA7" w:rsidP="00293BA7">
      <w:pPr>
        <w:ind w:left="2520"/>
        <w:rPr>
          <w:rFonts w:eastAsiaTheme="minorHAnsi"/>
          <w:b/>
          <w:bCs/>
          <w:lang w:val="en-NZ"/>
        </w:rPr>
      </w:pPr>
      <w:r w:rsidRPr="00293BA7">
        <w:rPr>
          <w:rFonts w:eastAsiaTheme="minorHAnsi"/>
          <w:b/>
          <w:bCs/>
          <w:lang w:val="en-NZ"/>
        </w:rPr>
        <w:t>Step 1: Convert the Message and Key to Numerical Values</w:t>
      </w:r>
    </w:p>
    <w:p w14:paraId="10B9B50F" w14:textId="63CA70F5" w:rsidR="00293BA7" w:rsidRPr="00125462" w:rsidRDefault="00293BA7" w:rsidP="00125462">
      <w:pPr>
        <w:pStyle w:val="ListParagraph"/>
        <w:numPr>
          <w:ilvl w:val="0"/>
          <w:numId w:val="31"/>
        </w:numPr>
        <w:rPr>
          <w:rFonts w:eastAsiaTheme="minorHAnsi"/>
          <w:lang w:val="en-NZ"/>
        </w:rPr>
      </w:pPr>
      <w:r w:rsidRPr="00125462">
        <w:rPr>
          <w:rFonts w:eastAsiaTheme="minorHAnsi"/>
          <w:lang w:val="en-NZ"/>
        </w:rPr>
        <w:t>Message: "COMP": C = 2; O = 14; M = 12; P = 15</w:t>
      </w:r>
    </w:p>
    <w:p w14:paraId="4CD1D8D0" w14:textId="161A64B3" w:rsidR="00293BA7" w:rsidRPr="00125462" w:rsidRDefault="00125462" w:rsidP="00125462">
      <w:pPr>
        <w:pStyle w:val="ListParagraph"/>
        <w:numPr>
          <w:ilvl w:val="0"/>
          <w:numId w:val="31"/>
        </w:numPr>
        <w:rPr>
          <w:rFonts w:eastAsiaTheme="minorHAnsi"/>
          <w:lang w:val="en-NZ"/>
        </w:rPr>
      </w:pPr>
      <w:r w:rsidRPr="00125462">
        <w:rPr>
          <w:rFonts w:eastAsiaTheme="minorHAnsi"/>
          <w:lang w:val="en-NZ"/>
        </w:rPr>
        <w:t>Key: "CIJTHUUHMLFRU"(First 4 letters): C = 2; I = 8; J = 9; T = 19</w:t>
      </w:r>
    </w:p>
    <w:p w14:paraId="0B934D5D" w14:textId="10A90C6E" w:rsidR="00125462" w:rsidRDefault="00125462" w:rsidP="00125462">
      <w:pPr>
        <w:ind w:left="2520"/>
        <w:rPr>
          <w:rFonts w:eastAsiaTheme="minorHAnsi"/>
          <w:b/>
          <w:bCs/>
          <w:lang w:val="en-NZ"/>
        </w:rPr>
      </w:pPr>
      <w:r w:rsidRPr="00125462">
        <w:rPr>
          <w:rFonts w:eastAsiaTheme="minorHAnsi"/>
          <w:b/>
          <w:bCs/>
          <w:lang w:val="en-NZ"/>
        </w:rPr>
        <w:t>Step 2: Perform the Encryption</w:t>
      </w:r>
    </w:p>
    <w:p w14:paraId="6C159144" w14:textId="77777777" w:rsidR="00125462" w:rsidRPr="00125462" w:rsidRDefault="00125462" w:rsidP="00125462">
      <w:pPr>
        <w:pStyle w:val="ListParagraph"/>
        <w:numPr>
          <w:ilvl w:val="0"/>
          <w:numId w:val="32"/>
        </w:numPr>
        <w:rPr>
          <w:rFonts w:eastAsiaTheme="minorHAnsi"/>
          <w:lang w:val="en-NZ"/>
        </w:rPr>
      </w:pPr>
      <w:r w:rsidRPr="00125462">
        <w:rPr>
          <w:rFonts w:eastAsiaTheme="minorHAnsi"/>
          <w:lang w:val="en-NZ"/>
        </w:rPr>
        <w:t>C (2) + C (2) = 2 + 2 = 4 → E</w:t>
      </w:r>
    </w:p>
    <w:p w14:paraId="1272BDC4" w14:textId="77EF3C46" w:rsidR="00125462" w:rsidRPr="00125462" w:rsidRDefault="00125462" w:rsidP="00125462">
      <w:pPr>
        <w:pStyle w:val="ListParagraph"/>
        <w:numPr>
          <w:ilvl w:val="0"/>
          <w:numId w:val="32"/>
        </w:numPr>
        <w:rPr>
          <w:rFonts w:eastAsiaTheme="minorHAnsi"/>
          <w:lang w:val="en-NZ"/>
        </w:rPr>
      </w:pPr>
      <w:r w:rsidRPr="00125462">
        <w:rPr>
          <w:rFonts w:eastAsiaTheme="minorHAnsi"/>
          <w:lang w:val="en-NZ"/>
        </w:rPr>
        <w:t>(14) + I (8) = 14 + 8 = 22 → W</w:t>
      </w:r>
    </w:p>
    <w:p w14:paraId="56E6C1F9" w14:textId="77777777" w:rsidR="00125462" w:rsidRPr="00125462" w:rsidRDefault="00125462" w:rsidP="00125462">
      <w:pPr>
        <w:pStyle w:val="ListParagraph"/>
        <w:numPr>
          <w:ilvl w:val="0"/>
          <w:numId w:val="32"/>
        </w:numPr>
        <w:rPr>
          <w:rFonts w:eastAsiaTheme="minorHAnsi"/>
          <w:lang w:val="en-NZ"/>
        </w:rPr>
      </w:pPr>
      <w:r w:rsidRPr="00125462">
        <w:rPr>
          <w:rFonts w:eastAsiaTheme="minorHAnsi"/>
          <w:lang w:val="en-NZ"/>
        </w:rPr>
        <w:t>M (12) + J (9) = 12 + 9 = 21 → V</w:t>
      </w:r>
    </w:p>
    <w:p w14:paraId="45F27CC7" w14:textId="6DAC4904" w:rsidR="00125462" w:rsidRPr="00125462" w:rsidRDefault="00125462" w:rsidP="00125462">
      <w:pPr>
        <w:pStyle w:val="ListParagraph"/>
        <w:numPr>
          <w:ilvl w:val="0"/>
          <w:numId w:val="32"/>
        </w:numPr>
        <w:rPr>
          <w:rFonts w:eastAsiaTheme="minorHAnsi"/>
          <w:lang w:val="en-NZ"/>
        </w:rPr>
      </w:pPr>
      <w:r w:rsidRPr="00125462">
        <w:rPr>
          <w:rFonts w:eastAsiaTheme="minorHAnsi"/>
          <w:lang w:val="en-NZ"/>
        </w:rPr>
        <w:t>P (15) + T (19) = 15 + 19 = 34 → 34 % 26 = 8 → I</w:t>
      </w:r>
    </w:p>
    <w:p w14:paraId="02248D5E" w14:textId="77777777" w:rsidR="00125462" w:rsidRPr="00125462" w:rsidRDefault="00125462" w:rsidP="00125462">
      <w:pPr>
        <w:ind w:left="2880"/>
        <w:rPr>
          <w:rFonts w:eastAsiaTheme="minorHAnsi"/>
          <w:b/>
          <w:bCs/>
          <w:lang w:val="en-NZ"/>
        </w:rPr>
      </w:pPr>
    </w:p>
    <w:p w14:paraId="780C2287" w14:textId="5576F070" w:rsidR="00125462" w:rsidRPr="00125462" w:rsidRDefault="00125462" w:rsidP="00125462">
      <w:pPr>
        <w:ind w:left="2160"/>
        <w:rPr>
          <w:rFonts w:eastAsiaTheme="minorHAnsi"/>
          <w:b/>
          <w:bCs/>
          <w:lang w:val="en-NZ"/>
        </w:rPr>
      </w:pPr>
      <w:proofErr w:type="gramStart"/>
      <w:r w:rsidRPr="00125462">
        <w:rPr>
          <w:rFonts w:eastAsiaTheme="minorHAnsi"/>
          <w:b/>
          <w:bCs/>
          <w:lang w:val="en-NZ"/>
        </w:rPr>
        <w:t>Final Result</w:t>
      </w:r>
      <w:proofErr w:type="gramEnd"/>
      <w:r w:rsidRPr="00125462">
        <w:rPr>
          <w:rFonts w:eastAsiaTheme="minorHAnsi"/>
          <w:b/>
          <w:bCs/>
          <w:lang w:val="en-NZ"/>
        </w:rPr>
        <w:t>: The Enciphered Message</w:t>
      </w:r>
    </w:p>
    <w:p w14:paraId="21D3B761" w14:textId="4C299ED7" w:rsidR="00AB14A4" w:rsidRDefault="00125462" w:rsidP="00125462">
      <w:pPr>
        <w:pStyle w:val="ListParagraph"/>
        <w:numPr>
          <w:ilvl w:val="0"/>
          <w:numId w:val="34"/>
        </w:numPr>
        <w:rPr>
          <w:rFonts w:eastAsiaTheme="minorHAnsi"/>
          <w:lang w:val="en-NZ"/>
        </w:rPr>
      </w:pPr>
      <w:r w:rsidRPr="00125462">
        <w:rPr>
          <w:rFonts w:eastAsiaTheme="minorHAnsi"/>
          <w:lang w:val="en-NZ"/>
        </w:rPr>
        <w:t>Thus, the message "COMP" encrypted with the One-Time Pad key "CIJT" results in the ciphertext "EWVI."</w:t>
      </w:r>
    </w:p>
    <w:p w14:paraId="7A227BF8" w14:textId="77777777" w:rsidR="00125462" w:rsidRDefault="00125462" w:rsidP="00125462">
      <w:pPr>
        <w:rPr>
          <w:rFonts w:eastAsiaTheme="minorHAnsi"/>
          <w:lang w:val="en-NZ"/>
        </w:rPr>
      </w:pPr>
    </w:p>
    <w:p w14:paraId="22973C54" w14:textId="77777777" w:rsidR="00125462" w:rsidRDefault="00125462" w:rsidP="00125462">
      <w:pPr>
        <w:rPr>
          <w:rFonts w:eastAsiaTheme="minorHAnsi"/>
          <w:lang w:val="en-NZ"/>
        </w:rPr>
      </w:pPr>
    </w:p>
    <w:p w14:paraId="49BB1201" w14:textId="4A7D2420" w:rsidR="00125462" w:rsidRDefault="00125462" w:rsidP="00125462">
      <w:pPr>
        <w:rPr>
          <w:rFonts w:eastAsiaTheme="minorHAnsi"/>
          <w:b/>
          <w:bCs/>
          <w:sz w:val="32"/>
          <w:szCs w:val="32"/>
          <w:lang w:val="en-NZ"/>
        </w:rPr>
      </w:pPr>
      <w:r w:rsidRPr="00125462">
        <w:rPr>
          <w:rFonts w:eastAsiaTheme="minorHAnsi"/>
          <w:b/>
          <w:bCs/>
          <w:sz w:val="32"/>
          <w:szCs w:val="32"/>
          <w:lang w:val="en-NZ"/>
        </w:rPr>
        <w:t>b)</w:t>
      </w:r>
    </w:p>
    <w:p w14:paraId="3C5F8BFE" w14:textId="0E19F423" w:rsidR="00125462" w:rsidRDefault="00125462" w:rsidP="00125462">
      <w:pPr>
        <w:pStyle w:val="ListParagraph"/>
        <w:numPr>
          <w:ilvl w:val="0"/>
          <w:numId w:val="35"/>
        </w:numPr>
        <w:rPr>
          <w:rFonts w:eastAsiaTheme="minorHAnsi"/>
          <w:b/>
          <w:bCs/>
          <w:sz w:val="28"/>
          <w:szCs w:val="28"/>
          <w:lang w:val="en-NZ"/>
        </w:rPr>
      </w:pPr>
      <w:r w:rsidRPr="00125462">
        <w:rPr>
          <w:rFonts w:eastAsiaTheme="minorHAnsi"/>
          <w:b/>
          <w:bCs/>
          <w:sz w:val="28"/>
          <w:szCs w:val="28"/>
          <w:lang w:val="en-NZ"/>
        </w:rPr>
        <w:t>Practicality of OTPs</w:t>
      </w:r>
    </w:p>
    <w:p w14:paraId="29E854CD" w14:textId="77777777" w:rsidR="003B3415" w:rsidRDefault="003B3415" w:rsidP="003B3415">
      <w:pPr>
        <w:pStyle w:val="ListParagraph"/>
        <w:ind w:left="1440"/>
        <w:rPr>
          <w:rFonts w:eastAsiaTheme="minorHAnsi"/>
          <w:lang w:val="en-NZ"/>
        </w:rPr>
      </w:pPr>
      <w:r w:rsidRPr="003B3415">
        <w:rPr>
          <w:rFonts w:eastAsiaTheme="minorHAnsi"/>
          <w:lang w:val="en-NZ"/>
        </w:rPr>
        <w:t>One-time passwords (OTPs) offer complete confidentiality, but applying them in today's workplaces comes with various obstacles:</w:t>
      </w:r>
    </w:p>
    <w:p w14:paraId="2C4752E4" w14:textId="2481FD8A" w:rsidR="003B3415" w:rsidRPr="003B3415" w:rsidRDefault="003B3415" w:rsidP="003B3415">
      <w:pPr>
        <w:pStyle w:val="ListParagraph"/>
        <w:numPr>
          <w:ilvl w:val="0"/>
          <w:numId w:val="34"/>
        </w:numPr>
        <w:rPr>
          <w:rFonts w:eastAsiaTheme="minorHAnsi"/>
          <w:lang w:val="en-NZ"/>
        </w:rPr>
      </w:pPr>
      <w:r w:rsidRPr="003B3415">
        <w:rPr>
          <w:rFonts w:eastAsiaTheme="minorHAnsi"/>
          <w:lang w:val="en-NZ"/>
        </w:rPr>
        <w:t>Managing Keys: Ensuring truly random keys that are as long as the message and used only once presents logistical hurdles.</w:t>
      </w:r>
    </w:p>
    <w:p w14:paraId="4743D2A3" w14:textId="6B888747" w:rsidR="003B3415" w:rsidRPr="003B3415" w:rsidRDefault="003B3415" w:rsidP="003B3415">
      <w:pPr>
        <w:pStyle w:val="ListParagraph"/>
        <w:numPr>
          <w:ilvl w:val="0"/>
          <w:numId w:val="34"/>
        </w:numPr>
        <w:rPr>
          <w:rFonts w:eastAsiaTheme="minorHAnsi"/>
          <w:lang w:val="en-NZ"/>
        </w:rPr>
      </w:pPr>
      <w:r w:rsidRPr="003B3415">
        <w:rPr>
          <w:rFonts w:eastAsiaTheme="minorHAnsi"/>
          <w:lang w:val="en-NZ"/>
        </w:rPr>
        <w:t>Distributing Keys: Safely sharing and storing keys without risking their confidentiality is complex, especially across extensive networks.</w:t>
      </w:r>
    </w:p>
    <w:p w14:paraId="6E5D60C7" w14:textId="1117CC2B" w:rsidR="00125462" w:rsidRDefault="003B3415" w:rsidP="003B3415">
      <w:pPr>
        <w:pStyle w:val="ListParagraph"/>
        <w:numPr>
          <w:ilvl w:val="0"/>
          <w:numId w:val="34"/>
        </w:numPr>
        <w:rPr>
          <w:rFonts w:eastAsiaTheme="minorHAnsi"/>
          <w:lang w:val="en-NZ"/>
        </w:rPr>
      </w:pPr>
      <w:r w:rsidRPr="003B3415">
        <w:rPr>
          <w:rFonts w:eastAsiaTheme="minorHAnsi"/>
          <w:lang w:val="en-NZ"/>
        </w:rPr>
        <w:lastRenderedPageBreak/>
        <w:t>Scalability: Handling the generation, distribution, and management of large quantities of key material for routine communication is not feasible.</w:t>
      </w:r>
    </w:p>
    <w:p w14:paraId="694DEE47" w14:textId="77777777" w:rsidR="00DE5F30" w:rsidRDefault="00DE5F30" w:rsidP="00DE5F30">
      <w:pPr>
        <w:pStyle w:val="ListParagraph"/>
        <w:ind w:left="2880"/>
        <w:rPr>
          <w:rFonts w:eastAsiaTheme="minorHAnsi"/>
          <w:lang w:val="en-NZ"/>
        </w:rPr>
      </w:pPr>
    </w:p>
    <w:p w14:paraId="2713560F" w14:textId="579DC4BB" w:rsidR="00DE5F30" w:rsidRPr="00DE5F30" w:rsidRDefault="00DE5F30" w:rsidP="00DE5F30">
      <w:pPr>
        <w:pStyle w:val="ListParagraph"/>
        <w:numPr>
          <w:ilvl w:val="0"/>
          <w:numId w:val="35"/>
        </w:numPr>
        <w:rPr>
          <w:rFonts w:eastAsiaTheme="minorHAnsi"/>
          <w:b/>
          <w:bCs/>
          <w:sz w:val="28"/>
          <w:szCs w:val="28"/>
          <w:lang w:val="en-NZ"/>
        </w:rPr>
      </w:pPr>
      <w:r w:rsidRPr="00DE5F30">
        <w:rPr>
          <w:rFonts w:eastAsiaTheme="minorHAnsi"/>
          <w:b/>
          <w:bCs/>
          <w:sz w:val="28"/>
          <w:szCs w:val="28"/>
        </w:rPr>
        <w:t>Improving Incident Response with OTPs</w:t>
      </w:r>
    </w:p>
    <w:p w14:paraId="0A157588" w14:textId="76BB6360" w:rsidR="00DE5F30" w:rsidRDefault="00DE5F30" w:rsidP="00DE5F30">
      <w:pPr>
        <w:pStyle w:val="ListParagraph"/>
        <w:rPr>
          <w:rFonts w:eastAsiaTheme="minorHAnsi"/>
          <w:lang w:val="en-NZ"/>
        </w:rPr>
      </w:pPr>
      <w:r w:rsidRPr="00DE5F30">
        <w:rPr>
          <w:rFonts w:eastAsiaTheme="minorHAnsi"/>
          <w:lang w:val="en-NZ"/>
        </w:rPr>
        <w:t>Despite these challenges, OTPs can enhance specific aspects of an organization’s information security strategy:</w:t>
      </w:r>
    </w:p>
    <w:p w14:paraId="1E89A02D" w14:textId="77777777" w:rsidR="00DE5F30" w:rsidRDefault="00DE5F30" w:rsidP="00DE5F30">
      <w:pPr>
        <w:pStyle w:val="ListParagraph"/>
        <w:rPr>
          <w:rFonts w:eastAsiaTheme="minorHAnsi"/>
          <w:lang w:val="en-NZ"/>
        </w:rPr>
      </w:pPr>
    </w:p>
    <w:p w14:paraId="1E51966D" w14:textId="77777777" w:rsidR="00DE5F30" w:rsidRDefault="00DE5F30" w:rsidP="00DE5F30">
      <w:pPr>
        <w:pStyle w:val="ListParagraph"/>
        <w:numPr>
          <w:ilvl w:val="0"/>
          <w:numId w:val="36"/>
        </w:numPr>
        <w:rPr>
          <w:rFonts w:eastAsiaTheme="minorHAnsi"/>
          <w:lang w:val="en-NZ"/>
        </w:rPr>
      </w:pPr>
      <w:r w:rsidRPr="00DE5F30">
        <w:rPr>
          <w:rFonts w:eastAsiaTheme="minorHAnsi"/>
          <w:lang w:val="en-NZ"/>
        </w:rPr>
        <w:t>High-Value Communications can be kept secure by using OTPs to communicate critical information, making it impossible for attackers to decipher the message even if they gain access to the network.</w:t>
      </w:r>
    </w:p>
    <w:p w14:paraId="4933FD32" w14:textId="77777777" w:rsidR="00DE5F30" w:rsidRPr="00DE5F30" w:rsidRDefault="00DE5F30" w:rsidP="00DE5F30">
      <w:pPr>
        <w:pStyle w:val="ListParagraph"/>
        <w:ind w:left="1440"/>
        <w:rPr>
          <w:rFonts w:eastAsiaTheme="minorHAnsi"/>
          <w:lang w:val="en-NZ"/>
        </w:rPr>
      </w:pPr>
    </w:p>
    <w:p w14:paraId="3B049ADB" w14:textId="0562D3ED" w:rsidR="00DE5F30" w:rsidRDefault="00DE5F30" w:rsidP="00DE5F30">
      <w:pPr>
        <w:pStyle w:val="ListParagraph"/>
        <w:numPr>
          <w:ilvl w:val="0"/>
          <w:numId w:val="36"/>
        </w:numPr>
        <w:rPr>
          <w:rFonts w:eastAsiaTheme="minorHAnsi"/>
          <w:lang w:val="en-NZ"/>
        </w:rPr>
      </w:pPr>
      <w:r w:rsidRPr="00DE5F30">
        <w:rPr>
          <w:rFonts w:eastAsiaTheme="minorHAnsi"/>
          <w:lang w:val="en-NZ"/>
        </w:rPr>
        <w:t>Encrypting backup data with OTPs ensures that sensitive information remains secure in case backup storage is compromised, especially for protecting legacy data that is not frequently accessed.</w:t>
      </w:r>
    </w:p>
    <w:p w14:paraId="176A1855" w14:textId="77777777" w:rsidR="00DE5F30" w:rsidRPr="00DE5F30" w:rsidRDefault="00DE5F30" w:rsidP="00DE5F30">
      <w:pPr>
        <w:pStyle w:val="ListParagraph"/>
        <w:rPr>
          <w:rFonts w:eastAsiaTheme="minorHAnsi"/>
          <w:lang w:val="en-NZ"/>
        </w:rPr>
      </w:pPr>
    </w:p>
    <w:p w14:paraId="146C3CED" w14:textId="77777777" w:rsidR="00DE5F30" w:rsidRPr="00DE5F30" w:rsidRDefault="00DE5F30" w:rsidP="00DE5F30">
      <w:pPr>
        <w:pStyle w:val="ListParagraph"/>
        <w:ind w:left="1440"/>
        <w:rPr>
          <w:rFonts w:eastAsiaTheme="minorHAnsi"/>
          <w:lang w:val="en-NZ"/>
        </w:rPr>
      </w:pPr>
    </w:p>
    <w:p w14:paraId="6F23CEAB" w14:textId="38275374" w:rsidR="00DE5F30" w:rsidRDefault="00DE5F30" w:rsidP="00DE5F30">
      <w:pPr>
        <w:pStyle w:val="ListParagraph"/>
        <w:numPr>
          <w:ilvl w:val="0"/>
          <w:numId w:val="36"/>
        </w:numPr>
        <w:rPr>
          <w:rFonts w:eastAsiaTheme="minorHAnsi"/>
          <w:lang w:val="en-NZ"/>
        </w:rPr>
      </w:pPr>
      <w:r w:rsidRPr="00DE5F30">
        <w:rPr>
          <w:rFonts w:eastAsiaTheme="minorHAnsi"/>
          <w:lang w:val="en-NZ"/>
        </w:rPr>
        <w:t>OTPs can be utilized for secure coordination among incident response teams during an incident, ensuring that plans and strategies cannot be intercepted or deciphered by attackers.</w:t>
      </w:r>
    </w:p>
    <w:p w14:paraId="3C93AC50" w14:textId="77777777" w:rsidR="00DE5F30" w:rsidRDefault="00DE5F30" w:rsidP="00DE5F30">
      <w:pPr>
        <w:pStyle w:val="ListParagraph"/>
        <w:ind w:left="1440"/>
        <w:rPr>
          <w:rFonts w:eastAsiaTheme="minorHAnsi"/>
          <w:lang w:val="en-NZ"/>
        </w:rPr>
      </w:pPr>
    </w:p>
    <w:p w14:paraId="0260719E" w14:textId="62AA4A98" w:rsidR="00DE5F30" w:rsidRDefault="00DE5F30" w:rsidP="00DE5F30">
      <w:pPr>
        <w:pStyle w:val="ListParagraph"/>
        <w:numPr>
          <w:ilvl w:val="0"/>
          <w:numId w:val="35"/>
        </w:numPr>
        <w:rPr>
          <w:rFonts w:eastAsiaTheme="minorHAnsi"/>
          <w:b/>
          <w:bCs/>
          <w:sz w:val="28"/>
          <w:szCs w:val="28"/>
          <w:lang w:val="en-NZ"/>
        </w:rPr>
      </w:pPr>
      <w:r w:rsidRPr="00DE5F30">
        <w:rPr>
          <w:rFonts w:eastAsiaTheme="minorHAnsi"/>
          <w:b/>
          <w:bCs/>
          <w:sz w:val="28"/>
          <w:szCs w:val="28"/>
          <w:lang w:val="en-NZ"/>
        </w:rPr>
        <w:t>Contexts for Using OTPs</w:t>
      </w:r>
    </w:p>
    <w:p w14:paraId="6E6233F0" w14:textId="77777777" w:rsidR="00DE5F30" w:rsidRDefault="00DE5F30" w:rsidP="00DE5F30">
      <w:pPr>
        <w:pStyle w:val="ListParagraph"/>
        <w:numPr>
          <w:ilvl w:val="0"/>
          <w:numId w:val="37"/>
        </w:numPr>
        <w:rPr>
          <w:rFonts w:eastAsiaTheme="minorHAnsi"/>
          <w:lang w:val="en-NZ"/>
        </w:rPr>
      </w:pPr>
      <w:r w:rsidRPr="00DE5F30">
        <w:rPr>
          <w:rFonts w:eastAsiaTheme="minorHAnsi"/>
          <w:lang w:val="en-NZ"/>
        </w:rPr>
        <w:t>Keep top-secret documents safe by using OTPs to encrypt and send highly sensitive information securely.</w:t>
      </w:r>
    </w:p>
    <w:p w14:paraId="5F4C1434" w14:textId="77777777" w:rsidR="00DE5F30" w:rsidRPr="00DE5F30" w:rsidRDefault="00DE5F30" w:rsidP="00DE5F30">
      <w:pPr>
        <w:pStyle w:val="ListParagraph"/>
        <w:ind w:left="1440"/>
        <w:rPr>
          <w:rFonts w:eastAsiaTheme="minorHAnsi"/>
          <w:lang w:val="en-NZ"/>
        </w:rPr>
      </w:pPr>
    </w:p>
    <w:p w14:paraId="486F655D" w14:textId="5040DA2E" w:rsidR="00DE5F30" w:rsidRDefault="00DE5F30" w:rsidP="00DE5F30">
      <w:pPr>
        <w:pStyle w:val="ListParagraph"/>
        <w:numPr>
          <w:ilvl w:val="0"/>
          <w:numId w:val="37"/>
        </w:numPr>
        <w:rPr>
          <w:rFonts w:eastAsiaTheme="minorHAnsi"/>
          <w:lang w:val="en-NZ"/>
        </w:rPr>
      </w:pPr>
      <w:r w:rsidRPr="00DE5F30">
        <w:rPr>
          <w:rFonts w:eastAsiaTheme="minorHAnsi"/>
          <w:lang w:val="en-NZ"/>
        </w:rPr>
        <w:t>When dealing with critical infrastructure, use OTPs for communication to prevent catastrophic consequences in case of compromise.</w:t>
      </w:r>
    </w:p>
    <w:p w14:paraId="0D65B866" w14:textId="77777777" w:rsidR="00DE5F30" w:rsidRPr="00DE5F30" w:rsidRDefault="00DE5F30" w:rsidP="00DE5F30">
      <w:pPr>
        <w:pStyle w:val="ListParagraph"/>
        <w:rPr>
          <w:rFonts w:eastAsiaTheme="minorHAnsi"/>
          <w:lang w:val="en-NZ"/>
        </w:rPr>
      </w:pPr>
    </w:p>
    <w:p w14:paraId="6DCA8538" w14:textId="77777777" w:rsidR="00DE5F30" w:rsidRPr="00DE5F30" w:rsidRDefault="00DE5F30" w:rsidP="00DE5F30">
      <w:pPr>
        <w:pStyle w:val="ListParagraph"/>
        <w:ind w:left="1440"/>
        <w:rPr>
          <w:rFonts w:eastAsiaTheme="minorHAnsi"/>
          <w:lang w:val="en-NZ"/>
        </w:rPr>
      </w:pPr>
    </w:p>
    <w:p w14:paraId="09C25DCE" w14:textId="62FEF9D7" w:rsidR="00DE5F30" w:rsidRDefault="00DE5F30" w:rsidP="00DE5F30">
      <w:pPr>
        <w:pStyle w:val="ListParagraph"/>
        <w:numPr>
          <w:ilvl w:val="0"/>
          <w:numId w:val="37"/>
        </w:numPr>
        <w:rPr>
          <w:rFonts w:eastAsiaTheme="minorHAnsi"/>
          <w:lang w:val="en-NZ"/>
        </w:rPr>
      </w:pPr>
      <w:r w:rsidRPr="00DE5F30">
        <w:rPr>
          <w:rFonts w:eastAsiaTheme="minorHAnsi"/>
          <w:lang w:val="en-NZ"/>
        </w:rPr>
        <w:t>In the event of a breach, rely on OTPs as a temporary secure communication method when other channels may be compromised.</w:t>
      </w:r>
    </w:p>
    <w:p w14:paraId="2D56B215" w14:textId="77777777" w:rsidR="00DE5F30" w:rsidRDefault="00DE5F30" w:rsidP="00DE5F30">
      <w:pPr>
        <w:rPr>
          <w:rFonts w:eastAsiaTheme="minorHAnsi"/>
          <w:lang w:val="en-NZ"/>
        </w:rPr>
      </w:pPr>
    </w:p>
    <w:p w14:paraId="3CD93727" w14:textId="37D46805" w:rsidR="00DE5F30" w:rsidRDefault="00DE5F30" w:rsidP="00DE5F30">
      <w:pPr>
        <w:pStyle w:val="ListParagraph"/>
        <w:numPr>
          <w:ilvl w:val="0"/>
          <w:numId w:val="35"/>
        </w:numPr>
        <w:rPr>
          <w:rFonts w:eastAsiaTheme="minorHAnsi"/>
          <w:b/>
          <w:bCs/>
          <w:sz w:val="28"/>
          <w:szCs w:val="28"/>
          <w:lang w:val="en-NZ"/>
        </w:rPr>
      </w:pPr>
      <w:r w:rsidRPr="00DE5F30">
        <w:rPr>
          <w:rFonts w:eastAsiaTheme="minorHAnsi"/>
          <w:b/>
          <w:bCs/>
          <w:sz w:val="28"/>
          <w:szCs w:val="28"/>
          <w:lang w:val="en-NZ"/>
        </w:rPr>
        <w:t>Limitations and Alternatives</w:t>
      </w:r>
    </w:p>
    <w:p w14:paraId="3FC2FCC2" w14:textId="77777777" w:rsidR="00DE5F30" w:rsidRDefault="00DE5F30" w:rsidP="00DE5F30">
      <w:pPr>
        <w:pStyle w:val="ListParagraph"/>
        <w:rPr>
          <w:rFonts w:eastAsiaTheme="minorHAnsi"/>
          <w:b/>
          <w:bCs/>
          <w:sz w:val="28"/>
          <w:szCs w:val="28"/>
          <w:lang w:val="en-NZ"/>
        </w:rPr>
      </w:pPr>
    </w:p>
    <w:p w14:paraId="2A275F62" w14:textId="6D638273" w:rsidR="00DE5F30" w:rsidRDefault="00DE5F30" w:rsidP="00DE5F30">
      <w:pPr>
        <w:pStyle w:val="ListParagraph"/>
        <w:rPr>
          <w:rFonts w:eastAsiaTheme="minorHAnsi"/>
          <w:lang w:val="en-NZ"/>
        </w:rPr>
      </w:pPr>
      <w:r w:rsidRPr="00DE5F30">
        <w:rPr>
          <w:rFonts w:eastAsiaTheme="minorHAnsi"/>
          <w:lang w:val="en-NZ"/>
        </w:rPr>
        <w:t>While OTPs offer unmatched security, their limitations mean they are not a panacea for all security challenges. Organizations should consider:</w:t>
      </w:r>
    </w:p>
    <w:p w14:paraId="3C24C671" w14:textId="77777777" w:rsidR="00DE5F30" w:rsidRDefault="00DE5F30" w:rsidP="00DE5F30">
      <w:pPr>
        <w:pStyle w:val="ListParagraph"/>
        <w:rPr>
          <w:rFonts w:eastAsiaTheme="minorHAnsi"/>
          <w:lang w:val="en-NZ"/>
        </w:rPr>
      </w:pPr>
    </w:p>
    <w:p w14:paraId="3A3C50CF" w14:textId="77777777" w:rsidR="00DE5F30" w:rsidRDefault="00DE5F30" w:rsidP="00DE5F30">
      <w:pPr>
        <w:pStyle w:val="ListParagraph"/>
        <w:numPr>
          <w:ilvl w:val="0"/>
          <w:numId w:val="38"/>
        </w:numPr>
        <w:rPr>
          <w:rFonts w:eastAsiaTheme="minorHAnsi"/>
          <w:lang w:val="en-NZ"/>
        </w:rPr>
      </w:pPr>
      <w:r w:rsidRPr="00DE5F30">
        <w:rPr>
          <w:rFonts w:eastAsiaTheme="minorHAnsi"/>
          <w:lang w:val="en-NZ"/>
        </w:rPr>
        <w:t>Mixing OTPs with different encryption techniques can help maintain a balance between security and convenience. For instance, using standard encryption for everyday communication and OTPs for sensitive information can enhance overall security measures.</w:t>
      </w:r>
    </w:p>
    <w:p w14:paraId="7A595383" w14:textId="77777777" w:rsidR="00DE5F30" w:rsidRPr="00DE5F30" w:rsidRDefault="00DE5F30" w:rsidP="00DE5F30">
      <w:pPr>
        <w:pStyle w:val="ListParagraph"/>
        <w:ind w:left="1440"/>
        <w:rPr>
          <w:rFonts w:eastAsiaTheme="minorHAnsi"/>
          <w:lang w:val="en-NZ"/>
        </w:rPr>
      </w:pPr>
    </w:p>
    <w:p w14:paraId="575CA8A2" w14:textId="53D1A019" w:rsidR="00DE5F30" w:rsidRPr="00DE5F30" w:rsidRDefault="00DE5F30" w:rsidP="00DE5F30">
      <w:pPr>
        <w:pStyle w:val="ListParagraph"/>
        <w:numPr>
          <w:ilvl w:val="0"/>
          <w:numId w:val="38"/>
        </w:numPr>
        <w:rPr>
          <w:rFonts w:eastAsiaTheme="minorHAnsi"/>
          <w:lang w:val="en-NZ"/>
        </w:rPr>
      </w:pPr>
      <w:r w:rsidRPr="00DE5F30">
        <w:rPr>
          <w:rFonts w:eastAsiaTheme="minorHAnsi"/>
          <w:lang w:val="en-NZ"/>
        </w:rPr>
        <w:t>Utilizing sophisticated key management systems can effectively manage the intricacies of OTPs, ensuring a more secure environment for data protection.</w:t>
      </w:r>
    </w:p>
    <w:p w14:paraId="3E68D914" w14:textId="77777777" w:rsidR="00DE5F30" w:rsidRPr="00DE5F30" w:rsidRDefault="00DE5F30" w:rsidP="00DE5F30">
      <w:pPr>
        <w:pStyle w:val="ListParagraph"/>
        <w:ind w:left="1440"/>
        <w:rPr>
          <w:rFonts w:eastAsiaTheme="minorHAnsi"/>
          <w:lang w:val="en-NZ"/>
        </w:rPr>
      </w:pPr>
    </w:p>
    <w:p w14:paraId="39183D44" w14:textId="77542426" w:rsidR="00DE5F30" w:rsidRDefault="00DE5F30" w:rsidP="00DE5F30">
      <w:pPr>
        <w:pStyle w:val="ListParagraph"/>
        <w:numPr>
          <w:ilvl w:val="0"/>
          <w:numId w:val="38"/>
        </w:numPr>
        <w:rPr>
          <w:rFonts w:eastAsiaTheme="minorHAnsi"/>
          <w:lang w:val="en-NZ"/>
        </w:rPr>
      </w:pPr>
      <w:r w:rsidRPr="00DE5F30">
        <w:rPr>
          <w:rFonts w:eastAsiaTheme="minorHAnsi"/>
          <w:lang w:val="en-NZ"/>
        </w:rPr>
        <w:t>Providing proper education and training to employees on OTP usage, key management, and security protocols is crucial to enhance overall cybersecurity measures within an organization.</w:t>
      </w:r>
    </w:p>
    <w:p w14:paraId="4775CDAD" w14:textId="77777777" w:rsidR="00DE5F30" w:rsidRPr="00DE5F30" w:rsidRDefault="00DE5F30" w:rsidP="00DE5F30">
      <w:pPr>
        <w:pStyle w:val="ListParagraph"/>
        <w:rPr>
          <w:rFonts w:eastAsiaTheme="minorHAnsi"/>
          <w:lang w:val="en-NZ"/>
        </w:rPr>
      </w:pPr>
    </w:p>
    <w:p w14:paraId="311F793B" w14:textId="411D730E" w:rsidR="00095F80" w:rsidRDefault="00095F80" w:rsidP="00095F80">
      <w:pPr>
        <w:rPr>
          <w:rFonts w:eastAsiaTheme="minorHAnsi"/>
          <w:b/>
          <w:bCs/>
          <w:sz w:val="28"/>
          <w:szCs w:val="28"/>
          <w:lang w:val="en-NZ"/>
        </w:rPr>
      </w:pPr>
      <w:r w:rsidRPr="00095F80">
        <w:rPr>
          <w:rFonts w:eastAsiaTheme="minorHAnsi"/>
          <w:b/>
          <w:bCs/>
          <w:sz w:val="28"/>
          <w:szCs w:val="28"/>
          <w:lang w:val="en-NZ"/>
        </w:rPr>
        <w:lastRenderedPageBreak/>
        <w:t>References</w:t>
      </w:r>
      <w:r>
        <w:rPr>
          <w:rFonts w:eastAsiaTheme="minorHAnsi"/>
          <w:b/>
          <w:bCs/>
          <w:sz w:val="28"/>
          <w:szCs w:val="28"/>
          <w:lang w:val="en-NZ"/>
        </w:rPr>
        <w:t>:</w:t>
      </w:r>
    </w:p>
    <w:p w14:paraId="7C73CF21" w14:textId="596A1065" w:rsidR="00095F80" w:rsidRPr="00AB14A4" w:rsidRDefault="00095F80" w:rsidP="00095F80">
      <w:pPr>
        <w:pStyle w:val="ListParagraph"/>
        <w:numPr>
          <w:ilvl w:val="0"/>
          <w:numId w:val="28"/>
        </w:numPr>
        <w:rPr>
          <w:rFonts w:eastAsiaTheme="minorHAnsi"/>
          <w:b/>
          <w:bCs/>
          <w:sz w:val="28"/>
          <w:szCs w:val="28"/>
          <w:lang w:val="en-NZ"/>
        </w:rPr>
      </w:pPr>
      <w:r w:rsidRPr="00095F80">
        <w:rPr>
          <w:rFonts w:eastAsiaTheme="minorHAnsi"/>
          <w:b/>
          <w:bCs/>
          <w:sz w:val="28"/>
          <w:szCs w:val="28"/>
          <w:lang w:val="en-NZ"/>
        </w:rPr>
        <w:t>"Adrian Lamo."</w:t>
      </w:r>
      <w:r>
        <w:rPr>
          <w:rFonts w:eastAsiaTheme="minorHAnsi"/>
          <w:b/>
          <w:bCs/>
          <w:sz w:val="28"/>
          <w:szCs w:val="28"/>
          <w:lang w:val="en-NZ"/>
        </w:rPr>
        <w:t xml:space="preserve">. </w:t>
      </w:r>
      <w:r w:rsidRPr="00095F80">
        <w:rPr>
          <w:rFonts w:eastAsiaTheme="minorHAnsi"/>
          <w:b/>
          <w:bCs/>
          <w:sz w:val="28"/>
          <w:szCs w:val="28"/>
        </w:rPr>
        <w:t>Wikipedia</w:t>
      </w:r>
      <w:r>
        <w:rPr>
          <w:rFonts w:eastAsiaTheme="minorHAnsi"/>
          <w:b/>
          <w:bCs/>
          <w:sz w:val="28"/>
          <w:szCs w:val="28"/>
        </w:rPr>
        <w:t xml:space="preserve"> (</w:t>
      </w:r>
      <w:hyperlink r:id="rId11" w:history="1">
        <w:r w:rsidRPr="0049419B">
          <w:rPr>
            <w:rStyle w:val="Hyperlink"/>
            <w:rFonts w:eastAsiaTheme="minorHAnsi"/>
            <w:b/>
            <w:bCs/>
            <w:sz w:val="28"/>
            <w:szCs w:val="28"/>
          </w:rPr>
          <w:t>https://en.wikipedia.org/wiki/Adrian_Lamo</w:t>
        </w:r>
      </w:hyperlink>
      <w:r>
        <w:rPr>
          <w:rFonts w:eastAsiaTheme="minorHAnsi"/>
          <w:b/>
          <w:bCs/>
          <w:sz w:val="28"/>
          <w:szCs w:val="28"/>
        </w:rPr>
        <w:t>)</w:t>
      </w:r>
    </w:p>
    <w:p w14:paraId="344D0A8F" w14:textId="78AE3883" w:rsidR="00AB14A4" w:rsidRPr="00AB14A4" w:rsidRDefault="00AB14A4" w:rsidP="00AB14A4">
      <w:pPr>
        <w:pStyle w:val="ListParagraph"/>
        <w:numPr>
          <w:ilvl w:val="0"/>
          <w:numId w:val="28"/>
        </w:numPr>
        <w:rPr>
          <w:rFonts w:eastAsiaTheme="minorHAnsi"/>
          <w:b/>
          <w:bCs/>
          <w:sz w:val="28"/>
          <w:szCs w:val="28"/>
          <w:lang w:val="en-NZ"/>
        </w:rPr>
      </w:pPr>
      <w:r w:rsidRPr="00AB14A4">
        <w:rPr>
          <w:rFonts w:eastAsiaTheme="minorHAnsi"/>
          <w:b/>
          <w:bCs/>
          <w:sz w:val="28"/>
          <w:szCs w:val="28"/>
          <w:lang w:val="en-NZ"/>
        </w:rPr>
        <w:t xml:space="preserve">Who Is Adrian Lamo? </w:t>
      </w:r>
      <w:r>
        <w:rPr>
          <w:rFonts w:eastAsiaTheme="minorHAnsi"/>
          <w:b/>
          <w:bCs/>
          <w:sz w:val="28"/>
          <w:szCs w:val="28"/>
          <w:lang w:val="en-NZ"/>
        </w:rPr>
        <w:t>(</w:t>
      </w:r>
      <w:hyperlink r:id="rId12" w:history="1">
        <w:r w:rsidRPr="0049419B">
          <w:rPr>
            <w:rStyle w:val="Hyperlink"/>
            <w:rFonts w:eastAsiaTheme="minorHAnsi"/>
            <w:b/>
            <w:bCs/>
            <w:sz w:val="28"/>
            <w:szCs w:val="28"/>
            <w:lang w:val="en-NZ"/>
          </w:rPr>
          <w:t>https://bluegoatcyber.com/blog/who-is-adrian-lamo/</w:t>
        </w:r>
      </w:hyperlink>
      <w:r>
        <w:rPr>
          <w:rFonts w:eastAsiaTheme="minorHAnsi"/>
          <w:b/>
          <w:bCs/>
          <w:sz w:val="28"/>
          <w:szCs w:val="28"/>
          <w:lang w:val="en-NZ"/>
        </w:rPr>
        <w:t>)</w:t>
      </w:r>
    </w:p>
    <w:p w14:paraId="5B58DE44" w14:textId="66B16585" w:rsidR="00095F80" w:rsidRDefault="00AB14A4" w:rsidP="004C7D61">
      <w:pPr>
        <w:pStyle w:val="ListParagraph"/>
        <w:numPr>
          <w:ilvl w:val="0"/>
          <w:numId w:val="28"/>
        </w:numPr>
        <w:rPr>
          <w:rFonts w:eastAsiaTheme="minorHAnsi"/>
          <w:b/>
          <w:bCs/>
          <w:sz w:val="28"/>
          <w:szCs w:val="28"/>
          <w:lang w:val="en-NZ"/>
        </w:rPr>
      </w:pPr>
      <w:r w:rsidRPr="00AB14A4">
        <w:rPr>
          <w:rFonts w:eastAsiaTheme="minorHAnsi"/>
          <w:b/>
          <w:bCs/>
          <w:sz w:val="28"/>
          <w:szCs w:val="28"/>
          <w:lang w:val="en-NZ"/>
        </w:rPr>
        <w:t>How to Build and Manage an Efficient Incident Response</w:t>
      </w:r>
      <w:r>
        <w:rPr>
          <w:rFonts w:eastAsiaTheme="minorHAnsi"/>
          <w:b/>
          <w:bCs/>
          <w:sz w:val="28"/>
          <w:szCs w:val="28"/>
          <w:lang w:val="en-NZ"/>
        </w:rPr>
        <w:t xml:space="preserve"> Team (</w:t>
      </w:r>
      <w:hyperlink r:id="rId13" w:history="1">
        <w:r w:rsidRPr="0049419B">
          <w:rPr>
            <w:rStyle w:val="Hyperlink"/>
            <w:rFonts w:eastAsiaTheme="minorHAnsi"/>
            <w:b/>
            <w:bCs/>
            <w:sz w:val="28"/>
            <w:szCs w:val="28"/>
            <w:lang w:val="en-NZ"/>
          </w:rPr>
          <w:t>https://dig8ital.com/post/incident-response-team/</w:t>
        </w:r>
      </w:hyperlink>
      <w:r>
        <w:rPr>
          <w:rFonts w:eastAsiaTheme="minorHAnsi"/>
          <w:b/>
          <w:bCs/>
          <w:sz w:val="28"/>
          <w:szCs w:val="28"/>
          <w:lang w:val="en-NZ"/>
        </w:rPr>
        <w:t>)</w:t>
      </w:r>
    </w:p>
    <w:p w14:paraId="43D8E5CE" w14:textId="5ACBF1A8" w:rsidR="009935C4" w:rsidRDefault="009935C4" w:rsidP="004C7D61">
      <w:pPr>
        <w:pStyle w:val="ListParagraph"/>
        <w:numPr>
          <w:ilvl w:val="0"/>
          <w:numId w:val="28"/>
        </w:numPr>
        <w:rPr>
          <w:rFonts w:eastAsiaTheme="minorHAnsi"/>
          <w:b/>
          <w:bCs/>
          <w:sz w:val="28"/>
          <w:szCs w:val="28"/>
          <w:lang w:val="en-NZ"/>
        </w:rPr>
      </w:pPr>
      <w:r w:rsidRPr="009935C4">
        <w:rPr>
          <w:rFonts w:eastAsiaTheme="minorHAnsi"/>
          <w:b/>
          <w:bCs/>
          <w:sz w:val="28"/>
          <w:szCs w:val="28"/>
          <w:lang w:val="en-NZ"/>
        </w:rPr>
        <w:t>"One-Time Pad.". Wikipedia.</w:t>
      </w:r>
      <w:r>
        <w:rPr>
          <w:rFonts w:eastAsiaTheme="minorHAnsi"/>
          <w:b/>
          <w:bCs/>
          <w:sz w:val="28"/>
          <w:szCs w:val="28"/>
          <w:lang w:val="en-NZ"/>
        </w:rPr>
        <w:t xml:space="preserve"> (</w:t>
      </w:r>
      <w:hyperlink r:id="rId14" w:history="1">
        <w:r w:rsidRPr="0049419B">
          <w:rPr>
            <w:rStyle w:val="Hyperlink"/>
            <w:rFonts w:eastAsiaTheme="minorHAnsi"/>
            <w:b/>
            <w:bCs/>
            <w:sz w:val="28"/>
            <w:szCs w:val="28"/>
            <w:lang w:val="en-NZ"/>
          </w:rPr>
          <w:t>https://en.wikipedia.org/wiki/One-time_pad</w:t>
        </w:r>
      </w:hyperlink>
      <w:r>
        <w:rPr>
          <w:rFonts w:eastAsiaTheme="minorHAnsi"/>
          <w:b/>
          <w:bCs/>
          <w:sz w:val="28"/>
          <w:szCs w:val="28"/>
          <w:lang w:val="en-NZ"/>
        </w:rPr>
        <w:t>)</w:t>
      </w:r>
    </w:p>
    <w:p w14:paraId="41E91722" w14:textId="6B3922A3" w:rsidR="009935C4" w:rsidRDefault="009935C4" w:rsidP="004C7D61">
      <w:pPr>
        <w:pStyle w:val="ListParagraph"/>
        <w:numPr>
          <w:ilvl w:val="0"/>
          <w:numId w:val="28"/>
        </w:numPr>
        <w:rPr>
          <w:rFonts w:eastAsiaTheme="minorHAnsi"/>
          <w:b/>
          <w:bCs/>
          <w:sz w:val="28"/>
          <w:szCs w:val="28"/>
          <w:lang w:val="en-NZ"/>
        </w:rPr>
      </w:pPr>
      <w:proofErr w:type="spellStart"/>
      <w:r w:rsidRPr="009935C4">
        <w:rPr>
          <w:rFonts w:eastAsiaTheme="minorHAnsi"/>
          <w:b/>
          <w:bCs/>
          <w:sz w:val="28"/>
          <w:szCs w:val="28"/>
          <w:lang w:val="en-NZ"/>
        </w:rPr>
        <w:t>Braingle</w:t>
      </w:r>
      <w:proofErr w:type="spellEnd"/>
      <w:r w:rsidRPr="009935C4">
        <w:rPr>
          <w:rFonts w:eastAsiaTheme="minorHAnsi"/>
          <w:b/>
          <w:bCs/>
          <w:sz w:val="28"/>
          <w:szCs w:val="28"/>
          <w:lang w:val="en-NZ"/>
        </w:rPr>
        <w:t>. "One-Time Pad Cipher."</w:t>
      </w:r>
      <w:r>
        <w:rPr>
          <w:rFonts w:eastAsiaTheme="minorHAnsi"/>
          <w:b/>
          <w:bCs/>
          <w:sz w:val="28"/>
          <w:szCs w:val="28"/>
          <w:lang w:val="en-NZ"/>
        </w:rPr>
        <w:t xml:space="preserve"> (</w:t>
      </w:r>
      <w:hyperlink r:id="rId15" w:history="1">
        <w:r w:rsidRPr="0049419B">
          <w:rPr>
            <w:rStyle w:val="Hyperlink"/>
            <w:rFonts w:eastAsiaTheme="minorHAnsi"/>
            <w:b/>
            <w:bCs/>
            <w:sz w:val="28"/>
            <w:szCs w:val="28"/>
            <w:lang w:val="en-NZ"/>
          </w:rPr>
          <w:t>https://www.braingle.com/brainteasers/codes/onetimepad.php</w:t>
        </w:r>
      </w:hyperlink>
      <w:r>
        <w:rPr>
          <w:rFonts w:eastAsiaTheme="minorHAnsi"/>
          <w:b/>
          <w:bCs/>
          <w:sz w:val="28"/>
          <w:szCs w:val="28"/>
          <w:lang w:val="en-NZ"/>
        </w:rPr>
        <w:t>)</w:t>
      </w:r>
    </w:p>
    <w:p w14:paraId="05516A6B" w14:textId="179134D3" w:rsidR="009935C4" w:rsidRDefault="009935C4" w:rsidP="009935C4">
      <w:pPr>
        <w:pStyle w:val="ListParagraph"/>
        <w:numPr>
          <w:ilvl w:val="0"/>
          <w:numId w:val="28"/>
        </w:numPr>
        <w:rPr>
          <w:rFonts w:eastAsiaTheme="minorHAnsi"/>
          <w:b/>
          <w:bCs/>
          <w:sz w:val="28"/>
          <w:szCs w:val="28"/>
          <w:lang w:val="en-NZ"/>
        </w:rPr>
      </w:pPr>
      <w:r w:rsidRPr="009935C4">
        <w:rPr>
          <w:rFonts w:eastAsiaTheme="minorHAnsi"/>
          <w:b/>
          <w:bCs/>
          <w:sz w:val="28"/>
          <w:szCs w:val="28"/>
          <w:lang w:val="en-NZ"/>
        </w:rPr>
        <w:t>"NIST Special Publication 800-61 Revision 2: Computer Security Incident Handling Guide."</w:t>
      </w:r>
      <w:r>
        <w:rPr>
          <w:rFonts w:eastAsiaTheme="minorHAnsi"/>
          <w:b/>
          <w:bCs/>
          <w:sz w:val="28"/>
          <w:szCs w:val="28"/>
          <w:lang w:val="en-NZ"/>
        </w:rPr>
        <w:t>(</w:t>
      </w:r>
      <w:r w:rsidRPr="009935C4">
        <w:t xml:space="preserve"> </w:t>
      </w:r>
      <w:hyperlink r:id="rId16" w:history="1">
        <w:r w:rsidRPr="0049419B">
          <w:rPr>
            <w:rStyle w:val="Hyperlink"/>
            <w:rFonts w:eastAsiaTheme="minorHAnsi"/>
            <w:b/>
            <w:bCs/>
            <w:sz w:val="28"/>
            <w:szCs w:val="28"/>
            <w:lang w:val="en-NZ"/>
          </w:rPr>
          <w:t>https://nvlpubs.nist.gov/nistpubs/SpecialPublications/NIST.SP.800-61r2.pdf</w:t>
        </w:r>
      </w:hyperlink>
      <w:r>
        <w:rPr>
          <w:rFonts w:eastAsiaTheme="minorHAnsi"/>
          <w:b/>
          <w:bCs/>
          <w:sz w:val="28"/>
          <w:szCs w:val="28"/>
          <w:lang w:val="en-NZ"/>
        </w:rPr>
        <w:t>)</w:t>
      </w:r>
    </w:p>
    <w:p w14:paraId="18EE7FB6" w14:textId="77777777" w:rsidR="009935C4" w:rsidRPr="009935C4" w:rsidRDefault="009935C4" w:rsidP="009935C4">
      <w:pPr>
        <w:pStyle w:val="ListParagraph"/>
        <w:numPr>
          <w:ilvl w:val="0"/>
          <w:numId w:val="28"/>
        </w:numPr>
        <w:rPr>
          <w:rFonts w:eastAsiaTheme="minorHAnsi"/>
          <w:b/>
          <w:bCs/>
          <w:sz w:val="28"/>
          <w:szCs w:val="28"/>
          <w:lang w:val="en-NZ"/>
        </w:rPr>
      </w:pPr>
    </w:p>
    <w:p w14:paraId="07E16B42" w14:textId="5B6E5591" w:rsidR="00AB14A4" w:rsidRPr="00AB14A4" w:rsidRDefault="00AB14A4" w:rsidP="00AB14A4">
      <w:pPr>
        <w:ind w:left="1800"/>
        <w:rPr>
          <w:rFonts w:eastAsiaTheme="minorHAnsi"/>
          <w:b/>
          <w:bCs/>
          <w:sz w:val="28"/>
          <w:szCs w:val="28"/>
          <w:lang w:val="en-NZ"/>
        </w:rPr>
      </w:pPr>
    </w:p>
    <w:sectPr w:rsidR="00AB14A4" w:rsidRPr="00AB14A4" w:rsidSect="009631D9">
      <w:headerReference w:type="default" r:id="rId17"/>
      <w:footerReference w:type="default" r:id="rId18"/>
      <w:headerReference w:type="first" r:id="rId19"/>
      <w:pgSz w:w="11906" w:h="16838"/>
      <w:pgMar w:top="1204" w:right="1416" w:bottom="1134" w:left="1797"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B9E55" w14:textId="77777777" w:rsidR="00E57A3E" w:rsidRDefault="00E57A3E">
      <w:r>
        <w:separator/>
      </w:r>
    </w:p>
  </w:endnote>
  <w:endnote w:type="continuationSeparator" w:id="0">
    <w:p w14:paraId="75E06DDF" w14:textId="77777777" w:rsidR="00E57A3E" w:rsidRDefault="00E57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33828146"/>
      <w:docPartObj>
        <w:docPartGallery w:val="Page Numbers (Bottom of Page)"/>
        <w:docPartUnique/>
      </w:docPartObj>
    </w:sdtPr>
    <w:sdtContent>
      <w:sdt>
        <w:sdtPr>
          <w:rPr>
            <w:rFonts w:asciiTheme="minorHAnsi" w:hAnsiTheme="minorHAnsi" w:cstheme="minorHAnsi"/>
          </w:rPr>
          <w:id w:val="1686402413"/>
          <w:docPartObj>
            <w:docPartGallery w:val="Page Numbers (Top of Page)"/>
            <w:docPartUnique/>
          </w:docPartObj>
        </w:sdt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4969" w14:textId="77777777" w:rsidR="00E57A3E" w:rsidRDefault="00E57A3E">
      <w:r>
        <w:separator/>
      </w:r>
    </w:p>
  </w:footnote>
  <w:footnote w:type="continuationSeparator" w:id="0">
    <w:p w14:paraId="1BF1530C" w14:textId="77777777" w:rsidR="00E57A3E" w:rsidRDefault="00E57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41C0" w14:textId="6FA5ED1E" w:rsidR="001D5EDD" w:rsidRPr="00131612" w:rsidRDefault="00131612">
    <w:pPr>
      <w:pStyle w:val="Header"/>
      <w:rPr>
        <w:sz w:val="26"/>
        <w:szCs w:val="26"/>
      </w:rPr>
    </w:pPr>
    <w:r>
      <w:rPr>
        <w:rFonts w:asciiTheme="minorHAnsi" w:hAnsiTheme="minorHAnsi"/>
        <w:b/>
        <w:noProof/>
        <w:sz w:val="20"/>
        <w:szCs w:val="20"/>
        <w:lang w:val="en-NZ" w:eastAsia="en-NZ"/>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7387E"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r w:rsidR="00DE5F30">
      <w:rPr>
        <w:rFonts w:asciiTheme="minorHAnsi" w:hAnsiTheme="minorHAnsi"/>
        <w:b/>
        <w:noProof/>
        <w:sz w:val="20"/>
        <w:szCs w:val="20"/>
        <w:lang w:val="en-NZ" w:eastAsia="en-NZ"/>
      </w:rPr>
      <w:t>23199937</w:t>
    </w:r>
  </w:p>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A4CE" w14:textId="58278683" w:rsidR="001D5EDD" w:rsidRPr="00131612" w:rsidRDefault="00131612">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873A932">
              <wp:simplePos x="0" y="0"/>
              <wp:positionH relativeFrom="column">
                <wp:posOffset>4733925</wp:posOffset>
              </wp:positionH>
              <wp:positionV relativeFrom="paragraph">
                <wp:posOffset>208915</wp:posOffset>
              </wp:positionV>
              <wp:extent cx="1461600"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8CDBA"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2.75pt,16.45pt" to="487.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AB7716"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r w:rsidR="00DE5F30">
      <w:rPr>
        <w:rFonts w:asciiTheme="minorHAnsi" w:hAnsiTheme="minorHAnsi"/>
        <w:b/>
        <w:noProof/>
        <w:sz w:val="20"/>
        <w:szCs w:val="20"/>
        <w:lang w:val="en-NZ" w:eastAsia="en-NZ"/>
      </w:rPr>
      <w:t>23199937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16FC9"/>
    <w:multiLevelType w:val="hybridMultilevel"/>
    <w:tmpl w:val="5D82D3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9C2F49"/>
    <w:multiLevelType w:val="hybridMultilevel"/>
    <w:tmpl w:val="7E3A06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956115"/>
    <w:multiLevelType w:val="hybridMultilevel"/>
    <w:tmpl w:val="2544F844"/>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3B0B19"/>
    <w:multiLevelType w:val="hybridMultilevel"/>
    <w:tmpl w:val="CE5E9B26"/>
    <w:lvl w:ilvl="0" w:tplc="04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7747D68"/>
    <w:multiLevelType w:val="hybridMultilevel"/>
    <w:tmpl w:val="B00C52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A810EF7"/>
    <w:multiLevelType w:val="hybridMultilevel"/>
    <w:tmpl w:val="AF807512"/>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546C"/>
    <w:multiLevelType w:val="hybridMultilevel"/>
    <w:tmpl w:val="E774D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C0A587B"/>
    <w:multiLevelType w:val="hybridMultilevel"/>
    <w:tmpl w:val="4ECC4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A5DCF"/>
    <w:multiLevelType w:val="hybridMultilevel"/>
    <w:tmpl w:val="4E9649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42F0C"/>
    <w:multiLevelType w:val="hybridMultilevel"/>
    <w:tmpl w:val="DE10A8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B107C5"/>
    <w:multiLevelType w:val="hybridMultilevel"/>
    <w:tmpl w:val="53427E2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D6124AA"/>
    <w:multiLevelType w:val="hybridMultilevel"/>
    <w:tmpl w:val="1D221FEC"/>
    <w:lvl w:ilvl="0" w:tplc="FFFFFFFF">
      <w:start w:val="1"/>
      <w:numFmt w:val="bullet"/>
      <w:lvlText w:val=""/>
      <w:lvlJc w:val="left"/>
      <w:pPr>
        <w:ind w:left="2160" w:hanging="360"/>
      </w:pPr>
      <w:rPr>
        <w:rFonts w:ascii="Symbol" w:hAnsi="Symbol" w:hint="default"/>
      </w:rPr>
    </w:lvl>
    <w:lvl w:ilvl="1" w:tplc="60A29964">
      <w:start w:val="1"/>
      <w:numFmt w:val="decimal"/>
      <w:lvlText w:val="%2."/>
      <w:lvlJc w:val="left"/>
      <w:pPr>
        <w:ind w:left="2880" w:hanging="360"/>
      </w:pPr>
      <w:rPr>
        <w:rFonts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56E62"/>
    <w:multiLevelType w:val="hybridMultilevel"/>
    <w:tmpl w:val="E5A8155E"/>
    <w:lvl w:ilvl="0" w:tplc="60A29964">
      <w:start w:val="1"/>
      <w:numFmt w:val="decimal"/>
      <w:lvlText w:val="%1."/>
      <w:lvlJc w:val="left"/>
      <w:pPr>
        <w:ind w:left="2160" w:hanging="360"/>
      </w:pPr>
      <w:rPr>
        <w:rFont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42F31A7A"/>
    <w:multiLevelType w:val="hybridMultilevel"/>
    <w:tmpl w:val="4C781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45C73067"/>
    <w:multiLevelType w:val="hybridMultilevel"/>
    <w:tmpl w:val="8A265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1D3ED4"/>
    <w:multiLevelType w:val="hybridMultilevel"/>
    <w:tmpl w:val="B4BE90FC"/>
    <w:lvl w:ilvl="0" w:tplc="1409000F">
      <w:start w:val="1"/>
      <w:numFmt w:val="decimal"/>
      <w:lvlText w:val="%1."/>
      <w:lvlJc w:val="left"/>
      <w:pPr>
        <w:ind w:left="720" w:hanging="360"/>
      </w:pPr>
      <w:rPr>
        <w:rFonts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0FD2FA4"/>
    <w:multiLevelType w:val="hybridMultilevel"/>
    <w:tmpl w:val="C1846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0022F8"/>
    <w:multiLevelType w:val="hybridMultilevel"/>
    <w:tmpl w:val="862CB8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216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625AF7"/>
    <w:multiLevelType w:val="hybridMultilevel"/>
    <w:tmpl w:val="4B3C9BC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4A5F8C"/>
    <w:multiLevelType w:val="hybridMultilevel"/>
    <w:tmpl w:val="F2065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B43AB5"/>
    <w:multiLevelType w:val="hybridMultilevel"/>
    <w:tmpl w:val="493E59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4F5886"/>
    <w:multiLevelType w:val="hybridMultilevel"/>
    <w:tmpl w:val="8BB2BA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4BC0ED1"/>
    <w:multiLevelType w:val="hybridMultilevel"/>
    <w:tmpl w:val="075CB6AA"/>
    <w:lvl w:ilvl="0" w:tplc="60A299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967554"/>
    <w:multiLevelType w:val="hybridMultilevel"/>
    <w:tmpl w:val="BBF2D6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A1083A"/>
    <w:multiLevelType w:val="hybridMultilevel"/>
    <w:tmpl w:val="AAAE75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7E95646F"/>
    <w:multiLevelType w:val="hybridMultilevel"/>
    <w:tmpl w:val="7C0AFA6E"/>
    <w:lvl w:ilvl="0" w:tplc="FC8C4C84">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8194642">
    <w:abstractNumId w:val="16"/>
  </w:num>
  <w:num w:numId="2" w16cid:durableId="1963489789">
    <w:abstractNumId w:val="18"/>
  </w:num>
  <w:num w:numId="3" w16cid:durableId="2133670040">
    <w:abstractNumId w:val="6"/>
  </w:num>
  <w:num w:numId="4" w16cid:durableId="1310746974">
    <w:abstractNumId w:val="9"/>
  </w:num>
  <w:num w:numId="5" w16cid:durableId="1359741529">
    <w:abstractNumId w:val="35"/>
  </w:num>
  <w:num w:numId="6" w16cid:durableId="1706446180">
    <w:abstractNumId w:val="10"/>
  </w:num>
  <w:num w:numId="7" w16cid:durableId="288359371">
    <w:abstractNumId w:val="28"/>
  </w:num>
  <w:num w:numId="8" w16cid:durableId="1702590345">
    <w:abstractNumId w:val="23"/>
  </w:num>
  <w:num w:numId="9" w16cid:durableId="243228619">
    <w:abstractNumId w:val="17"/>
  </w:num>
  <w:num w:numId="10" w16cid:durableId="637422099">
    <w:abstractNumId w:val="34"/>
  </w:num>
  <w:num w:numId="11" w16cid:durableId="198516628">
    <w:abstractNumId w:val="21"/>
  </w:num>
  <w:num w:numId="12" w16cid:durableId="1478642122">
    <w:abstractNumId w:val="14"/>
  </w:num>
  <w:num w:numId="13" w16cid:durableId="1746876410">
    <w:abstractNumId w:val="5"/>
  </w:num>
  <w:num w:numId="14" w16cid:durableId="1216895189">
    <w:abstractNumId w:val="24"/>
  </w:num>
  <w:num w:numId="15" w16cid:durableId="2019768905">
    <w:abstractNumId w:val="25"/>
  </w:num>
  <w:num w:numId="16" w16cid:durableId="127943205">
    <w:abstractNumId w:val="22"/>
  </w:num>
  <w:num w:numId="17" w16cid:durableId="808208672">
    <w:abstractNumId w:val="7"/>
  </w:num>
  <w:num w:numId="18" w16cid:durableId="1601833897">
    <w:abstractNumId w:val="0"/>
  </w:num>
  <w:num w:numId="19" w16cid:durableId="813253101">
    <w:abstractNumId w:val="30"/>
  </w:num>
  <w:num w:numId="20" w16cid:durableId="748312742">
    <w:abstractNumId w:val="32"/>
  </w:num>
  <w:num w:numId="21" w16cid:durableId="1903246893">
    <w:abstractNumId w:val="19"/>
  </w:num>
  <w:num w:numId="22" w16cid:durableId="1161971376">
    <w:abstractNumId w:val="15"/>
  </w:num>
  <w:num w:numId="23" w16cid:durableId="1535650295">
    <w:abstractNumId w:val="13"/>
  </w:num>
  <w:num w:numId="24" w16cid:durableId="1007293614">
    <w:abstractNumId w:val="1"/>
  </w:num>
  <w:num w:numId="25" w16cid:durableId="447283205">
    <w:abstractNumId w:val="31"/>
  </w:num>
  <w:num w:numId="26" w16cid:durableId="2030450834">
    <w:abstractNumId w:val="3"/>
  </w:num>
  <w:num w:numId="27" w16cid:durableId="272326418">
    <w:abstractNumId w:val="27"/>
  </w:num>
  <w:num w:numId="28" w16cid:durableId="1835953669">
    <w:abstractNumId w:val="37"/>
  </w:num>
  <w:num w:numId="29" w16cid:durableId="200485536">
    <w:abstractNumId w:val="11"/>
  </w:num>
  <w:num w:numId="30" w16cid:durableId="734083505">
    <w:abstractNumId w:val="2"/>
  </w:num>
  <w:num w:numId="31" w16cid:durableId="418868938">
    <w:abstractNumId w:val="4"/>
  </w:num>
  <w:num w:numId="32" w16cid:durableId="1748959664">
    <w:abstractNumId w:val="33"/>
  </w:num>
  <w:num w:numId="33" w16cid:durableId="1282108786">
    <w:abstractNumId w:val="36"/>
  </w:num>
  <w:num w:numId="34" w16cid:durableId="478306300">
    <w:abstractNumId w:val="12"/>
  </w:num>
  <w:num w:numId="35" w16cid:durableId="1207719335">
    <w:abstractNumId w:val="26"/>
  </w:num>
  <w:num w:numId="36" w16cid:durableId="1488550074">
    <w:abstractNumId w:val="20"/>
  </w:num>
  <w:num w:numId="37" w16cid:durableId="278221059">
    <w:abstractNumId w:val="8"/>
  </w:num>
  <w:num w:numId="38" w16cid:durableId="4607280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11A"/>
    <w:rsid w:val="000003B0"/>
    <w:rsid w:val="000102BD"/>
    <w:rsid w:val="000546EC"/>
    <w:rsid w:val="000807EB"/>
    <w:rsid w:val="000939AF"/>
    <w:rsid w:val="00095F80"/>
    <w:rsid w:val="000A0B65"/>
    <w:rsid w:val="000B439C"/>
    <w:rsid w:val="000D16FC"/>
    <w:rsid w:val="00106A75"/>
    <w:rsid w:val="00121338"/>
    <w:rsid w:val="0012540D"/>
    <w:rsid w:val="00125462"/>
    <w:rsid w:val="00131612"/>
    <w:rsid w:val="00150294"/>
    <w:rsid w:val="00152BAF"/>
    <w:rsid w:val="00172EC0"/>
    <w:rsid w:val="001C6204"/>
    <w:rsid w:val="001C663A"/>
    <w:rsid w:val="001D5EDD"/>
    <w:rsid w:val="001F0CDB"/>
    <w:rsid w:val="001F1432"/>
    <w:rsid w:val="0020416D"/>
    <w:rsid w:val="00215D71"/>
    <w:rsid w:val="00223219"/>
    <w:rsid w:val="00223794"/>
    <w:rsid w:val="00237B31"/>
    <w:rsid w:val="00244E6F"/>
    <w:rsid w:val="0028464D"/>
    <w:rsid w:val="00293BA7"/>
    <w:rsid w:val="002A72DF"/>
    <w:rsid w:val="002C2A90"/>
    <w:rsid w:val="002C7F3C"/>
    <w:rsid w:val="002D1CA1"/>
    <w:rsid w:val="002E1F8D"/>
    <w:rsid w:val="002F5402"/>
    <w:rsid w:val="00332E10"/>
    <w:rsid w:val="003558DC"/>
    <w:rsid w:val="003562B2"/>
    <w:rsid w:val="003728ED"/>
    <w:rsid w:val="003766F4"/>
    <w:rsid w:val="003B3415"/>
    <w:rsid w:val="003F74E4"/>
    <w:rsid w:val="004005C4"/>
    <w:rsid w:val="00427362"/>
    <w:rsid w:val="0043174E"/>
    <w:rsid w:val="004649D8"/>
    <w:rsid w:val="00482949"/>
    <w:rsid w:val="004B18BA"/>
    <w:rsid w:val="004C6B59"/>
    <w:rsid w:val="004C7BC7"/>
    <w:rsid w:val="004D0A9B"/>
    <w:rsid w:val="004D1813"/>
    <w:rsid w:val="004F0F0B"/>
    <w:rsid w:val="004F4C6D"/>
    <w:rsid w:val="004F6903"/>
    <w:rsid w:val="00512BC8"/>
    <w:rsid w:val="005350AB"/>
    <w:rsid w:val="0055653A"/>
    <w:rsid w:val="00557F7A"/>
    <w:rsid w:val="00562AC6"/>
    <w:rsid w:val="005750E6"/>
    <w:rsid w:val="005970E0"/>
    <w:rsid w:val="005B5F75"/>
    <w:rsid w:val="005F5C91"/>
    <w:rsid w:val="006B1213"/>
    <w:rsid w:val="006C29C6"/>
    <w:rsid w:val="006C6966"/>
    <w:rsid w:val="006C73B8"/>
    <w:rsid w:val="006C7A8D"/>
    <w:rsid w:val="006D5087"/>
    <w:rsid w:val="006D7ACA"/>
    <w:rsid w:val="006E3E3C"/>
    <w:rsid w:val="00706562"/>
    <w:rsid w:val="00721361"/>
    <w:rsid w:val="0072144B"/>
    <w:rsid w:val="00722406"/>
    <w:rsid w:val="00733A6A"/>
    <w:rsid w:val="007A5B34"/>
    <w:rsid w:val="007B3D9C"/>
    <w:rsid w:val="007B69FF"/>
    <w:rsid w:val="00800D62"/>
    <w:rsid w:val="0080212E"/>
    <w:rsid w:val="008076DE"/>
    <w:rsid w:val="00810666"/>
    <w:rsid w:val="00827848"/>
    <w:rsid w:val="0085107A"/>
    <w:rsid w:val="00857566"/>
    <w:rsid w:val="00886FF4"/>
    <w:rsid w:val="008B3E6B"/>
    <w:rsid w:val="008D3109"/>
    <w:rsid w:val="008D77A0"/>
    <w:rsid w:val="008E03C5"/>
    <w:rsid w:val="0093011A"/>
    <w:rsid w:val="00934995"/>
    <w:rsid w:val="009536BE"/>
    <w:rsid w:val="009631D9"/>
    <w:rsid w:val="009935C4"/>
    <w:rsid w:val="00997A76"/>
    <w:rsid w:val="009A3873"/>
    <w:rsid w:val="009A6386"/>
    <w:rsid w:val="009B5CF6"/>
    <w:rsid w:val="009D4B3F"/>
    <w:rsid w:val="00A16ECB"/>
    <w:rsid w:val="00A370B5"/>
    <w:rsid w:val="00A60FC9"/>
    <w:rsid w:val="00A77801"/>
    <w:rsid w:val="00AB14A4"/>
    <w:rsid w:val="00AB7716"/>
    <w:rsid w:val="00AC21BA"/>
    <w:rsid w:val="00AE1113"/>
    <w:rsid w:val="00AE313C"/>
    <w:rsid w:val="00B4511E"/>
    <w:rsid w:val="00B52832"/>
    <w:rsid w:val="00B5477F"/>
    <w:rsid w:val="00B6288D"/>
    <w:rsid w:val="00BC3C87"/>
    <w:rsid w:val="00BE7AB4"/>
    <w:rsid w:val="00BF4B0E"/>
    <w:rsid w:val="00C20CDA"/>
    <w:rsid w:val="00C36D0A"/>
    <w:rsid w:val="00C4106D"/>
    <w:rsid w:val="00C91DF8"/>
    <w:rsid w:val="00CB1C41"/>
    <w:rsid w:val="00CD197E"/>
    <w:rsid w:val="00CD5F9B"/>
    <w:rsid w:val="00D5485A"/>
    <w:rsid w:val="00D5521C"/>
    <w:rsid w:val="00D67E2A"/>
    <w:rsid w:val="00D7193E"/>
    <w:rsid w:val="00D8134F"/>
    <w:rsid w:val="00D977C8"/>
    <w:rsid w:val="00D97E0D"/>
    <w:rsid w:val="00DA4CAF"/>
    <w:rsid w:val="00DC288D"/>
    <w:rsid w:val="00DD15EA"/>
    <w:rsid w:val="00DE0D8C"/>
    <w:rsid w:val="00DE5F30"/>
    <w:rsid w:val="00DF7A10"/>
    <w:rsid w:val="00E07348"/>
    <w:rsid w:val="00E57A3E"/>
    <w:rsid w:val="00E85B73"/>
    <w:rsid w:val="00E9735C"/>
    <w:rsid w:val="00EA74D0"/>
    <w:rsid w:val="00EB3857"/>
    <w:rsid w:val="00EB425F"/>
    <w:rsid w:val="00EC3A4A"/>
    <w:rsid w:val="00EE3EE1"/>
    <w:rsid w:val="00EE4A43"/>
    <w:rsid w:val="00F37DE3"/>
    <w:rsid w:val="00F427C7"/>
    <w:rsid w:val="00F45666"/>
    <w:rsid w:val="00F731CA"/>
    <w:rsid w:val="00F831FB"/>
    <w:rsid w:val="00F94F73"/>
    <w:rsid w:val="00F96EF0"/>
    <w:rsid w:val="00FA44FF"/>
    <w:rsid w:val="00FA5A8E"/>
    <w:rsid w:val="00FB4F14"/>
    <w:rsid w:val="00FC486D"/>
    <w:rsid w:val="00FD28BA"/>
    <w:rsid w:val="00FD35AA"/>
    <w:rsid w:val="00FE25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584306">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ig8ital.com/post/incident-response-tea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luegoatcyber.com/blog/who-is-adrian-lam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vlpubs.nist.gov/nistpubs/SpecialPublications/NIST.SP.800-61r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Adrian_Lamo" TargetMode="External"/><Relationship Id="rId5" Type="http://schemas.openxmlformats.org/officeDocument/2006/relationships/styles" Target="styles.xml"/><Relationship Id="rId15" Type="http://schemas.openxmlformats.org/officeDocument/2006/relationships/hyperlink" Target="https://www.braingle.com/brainteasers/codes/onetimepad.php" TargetMode="External"/><Relationship Id="rId10" Type="http://schemas.openxmlformats.org/officeDocument/2006/relationships/hyperlink" Target="http://www.braingle.com/brainteasers/codes/onetimepad.php"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One-time_p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B2377B-64F3-40A1-85F4-6B2CD5F2F4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40FB02-E6F3-468E-801A-BBC8589DD5BD}">
  <ds:schemaRefs>
    <ds:schemaRef ds:uri="http://schemas.microsoft.com/sharepoint/v3/contenttype/forms"/>
  </ds:schemaRefs>
</ds:datastoreItem>
</file>

<file path=customXml/itemProps3.xml><?xml version="1.0" encoding="utf-8"?>
<ds:datastoreItem xmlns:ds="http://schemas.openxmlformats.org/officeDocument/2006/customXml" ds:itemID="{91369392-549D-4DD3-A534-E6E20AD1A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Võ Quang Dung</cp:lastModifiedBy>
  <cp:revision>9</cp:revision>
  <cp:lastPrinted>2024-07-19T16:12:00Z</cp:lastPrinted>
  <dcterms:created xsi:type="dcterms:W3CDTF">2021-04-13T04:28:00Z</dcterms:created>
  <dcterms:modified xsi:type="dcterms:W3CDTF">2024-07-19T16:13:00Z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