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FF87B" w14:textId="2FF24DDF" w:rsidR="00B01DC6" w:rsidRDefault="006B642E" w:rsidP="00AF2962">
      <w:pPr>
        <w:rPr>
          <w:b/>
        </w:rPr>
      </w:pPr>
      <w:r w:rsidRPr="00573E12">
        <w:rPr>
          <w:b/>
          <w:bCs/>
          <w:sz w:val="28"/>
          <w:szCs w:val="28"/>
        </w:rPr>
        <w:t xml:space="preserve">COMP718 </w:t>
      </w:r>
      <w:r w:rsidR="008E4C5B">
        <w:rPr>
          <w:b/>
          <w:bCs/>
          <w:sz w:val="28"/>
          <w:szCs w:val="28"/>
        </w:rPr>
        <w:t xml:space="preserve"> Tutorial  - </w:t>
      </w:r>
      <w:r w:rsidR="0091667F">
        <w:rPr>
          <w:b/>
          <w:bCs/>
          <w:sz w:val="28"/>
          <w:szCs w:val="28"/>
        </w:rPr>
        <w:t xml:space="preserve"> Information Security Models </w:t>
      </w:r>
      <w:r>
        <w:rPr>
          <w:b/>
          <w:bCs/>
          <w:sz w:val="28"/>
          <w:szCs w:val="28"/>
        </w:rPr>
        <w:t xml:space="preserve">   </w:t>
      </w:r>
    </w:p>
    <w:p w14:paraId="619E6B08" w14:textId="50F13F2E" w:rsidR="001773D5" w:rsidRDefault="008E4C5B" w:rsidP="008E4C5B">
      <w:pPr>
        <w:spacing w:before="179" w:line="259" w:lineRule="auto"/>
        <w:ind w:right="447"/>
        <w:rPr>
          <w:bCs/>
        </w:rPr>
      </w:pPr>
      <w:r>
        <w:rPr>
          <w:b/>
        </w:rPr>
        <w:t>T</w:t>
      </w:r>
      <w:r w:rsidR="007F7627">
        <w:rPr>
          <w:b/>
        </w:rPr>
        <w:t>ask 1</w:t>
      </w:r>
    </w:p>
    <w:p w14:paraId="45B7240D" w14:textId="559C20AD" w:rsidR="00BF729C" w:rsidRDefault="00BF729C" w:rsidP="008E4C5B">
      <w:pPr>
        <w:spacing w:before="179" w:line="259" w:lineRule="auto"/>
        <w:ind w:right="447"/>
        <w:rPr>
          <w:bCs/>
        </w:rPr>
      </w:pPr>
      <w:r w:rsidRPr="008E4C5B">
        <w:rPr>
          <w:bCs/>
        </w:rPr>
        <w:t>The basic r</w:t>
      </w:r>
      <w:r w:rsidR="008E4C5B">
        <w:rPr>
          <w:bCs/>
        </w:rPr>
        <w:t xml:space="preserve">ules </w:t>
      </w:r>
      <w:r w:rsidRPr="008E4C5B">
        <w:rPr>
          <w:bCs/>
        </w:rPr>
        <w:t>s of the Bell-LaPadula and Biba access control models are described below.</w:t>
      </w:r>
      <w:r w:rsidR="008E4C5B">
        <w:rPr>
          <w:bCs/>
        </w:rPr>
        <w:t xml:space="preserve"> Study the descriptions and answer the </w:t>
      </w:r>
      <w:r w:rsidRPr="008E4C5B">
        <w:rPr>
          <w:bCs/>
        </w:rPr>
        <w:t xml:space="preserve"> questions posted  in the table </w:t>
      </w:r>
      <w:r w:rsidR="008E4C5B">
        <w:rPr>
          <w:bCs/>
        </w:rPr>
        <w:t xml:space="preserve">below. </w:t>
      </w:r>
    </w:p>
    <w:p w14:paraId="0F42C61C" w14:textId="45A7C749" w:rsidR="0001219F" w:rsidRDefault="0001219F" w:rsidP="008E4C5B">
      <w:pPr>
        <w:spacing w:before="179" w:line="259" w:lineRule="auto"/>
        <w:ind w:right="447"/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22CD3" wp14:editId="479FE5E5">
                <wp:simplePos x="0" y="0"/>
                <wp:positionH relativeFrom="margin">
                  <wp:align>left</wp:align>
                </wp:positionH>
                <wp:positionV relativeFrom="paragraph">
                  <wp:posOffset>118745</wp:posOffset>
                </wp:positionV>
                <wp:extent cx="6077797" cy="2499360"/>
                <wp:effectExtent l="0" t="0" r="18415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797" cy="2499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6E548D" w14:textId="415464FE" w:rsidR="0001219F" w:rsidRPr="0001219F" w:rsidRDefault="0001219F" w:rsidP="0001219F">
                            <w:pPr>
                              <w:widowControl/>
                              <w:autoSpaceDE/>
                              <w:autoSpaceDN/>
                              <w:spacing w:line="216" w:lineRule="auto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ar-SA"/>
                              </w:rPr>
                            </w:pPr>
                            <w:r w:rsidRPr="0001219F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>Bell-LaPadula Confidentiality Model:</w:t>
                            </w:r>
                            <w:r w:rsidR="00652DAD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 xml:space="preserve"> </w:t>
                            </w:r>
                            <w:r w:rsidRPr="0001219F">
                              <w:rPr>
                                <w:rFonts w:asciiTheme="minorHAnsi" w:eastAsiaTheme="minorEastAsi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 xml:space="preserve"> “no read up, no write down”</w:t>
                            </w:r>
                          </w:p>
                          <w:p w14:paraId="21AE5421" w14:textId="3EBF92D8" w:rsidR="0001219F" w:rsidRPr="001773D5" w:rsidRDefault="0001219F" w:rsidP="001773D5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1"/>
                              </w:numPr>
                              <w:autoSpaceDE/>
                              <w:autoSpaceDN/>
                              <w:spacing w:line="216" w:lineRule="auto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ar-SA"/>
                              </w:rPr>
                            </w:pPr>
                            <w:r w:rsidRPr="001773D5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>The  ‘simple security’  BLP  property</w:t>
                            </w:r>
                            <w:r w:rsidR="00652DAD" w:rsidRPr="00652DAD">
                              <w:rPr>
                                <w:rFonts w:asciiTheme="minorHAnsi" w:eastAsiaTheme="minorEastAsi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 xml:space="preserve"> </w:t>
                            </w:r>
                            <w:r w:rsidR="00652DAD" w:rsidRPr="0001219F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>preven</w:t>
                            </w:r>
                            <w:r w:rsidR="00652DAD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>t</w:t>
                            </w:r>
                            <w:r w:rsidR="00652DAD" w:rsidRPr="0001219F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>s</w:t>
                            </w:r>
                            <w:r w:rsidRPr="0001219F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 xml:space="preserve"> the flow of information from a level of higher security to a level of lower security</w:t>
                            </w:r>
                            <w:r w:rsidR="00652DAD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 xml:space="preserve">: </w:t>
                            </w:r>
                            <w:r w:rsidRPr="001773D5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 xml:space="preserve">  a subject </w:t>
                            </w:r>
                            <w:r w:rsidR="00652DAD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 xml:space="preserve">at a </w:t>
                            </w:r>
                            <w:r w:rsidRPr="001773D5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 xml:space="preserve"> lower clearance cannot read an object </w:t>
                            </w:r>
                            <w:r w:rsidR="00652DAD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 xml:space="preserve">at a </w:t>
                            </w:r>
                            <w:r w:rsidRPr="001773D5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 xml:space="preserve"> higher clearance</w:t>
                            </w:r>
                            <w:r w:rsidR="00652DAD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 xml:space="preserve"> level </w:t>
                            </w:r>
                            <w:r w:rsidRPr="001773D5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 xml:space="preserve"> but a subject </w:t>
                            </w:r>
                            <w:r w:rsidR="00652DAD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 xml:space="preserve">at a </w:t>
                            </w:r>
                            <w:r w:rsidRPr="001773D5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 xml:space="preserve"> higher clearance level can read an object </w:t>
                            </w:r>
                            <w:r w:rsidR="00652DAD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 xml:space="preserve">at a </w:t>
                            </w:r>
                            <w:r w:rsidRPr="001773D5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 xml:space="preserve"> lower clearance Level</w:t>
                            </w:r>
                          </w:p>
                          <w:p w14:paraId="37DE4497" w14:textId="25125529" w:rsidR="0001219F" w:rsidRPr="001773D5" w:rsidRDefault="0001219F" w:rsidP="001773D5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1"/>
                              </w:numPr>
                              <w:autoSpaceDE/>
                              <w:autoSpaceDN/>
                              <w:spacing w:line="216" w:lineRule="auto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ar-SA"/>
                              </w:rPr>
                            </w:pPr>
                            <w:r w:rsidRPr="001773D5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 xml:space="preserve">The BLP  * (star) property.:  prohibits a subject </w:t>
                            </w:r>
                            <w:r w:rsidR="00652DAD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 xml:space="preserve">at a </w:t>
                            </w:r>
                            <w:r w:rsidRPr="001773D5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 xml:space="preserve">f higher clearance </w:t>
                            </w:r>
                            <w:r w:rsidR="00652DAD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 xml:space="preserve">level </w:t>
                            </w:r>
                            <w:r w:rsidRPr="001773D5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 xml:space="preserve">to write to an object </w:t>
                            </w:r>
                            <w:r w:rsidR="00652DAD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 xml:space="preserve">at a </w:t>
                            </w:r>
                            <w:r w:rsidRPr="001773D5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 xml:space="preserve"> lower clearance</w:t>
                            </w:r>
                            <w:r w:rsidR="00652DAD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 xml:space="preserve"> level</w:t>
                            </w:r>
                            <w:r w:rsidRPr="001773D5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 xml:space="preserve"> </w:t>
                            </w:r>
                          </w:p>
                          <w:p w14:paraId="3890FFA4" w14:textId="77777777" w:rsidR="0001219F" w:rsidRPr="0001219F" w:rsidRDefault="0001219F" w:rsidP="0001219F">
                            <w:pPr>
                              <w:widowControl/>
                              <w:autoSpaceDE/>
                              <w:autoSpaceDN/>
                              <w:spacing w:line="216" w:lineRule="auto"/>
                              <w:ind w:left="2520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ar-SA"/>
                              </w:rPr>
                            </w:pPr>
                          </w:p>
                          <w:p w14:paraId="64FA1D16" w14:textId="77777777" w:rsidR="0001219F" w:rsidRPr="0001219F" w:rsidRDefault="0001219F" w:rsidP="0001219F">
                            <w:pPr>
                              <w:widowControl/>
                              <w:autoSpaceDE/>
                              <w:autoSpaceDN/>
                              <w:spacing w:line="216" w:lineRule="auto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ar-SA"/>
                              </w:rPr>
                            </w:pPr>
                            <w:r w:rsidRPr="0001219F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>The Biba Integrity Model: “</w:t>
                            </w:r>
                            <w:r w:rsidRPr="0001219F">
                              <w:rPr>
                                <w:rFonts w:asciiTheme="minorHAnsi" w:eastAsiaTheme="minorEastAsi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>higher levels of integrity are more trustworthy than lower levels”</w:t>
                            </w:r>
                          </w:p>
                          <w:p w14:paraId="6A3AB2BA" w14:textId="4B59BB9E" w:rsidR="0001219F" w:rsidRPr="001773D5" w:rsidRDefault="0001219F" w:rsidP="001773D5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0"/>
                              </w:numPr>
                              <w:autoSpaceDE/>
                              <w:autoSpaceDN/>
                              <w:spacing w:before="100" w:line="216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ar-SA"/>
                              </w:rPr>
                            </w:pPr>
                            <w:r w:rsidRPr="001773D5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 xml:space="preserve">The simple integrity property:  a subject can have read access to an object only if the security level of the  subject is lower or  equal to the </w:t>
                            </w:r>
                            <w:r w:rsidR="00652DAD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>o</w:t>
                            </w:r>
                            <w:r w:rsidRPr="001773D5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 xml:space="preserve">ne of the  object. </w:t>
                            </w:r>
                          </w:p>
                          <w:p w14:paraId="68E76C53" w14:textId="77777777" w:rsidR="0001219F" w:rsidRPr="001773D5" w:rsidRDefault="0001219F" w:rsidP="001773D5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0"/>
                              </w:numPr>
                              <w:autoSpaceDE/>
                              <w:autoSpaceDN/>
                              <w:spacing w:before="100" w:line="216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ar-SA"/>
                              </w:rPr>
                            </w:pPr>
                            <w:r w:rsidRPr="001773D5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>The  Biba (integrity) * property,:  subject can  write  to an object only if the security level of the subject is equal to or higher than that of the object.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22CD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9.35pt;width:478.55pt;height:196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" fillcolor="white [3201]" strokeweight=".5pt">
                <v:textbox>
                  <w:txbxContent>
                    <w:p w14:paraId="166E548D" w14:textId="415464FE" w:rsidR="0001219F" w:rsidRPr="0001219F" w:rsidRDefault="0001219F" w:rsidP="0001219F">
                      <w:pPr>
                        <w:widowControl/>
                        <w:autoSpaceDE/>
                        <w:autoSpaceDN/>
                        <w:spacing w:line="216" w:lineRule="auto"/>
                        <w:contextualSpacing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ar-SA"/>
                        </w:rPr>
                      </w:pPr>
                      <w:r w:rsidRPr="0001219F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>Bell-LaPadula Confidentiality Model:</w:t>
                      </w:r>
                      <w:r w:rsidR="00652DAD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 xml:space="preserve"> </w:t>
                      </w:r>
                      <w:r w:rsidRPr="0001219F">
                        <w:rPr>
                          <w:rFonts w:asciiTheme="minorHAnsi" w:eastAsiaTheme="minorEastAsia" w:cstheme="minorBid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 xml:space="preserve"> “no read up, no write down”</w:t>
                      </w:r>
                    </w:p>
                    <w:p w14:paraId="21AE5421" w14:textId="3EBF92D8" w:rsidR="0001219F" w:rsidRPr="001773D5" w:rsidRDefault="0001219F" w:rsidP="001773D5">
                      <w:pPr>
                        <w:pStyle w:val="ListParagraph"/>
                        <w:widowControl/>
                        <w:numPr>
                          <w:ilvl w:val="0"/>
                          <w:numId w:val="11"/>
                        </w:numPr>
                        <w:autoSpaceDE/>
                        <w:autoSpaceDN/>
                        <w:spacing w:line="216" w:lineRule="auto"/>
                        <w:contextualSpacing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ar-SA"/>
                        </w:rPr>
                      </w:pPr>
                      <w:r w:rsidRPr="001773D5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>The  ‘simple security’  BLP  property</w:t>
                      </w:r>
                      <w:r w:rsidR="00652DAD" w:rsidRPr="00652DAD">
                        <w:rPr>
                          <w:rFonts w:asciiTheme="minorHAnsi" w:eastAsiaTheme="minorEastAsia" w:cstheme="minorBid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 xml:space="preserve"> </w:t>
                      </w:r>
                      <w:r w:rsidR="00652DAD" w:rsidRPr="0001219F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>preven</w:t>
                      </w:r>
                      <w:r w:rsidR="00652DAD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>t</w:t>
                      </w:r>
                      <w:r w:rsidR="00652DAD" w:rsidRPr="0001219F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>s</w:t>
                      </w:r>
                      <w:r w:rsidRPr="0001219F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 xml:space="preserve"> the flow of information from a level of higher security to a level of lower security</w:t>
                      </w:r>
                      <w:r w:rsidR="00652DAD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 xml:space="preserve">: </w:t>
                      </w:r>
                      <w:r w:rsidRPr="001773D5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 xml:space="preserve">  a subject </w:t>
                      </w:r>
                      <w:r w:rsidR="00652DAD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 xml:space="preserve">at a </w:t>
                      </w:r>
                      <w:r w:rsidRPr="001773D5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 xml:space="preserve"> lower clearance cannot read an object </w:t>
                      </w:r>
                      <w:r w:rsidR="00652DAD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 xml:space="preserve">at a </w:t>
                      </w:r>
                      <w:r w:rsidRPr="001773D5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 xml:space="preserve"> higher clearance</w:t>
                      </w:r>
                      <w:r w:rsidR="00652DAD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 xml:space="preserve"> level </w:t>
                      </w:r>
                      <w:r w:rsidRPr="001773D5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 xml:space="preserve"> but a subject </w:t>
                      </w:r>
                      <w:r w:rsidR="00652DAD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 xml:space="preserve">at a </w:t>
                      </w:r>
                      <w:r w:rsidRPr="001773D5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 xml:space="preserve"> higher clearance level can read an object </w:t>
                      </w:r>
                      <w:r w:rsidR="00652DAD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 xml:space="preserve">at a </w:t>
                      </w:r>
                      <w:r w:rsidRPr="001773D5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 xml:space="preserve"> lower clearance Level</w:t>
                      </w:r>
                    </w:p>
                    <w:p w14:paraId="37DE4497" w14:textId="25125529" w:rsidR="0001219F" w:rsidRPr="001773D5" w:rsidRDefault="0001219F" w:rsidP="001773D5">
                      <w:pPr>
                        <w:pStyle w:val="ListParagraph"/>
                        <w:widowControl/>
                        <w:numPr>
                          <w:ilvl w:val="0"/>
                          <w:numId w:val="11"/>
                        </w:numPr>
                        <w:autoSpaceDE/>
                        <w:autoSpaceDN/>
                        <w:spacing w:line="216" w:lineRule="auto"/>
                        <w:contextualSpacing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ar-SA"/>
                        </w:rPr>
                      </w:pPr>
                      <w:r w:rsidRPr="001773D5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 xml:space="preserve">The BLP  * (star) property.:  prohibits a subject </w:t>
                      </w:r>
                      <w:r w:rsidR="00652DAD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 xml:space="preserve">at a </w:t>
                      </w:r>
                      <w:r w:rsidRPr="001773D5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 xml:space="preserve">f higher clearance </w:t>
                      </w:r>
                      <w:r w:rsidR="00652DAD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 xml:space="preserve">level </w:t>
                      </w:r>
                      <w:r w:rsidRPr="001773D5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 xml:space="preserve">to write to an object </w:t>
                      </w:r>
                      <w:r w:rsidR="00652DAD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 xml:space="preserve">at a </w:t>
                      </w:r>
                      <w:r w:rsidRPr="001773D5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 xml:space="preserve"> lower clearance</w:t>
                      </w:r>
                      <w:r w:rsidR="00652DAD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 xml:space="preserve"> level</w:t>
                      </w:r>
                      <w:r w:rsidRPr="001773D5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 xml:space="preserve"> </w:t>
                      </w:r>
                    </w:p>
                    <w:p w14:paraId="3890FFA4" w14:textId="77777777" w:rsidR="0001219F" w:rsidRPr="0001219F" w:rsidRDefault="0001219F" w:rsidP="0001219F">
                      <w:pPr>
                        <w:widowControl/>
                        <w:autoSpaceDE/>
                        <w:autoSpaceDN/>
                        <w:spacing w:line="216" w:lineRule="auto"/>
                        <w:ind w:left="2520"/>
                        <w:contextualSpacing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ar-SA"/>
                        </w:rPr>
                      </w:pPr>
                    </w:p>
                    <w:p w14:paraId="64FA1D16" w14:textId="77777777" w:rsidR="0001219F" w:rsidRPr="0001219F" w:rsidRDefault="0001219F" w:rsidP="0001219F">
                      <w:pPr>
                        <w:widowControl/>
                        <w:autoSpaceDE/>
                        <w:autoSpaceDN/>
                        <w:spacing w:line="216" w:lineRule="auto"/>
                        <w:contextualSpacing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ar-SA"/>
                        </w:rPr>
                      </w:pPr>
                      <w:r w:rsidRPr="0001219F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>The Biba Integrity Model: “</w:t>
                      </w:r>
                      <w:r w:rsidRPr="0001219F">
                        <w:rPr>
                          <w:rFonts w:asciiTheme="minorHAnsi" w:eastAsiaTheme="minorEastAsia" w:cstheme="minorBid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>higher levels of integrity are more trustworthy than lower levels”</w:t>
                      </w:r>
                    </w:p>
                    <w:p w14:paraId="6A3AB2BA" w14:textId="4B59BB9E" w:rsidR="0001219F" w:rsidRPr="001773D5" w:rsidRDefault="0001219F" w:rsidP="001773D5">
                      <w:pPr>
                        <w:pStyle w:val="ListParagraph"/>
                        <w:widowControl/>
                        <w:numPr>
                          <w:ilvl w:val="0"/>
                          <w:numId w:val="10"/>
                        </w:numPr>
                        <w:autoSpaceDE/>
                        <w:autoSpaceDN/>
                        <w:spacing w:before="100" w:line="216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ar-SA"/>
                        </w:rPr>
                      </w:pPr>
                      <w:r w:rsidRPr="001773D5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 xml:space="preserve">The simple integrity property:  a subject can have read access to an object only if the security level of the  subject is lower or  equal to the </w:t>
                      </w:r>
                      <w:r w:rsidR="00652DAD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>o</w:t>
                      </w:r>
                      <w:r w:rsidRPr="001773D5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 xml:space="preserve">ne of the  object. </w:t>
                      </w:r>
                    </w:p>
                    <w:p w14:paraId="68E76C53" w14:textId="77777777" w:rsidR="0001219F" w:rsidRPr="001773D5" w:rsidRDefault="0001219F" w:rsidP="001773D5">
                      <w:pPr>
                        <w:pStyle w:val="ListParagraph"/>
                        <w:widowControl/>
                        <w:numPr>
                          <w:ilvl w:val="0"/>
                          <w:numId w:val="10"/>
                        </w:numPr>
                        <w:autoSpaceDE/>
                        <w:autoSpaceDN/>
                        <w:spacing w:before="100" w:line="216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ar-SA"/>
                        </w:rPr>
                      </w:pPr>
                      <w:r w:rsidRPr="001773D5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>The  Biba (integrity) * property,:  subject can  write  to an object only if the security level of the subject is equal to or higher than that of the object.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FEEC2C" w14:textId="77777777" w:rsidR="0001219F" w:rsidRPr="008E4C5B" w:rsidRDefault="0001219F" w:rsidP="008E4C5B">
      <w:pPr>
        <w:spacing w:before="179" w:line="259" w:lineRule="auto"/>
        <w:ind w:right="447"/>
        <w:rPr>
          <w:b/>
        </w:rPr>
      </w:pPr>
    </w:p>
    <w:p w14:paraId="330C09CD" w14:textId="32EBF6B9" w:rsidR="00BF729C" w:rsidRDefault="00BF729C" w:rsidP="008E4C5B">
      <w:pPr>
        <w:pStyle w:val="ListParagraph"/>
        <w:spacing w:before="179" w:line="259" w:lineRule="auto"/>
        <w:ind w:left="479" w:right="447"/>
        <w:jc w:val="center"/>
        <w:rPr>
          <w:b/>
        </w:rPr>
      </w:pPr>
    </w:p>
    <w:p w14:paraId="2164F52B" w14:textId="34C732CA" w:rsidR="0001219F" w:rsidRDefault="0001219F" w:rsidP="008E4C5B">
      <w:pPr>
        <w:pStyle w:val="ListParagraph"/>
        <w:spacing w:before="179" w:line="259" w:lineRule="auto"/>
        <w:ind w:left="479" w:right="447"/>
        <w:jc w:val="center"/>
        <w:rPr>
          <w:b/>
        </w:rPr>
      </w:pPr>
    </w:p>
    <w:p w14:paraId="58F44CF8" w14:textId="2F399AEA" w:rsidR="0001219F" w:rsidRDefault="0001219F" w:rsidP="008E4C5B">
      <w:pPr>
        <w:pStyle w:val="ListParagraph"/>
        <w:spacing w:before="179" w:line="259" w:lineRule="auto"/>
        <w:ind w:left="479" w:right="447"/>
        <w:jc w:val="center"/>
        <w:rPr>
          <w:b/>
        </w:rPr>
      </w:pPr>
    </w:p>
    <w:p w14:paraId="4FF8CE29" w14:textId="1709DBDB" w:rsidR="0001219F" w:rsidRDefault="0001219F" w:rsidP="008E4C5B">
      <w:pPr>
        <w:pStyle w:val="ListParagraph"/>
        <w:spacing w:before="179" w:line="259" w:lineRule="auto"/>
        <w:ind w:left="479" w:right="447"/>
        <w:jc w:val="center"/>
        <w:rPr>
          <w:b/>
        </w:rPr>
      </w:pPr>
    </w:p>
    <w:p w14:paraId="704415AE" w14:textId="7F00AC18" w:rsidR="0001219F" w:rsidRDefault="0001219F" w:rsidP="008E4C5B">
      <w:pPr>
        <w:pStyle w:val="ListParagraph"/>
        <w:spacing w:before="179" w:line="259" w:lineRule="auto"/>
        <w:ind w:left="479" w:right="447"/>
        <w:jc w:val="center"/>
        <w:rPr>
          <w:b/>
        </w:rPr>
      </w:pPr>
    </w:p>
    <w:p w14:paraId="57D70689" w14:textId="6F228C4F" w:rsidR="0001219F" w:rsidRDefault="0001219F" w:rsidP="008E4C5B">
      <w:pPr>
        <w:pStyle w:val="ListParagraph"/>
        <w:spacing w:before="179" w:line="259" w:lineRule="auto"/>
        <w:ind w:left="479" w:right="447"/>
        <w:jc w:val="center"/>
        <w:rPr>
          <w:b/>
        </w:rPr>
      </w:pPr>
    </w:p>
    <w:p w14:paraId="1B6DAB09" w14:textId="59474751" w:rsidR="0001219F" w:rsidRDefault="0001219F" w:rsidP="008E4C5B">
      <w:pPr>
        <w:pStyle w:val="ListParagraph"/>
        <w:spacing w:before="179" w:line="259" w:lineRule="auto"/>
        <w:ind w:left="479" w:right="447"/>
        <w:jc w:val="center"/>
        <w:rPr>
          <w:b/>
        </w:rPr>
      </w:pPr>
    </w:p>
    <w:p w14:paraId="1E87E078" w14:textId="248AECA6" w:rsidR="0001219F" w:rsidRDefault="00AF2962" w:rsidP="008E4C5B">
      <w:pPr>
        <w:pStyle w:val="ListParagraph"/>
        <w:spacing w:before="179" w:line="259" w:lineRule="auto"/>
        <w:ind w:left="479" w:right="447"/>
        <w:jc w:val="center"/>
        <w:rPr>
          <w:b/>
        </w:rPr>
      </w:pPr>
      <w:r>
        <w:rPr>
          <w:b/>
        </w:rPr>
        <w:t>Questions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1"/>
        <w:gridCol w:w="1704"/>
        <w:gridCol w:w="1658"/>
        <w:gridCol w:w="1413"/>
        <w:gridCol w:w="1246"/>
        <w:gridCol w:w="1478"/>
      </w:tblGrid>
      <w:tr w:rsidR="009F6753" w:rsidRPr="00335CA5" w14:paraId="10A6A838" w14:textId="77777777" w:rsidTr="00335CA5">
        <w:trPr>
          <w:trHeight w:val="1238"/>
        </w:trPr>
        <w:tc>
          <w:tcPr>
            <w:tcW w:w="92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DBEFB1" w14:textId="77777777" w:rsidR="00335CA5" w:rsidRPr="00335CA5" w:rsidRDefault="00335CA5" w:rsidP="00335CA5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335CA5">
              <w:rPr>
                <w:rFonts w:eastAsia="Times New Roman"/>
                <w:b/>
                <w:bCs/>
                <w:color w:val="FFFFFF" w:themeColor="light1"/>
                <w:kern w:val="24"/>
                <w:sz w:val="24"/>
                <w:szCs w:val="24"/>
                <w:lang w:bidi="ar-SA"/>
              </w:rPr>
              <w:t>Subject</w:t>
            </w:r>
          </w:p>
        </w:tc>
        <w:tc>
          <w:tcPr>
            <w:tcW w:w="927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8740DA" w14:textId="77777777" w:rsidR="00335CA5" w:rsidRPr="00335CA5" w:rsidRDefault="00335CA5" w:rsidP="00335CA5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335CA5">
              <w:rPr>
                <w:rFonts w:eastAsia="Times New Roman"/>
                <w:b/>
                <w:bCs/>
                <w:color w:val="FFFFFF" w:themeColor="light1"/>
                <w:kern w:val="24"/>
                <w:sz w:val="24"/>
                <w:szCs w:val="24"/>
                <w:lang w:bidi="ar-SA"/>
              </w:rPr>
              <w:t>Object</w:t>
            </w:r>
          </w:p>
        </w:tc>
        <w:tc>
          <w:tcPr>
            <w:tcW w:w="90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CFC616" w14:textId="77777777" w:rsidR="00335CA5" w:rsidRPr="00335CA5" w:rsidRDefault="00335CA5" w:rsidP="00335CA5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335CA5">
              <w:rPr>
                <w:rFonts w:eastAsia="Times New Roman"/>
                <w:b/>
                <w:bCs/>
                <w:color w:val="FFFFFF" w:themeColor="light1"/>
                <w:kern w:val="24"/>
                <w:sz w:val="24"/>
                <w:szCs w:val="24"/>
                <w:lang w:bidi="ar-SA"/>
              </w:rPr>
              <w:t>BLP Simple security   property y</w:t>
            </w:r>
          </w:p>
        </w:tc>
        <w:tc>
          <w:tcPr>
            <w:tcW w:w="76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EEFA23" w14:textId="77777777" w:rsidR="00335CA5" w:rsidRPr="00335CA5" w:rsidRDefault="00335CA5" w:rsidP="00335CA5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335CA5">
              <w:rPr>
                <w:rFonts w:eastAsia="Times New Roman"/>
                <w:b/>
                <w:bCs/>
                <w:color w:val="FFFFFF" w:themeColor="light1"/>
                <w:kern w:val="24"/>
                <w:sz w:val="24"/>
                <w:szCs w:val="24"/>
                <w:lang w:bidi="ar-SA"/>
              </w:rPr>
              <w:t xml:space="preserve">BLP * security property </w:t>
            </w:r>
          </w:p>
        </w:tc>
        <w:tc>
          <w:tcPr>
            <w:tcW w:w="678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FEB069" w14:textId="77777777" w:rsidR="00335CA5" w:rsidRPr="00335CA5" w:rsidRDefault="00335CA5" w:rsidP="00335CA5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335CA5">
              <w:rPr>
                <w:rFonts w:eastAsia="Times New Roman"/>
                <w:b/>
                <w:bCs/>
                <w:color w:val="FFFFFF" w:themeColor="light1"/>
                <w:kern w:val="24"/>
                <w:sz w:val="24"/>
                <w:szCs w:val="24"/>
                <w:lang w:bidi="ar-SA"/>
              </w:rPr>
              <w:t>Biba simple integrity property</w:t>
            </w:r>
          </w:p>
        </w:tc>
        <w:tc>
          <w:tcPr>
            <w:tcW w:w="804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C27F9F" w14:textId="77777777" w:rsidR="00335CA5" w:rsidRPr="00335CA5" w:rsidRDefault="00335CA5" w:rsidP="00335CA5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335CA5">
              <w:rPr>
                <w:rFonts w:eastAsia="Times New Roman"/>
                <w:b/>
                <w:bCs/>
                <w:color w:val="FFFFFF" w:themeColor="light1"/>
                <w:kern w:val="24"/>
                <w:sz w:val="24"/>
                <w:szCs w:val="24"/>
                <w:lang w:bidi="ar-SA"/>
              </w:rPr>
              <w:t>Biba  * integrity property</w:t>
            </w:r>
          </w:p>
        </w:tc>
      </w:tr>
      <w:tr w:rsidR="009F6753" w:rsidRPr="00335CA5" w14:paraId="1EFDBA7D" w14:textId="77777777" w:rsidTr="00335CA5">
        <w:trPr>
          <w:trHeight w:val="867"/>
        </w:trPr>
        <w:tc>
          <w:tcPr>
            <w:tcW w:w="92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01B52" w14:textId="77777777" w:rsidR="00335CA5" w:rsidRPr="00335CA5" w:rsidRDefault="00335CA5" w:rsidP="00335CA5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335CA5">
              <w:rPr>
                <w:rFonts w:eastAsia="Times New Roman"/>
                <w:color w:val="000000" w:themeColor="dark1"/>
                <w:kern w:val="24"/>
                <w:sz w:val="24"/>
                <w:szCs w:val="24"/>
                <w:lang w:bidi="ar-SA"/>
              </w:rPr>
              <w:t>John BLP 5</w:t>
            </w:r>
          </w:p>
        </w:tc>
        <w:tc>
          <w:tcPr>
            <w:tcW w:w="92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7514B9" w14:textId="77777777" w:rsidR="00335CA5" w:rsidRPr="00335CA5" w:rsidRDefault="00335CA5" w:rsidP="00335CA5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335CA5">
              <w:rPr>
                <w:rFonts w:eastAsia="Times New Roman"/>
                <w:color w:val="000000" w:themeColor="dark1"/>
                <w:kern w:val="24"/>
                <w:sz w:val="24"/>
                <w:szCs w:val="24"/>
                <w:lang w:bidi="ar-SA"/>
              </w:rPr>
              <w:t>Book 1 BLP4</w:t>
            </w:r>
          </w:p>
        </w:tc>
        <w:tc>
          <w:tcPr>
            <w:tcW w:w="90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A8C151" w14:textId="08D1CC89" w:rsidR="00335CA5" w:rsidRPr="00335CA5" w:rsidRDefault="00335CA5" w:rsidP="00335CA5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>Can John read Book 1 ?</w:t>
            </w:r>
          </w:p>
        </w:tc>
        <w:tc>
          <w:tcPr>
            <w:tcW w:w="769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0D1E89" w14:textId="187533DD" w:rsidR="00335CA5" w:rsidRPr="00335CA5" w:rsidRDefault="00335CA5" w:rsidP="00335CA5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>Can John write to  Book 1</w:t>
            </w:r>
            <w:r>
              <w:rPr>
                <w:rFonts w:eastAsia="Times New Roman"/>
                <w:color w:val="000000" w:themeColor="dark1"/>
                <w:kern w:val="24"/>
                <w:sz w:val="24"/>
                <w:szCs w:val="24"/>
                <w:lang w:bidi="ar-SA"/>
              </w:rPr>
              <w:t>?</w:t>
            </w:r>
            <w:r w:rsidRPr="00335CA5">
              <w:rPr>
                <w:rFonts w:eastAsia="Times New Roman"/>
                <w:color w:val="000000" w:themeColor="dark1"/>
                <w:kern w:val="24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78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594D01" w14:textId="77777777" w:rsidR="00335CA5" w:rsidRPr="00335CA5" w:rsidRDefault="00335CA5" w:rsidP="00335CA5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335CA5">
              <w:rPr>
                <w:rFonts w:eastAsia="Times New Roman"/>
                <w:color w:val="000000" w:themeColor="dark1"/>
                <w:kern w:val="24"/>
                <w:sz w:val="24"/>
                <w:szCs w:val="24"/>
                <w:lang w:bidi="ar-SA"/>
              </w:rPr>
              <w:t>-------</w:t>
            </w:r>
          </w:p>
        </w:tc>
        <w:tc>
          <w:tcPr>
            <w:tcW w:w="804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EBF408" w14:textId="77777777" w:rsidR="00335CA5" w:rsidRPr="00335CA5" w:rsidRDefault="00335CA5" w:rsidP="00335CA5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335CA5">
              <w:rPr>
                <w:rFonts w:eastAsia="Times New Roman"/>
                <w:color w:val="000000" w:themeColor="dark1"/>
                <w:kern w:val="24"/>
                <w:sz w:val="24"/>
                <w:szCs w:val="24"/>
                <w:lang w:bidi="ar-SA"/>
              </w:rPr>
              <w:t>------</w:t>
            </w:r>
          </w:p>
        </w:tc>
      </w:tr>
      <w:tr w:rsidR="009F6753" w:rsidRPr="00335CA5" w14:paraId="3106D7F8" w14:textId="77777777" w:rsidTr="00335CA5">
        <w:trPr>
          <w:trHeight w:val="867"/>
        </w:trPr>
        <w:tc>
          <w:tcPr>
            <w:tcW w:w="92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E81040" w14:textId="77777777" w:rsidR="00335CA5" w:rsidRPr="00335CA5" w:rsidRDefault="00335CA5" w:rsidP="00335CA5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335CA5">
              <w:rPr>
                <w:rFonts w:eastAsia="Times New Roman"/>
                <w:color w:val="000000" w:themeColor="dark1"/>
                <w:kern w:val="24"/>
                <w:sz w:val="24"/>
                <w:szCs w:val="24"/>
                <w:lang w:bidi="ar-SA"/>
              </w:rPr>
              <w:t>John BLP 5</w:t>
            </w:r>
          </w:p>
        </w:tc>
        <w:tc>
          <w:tcPr>
            <w:tcW w:w="92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C41BA1" w14:textId="77777777" w:rsidR="00335CA5" w:rsidRPr="00335CA5" w:rsidRDefault="00335CA5" w:rsidP="00335CA5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335CA5">
              <w:rPr>
                <w:rFonts w:eastAsia="Times New Roman"/>
                <w:color w:val="000000" w:themeColor="dark1"/>
                <w:kern w:val="24"/>
                <w:sz w:val="24"/>
                <w:szCs w:val="24"/>
                <w:lang w:bidi="ar-SA"/>
              </w:rPr>
              <w:t>Book 2 BLP 6</w:t>
            </w:r>
          </w:p>
        </w:tc>
        <w:tc>
          <w:tcPr>
            <w:tcW w:w="90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64A1B0" w14:textId="605060F3" w:rsidR="00335CA5" w:rsidRPr="00335CA5" w:rsidRDefault="00335CA5" w:rsidP="00335CA5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>Can Joh</w:t>
            </w:r>
            <w:r w:rsidR="00AF2962" w:rsidRP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>n r</w:t>
            </w:r>
            <w:r w:rsidRP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>ead Book 2 ?</w:t>
            </w:r>
          </w:p>
        </w:tc>
        <w:tc>
          <w:tcPr>
            <w:tcW w:w="7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9BD19A" w14:textId="3B40F2D9" w:rsidR="00335CA5" w:rsidRPr="00335CA5" w:rsidRDefault="00335CA5" w:rsidP="00335CA5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335CA5">
              <w:rPr>
                <w:rFonts w:eastAsia="Times New Roman"/>
                <w:color w:val="000000" w:themeColor="dark1"/>
                <w:kern w:val="24"/>
                <w:sz w:val="24"/>
                <w:szCs w:val="24"/>
                <w:lang w:bidi="ar-SA"/>
              </w:rPr>
              <w:t xml:space="preserve"> </w:t>
            </w:r>
            <w:r w:rsidRP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>Can John write to Book 2?</w:t>
            </w:r>
          </w:p>
        </w:tc>
        <w:tc>
          <w:tcPr>
            <w:tcW w:w="6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C4D3BE" w14:textId="77777777" w:rsidR="00335CA5" w:rsidRPr="00335CA5" w:rsidRDefault="00335CA5" w:rsidP="00335CA5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335CA5">
              <w:rPr>
                <w:rFonts w:eastAsia="Times New Roman"/>
                <w:color w:val="000000" w:themeColor="dark1"/>
                <w:kern w:val="24"/>
                <w:sz w:val="24"/>
                <w:szCs w:val="24"/>
                <w:lang w:bidi="ar-SA"/>
              </w:rPr>
              <w:t>-------</w:t>
            </w:r>
          </w:p>
        </w:tc>
        <w:tc>
          <w:tcPr>
            <w:tcW w:w="8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FBEED9" w14:textId="77777777" w:rsidR="00335CA5" w:rsidRPr="00335CA5" w:rsidRDefault="00335CA5" w:rsidP="00335CA5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335CA5">
              <w:rPr>
                <w:rFonts w:eastAsia="Times New Roman"/>
                <w:color w:val="000000" w:themeColor="dark1"/>
                <w:kern w:val="24"/>
                <w:sz w:val="24"/>
                <w:szCs w:val="24"/>
                <w:lang w:bidi="ar-SA"/>
              </w:rPr>
              <w:t>-------</w:t>
            </w:r>
          </w:p>
        </w:tc>
      </w:tr>
      <w:tr w:rsidR="009F6753" w:rsidRPr="00335CA5" w14:paraId="5D25CD9A" w14:textId="77777777" w:rsidTr="00335CA5">
        <w:trPr>
          <w:trHeight w:val="867"/>
        </w:trPr>
        <w:tc>
          <w:tcPr>
            <w:tcW w:w="92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995E3B" w14:textId="68F0CA03" w:rsidR="00335CA5" w:rsidRPr="00335CA5" w:rsidRDefault="00335CA5" w:rsidP="00335CA5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>
              <w:rPr>
                <w:rFonts w:eastAsia="Times New Roman"/>
                <w:color w:val="000000" w:themeColor="dark1"/>
                <w:kern w:val="24"/>
                <w:sz w:val="24"/>
                <w:szCs w:val="24"/>
                <w:lang w:bidi="ar-SA"/>
              </w:rPr>
              <w:t>Mary</w:t>
            </w:r>
            <w:r w:rsidRPr="00335CA5">
              <w:rPr>
                <w:rFonts w:eastAsia="Times New Roman"/>
                <w:color w:val="000000" w:themeColor="dark1"/>
                <w:kern w:val="24"/>
                <w:sz w:val="24"/>
                <w:szCs w:val="24"/>
                <w:lang w:bidi="ar-SA"/>
              </w:rPr>
              <w:t xml:space="preserve"> Biba  5</w:t>
            </w:r>
          </w:p>
        </w:tc>
        <w:tc>
          <w:tcPr>
            <w:tcW w:w="92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C0F446" w14:textId="1E480EF6" w:rsidR="00335CA5" w:rsidRPr="00335CA5" w:rsidRDefault="00335CA5" w:rsidP="00335CA5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335CA5">
              <w:rPr>
                <w:rFonts w:eastAsia="Times New Roman"/>
                <w:color w:val="000000" w:themeColor="dark1"/>
                <w:kern w:val="24"/>
                <w:sz w:val="24"/>
                <w:szCs w:val="24"/>
                <w:lang w:bidi="ar-SA"/>
              </w:rPr>
              <w:t xml:space="preserve">Book </w:t>
            </w:r>
            <w:r>
              <w:rPr>
                <w:rFonts w:eastAsia="Times New Roman"/>
                <w:color w:val="000000" w:themeColor="dark1"/>
                <w:kern w:val="24"/>
                <w:sz w:val="24"/>
                <w:szCs w:val="24"/>
                <w:lang w:bidi="ar-SA"/>
              </w:rPr>
              <w:t>3</w:t>
            </w:r>
            <w:r w:rsidRPr="00335CA5">
              <w:rPr>
                <w:rFonts w:eastAsia="Times New Roman"/>
                <w:color w:val="000000" w:themeColor="dark1"/>
                <w:kern w:val="24"/>
                <w:sz w:val="24"/>
                <w:szCs w:val="24"/>
                <w:lang w:bidi="ar-SA"/>
              </w:rPr>
              <w:t xml:space="preserve"> Biba 4</w:t>
            </w:r>
          </w:p>
        </w:tc>
        <w:tc>
          <w:tcPr>
            <w:tcW w:w="90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67D80E" w14:textId="77777777" w:rsidR="00335CA5" w:rsidRPr="00335CA5" w:rsidRDefault="00335CA5" w:rsidP="00335CA5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335CA5">
              <w:rPr>
                <w:rFonts w:eastAsia="Times New Roman"/>
                <w:color w:val="000000" w:themeColor="dark1"/>
                <w:kern w:val="24"/>
                <w:sz w:val="24"/>
                <w:szCs w:val="24"/>
                <w:lang w:bidi="ar-SA"/>
              </w:rPr>
              <w:t>-------</w:t>
            </w:r>
          </w:p>
        </w:tc>
        <w:tc>
          <w:tcPr>
            <w:tcW w:w="7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D85486" w14:textId="77777777" w:rsidR="00335CA5" w:rsidRPr="00335CA5" w:rsidRDefault="00335CA5" w:rsidP="00335CA5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335CA5">
              <w:rPr>
                <w:rFonts w:eastAsia="Times New Roman"/>
                <w:color w:val="000000" w:themeColor="dark1"/>
                <w:kern w:val="24"/>
                <w:sz w:val="24"/>
                <w:szCs w:val="24"/>
                <w:lang w:bidi="ar-SA"/>
              </w:rPr>
              <w:t>-------</w:t>
            </w:r>
          </w:p>
        </w:tc>
        <w:tc>
          <w:tcPr>
            <w:tcW w:w="6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2F5E70" w14:textId="422FA3D3" w:rsidR="00335CA5" w:rsidRPr="00AF2962" w:rsidRDefault="00335CA5" w:rsidP="00335CA5">
            <w:pPr>
              <w:widowControl/>
              <w:autoSpaceDE/>
              <w:autoSpaceDN/>
              <w:rPr>
                <w:rFonts w:ascii="Arial" w:eastAsia="Times New Roman" w:hAnsi="Arial" w:cs="Arial"/>
                <w:color w:val="FF0000"/>
                <w:sz w:val="24"/>
                <w:szCs w:val="24"/>
                <w:lang w:bidi="ar-SA"/>
              </w:rPr>
            </w:pPr>
            <w:r w:rsidRP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 xml:space="preserve">Can </w:t>
            </w:r>
            <w:r w:rsidR="009F6753" w:rsidRP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 xml:space="preserve">Mary </w:t>
            </w:r>
            <w:r w:rsidRP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 xml:space="preserve"> read Book </w:t>
            </w:r>
            <w:r w:rsidR="009F6753" w:rsidRP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>3</w:t>
            </w:r>
            <w:r w:rsidRP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 xml:space="preserve">? </w:t>
            </w:r>
          </w:p>
        </w:tc>
        <w:tc>
          <w:tcPr>
            <w:tcW w:w="8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46CCA5" w14:textId="5ABAF697" w:rsidR="00335CA5" w:rsidRPr="00AF2962" w:rsidRDefault="00335CA5" w:rsidP="00335CA5">
            <w:pPr>
              <w:widowControl/>
              <w:autoSpaceDE/>
              <w:autoSpaceDN/>
              <w:rPr>
                <w:rFonts w:ascii="Arial" w:eastAsia="Times New Roman" w:hAnsi="Arial" w:cs="Arial"/>
                <w:color w:val="FF0000"/>
                <w:sz w:val="24"/>
                <w:szCs w:val="24"/>
                <w:lang w:bidi="ar-SA"/>
              </w:rPr>
            </w:pPr>
            <w:r w:rsidRP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 xml:space="preserve">Can </w:t>
            </w:r>
            <w:r w:rsidR="009F6753" w:rsidRP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 xml:space="preserve">Nary </w:t>
            </w:r>
            <w:r w:rsid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>w</w:t>
            </w:r>
            <w:r w:rsidRP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 xml:space="preserve">rite to  Book </w:t>
            </w:r>
            <w:r w:rsidR="009F6753" w:rsidRP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>3</w:t>
            </w:r>
            <w:r w:rsidRP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 xml:space="preserve"> ?  </w:t>
            </w:r>
          </w:p>
        </w:tc>
      </w:tr>
      <w:tr w:rsidR="009F6753" w:rsidRPr="00335CA5" w14:paraId="2BEB9219" w14:textId="77777777" w:rsidTr="00335CA5">
        <w:trPr>
          <w:trHeight w:val="1238"/>
        </w:trPr>
        <w:tc>
          <w:tcPr>
            <w:tcW w:w="92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4D69DC" w14:textId="24752790" w:rsidR="00335CA5" w:rsidRPr="00335CA5" w:rsidRDefault="00335CA5" w:rsidP="00335CA5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 xml:space="preserve">Mary </w:t>
            </w:r>
            <w:r w:rsidRPr="00335CA5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 xml:space="preserve"> Biba 5</w:t>
            </w:r>
          </w:p>
        </w:tc>
        <w:tc>
          <w:tcPr>
            <w:tcW w:w="92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E2D963" w14:textId="42FBB831" w:rsidR="00335CA5" w:rsidRPr="00335CA5" w:rsidRDefault="00335CA5" w:rsidP="00335CA5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335CA5">
              <w:rPr>
                <w:rFonts w:eastAsia="Times New Roman"/>
                <w:color w:val="000000" w:themeColor="dark1"/>
                <w:kern w:val="24"/>
                <w:sz w:val="24"/>
                <w:szCs w:val="24"/>
                <w:lang w:bidi="ar-SA"/>
              </w:rPr>
              <w:t xml:space="preserve">Book </w:t>
            </w:r>
            <w:r>
              <w:rPr>
                <w:rFonts w:eastAsia="Times New Roman"/>
                <w:color w:val="000000" w:themeColor="dark1"/>
                <w:kern w:val="24"/>
                <w:sz w:val="24"/>
                <w:szCs w:val="24"/>
                <w:lang w:bidi="ar-SA"/>
              </w:rPr>
              <w:t>4</w:t>
            </w:r>
            <w:r w:rsidRPr="00335CA5">
              <w:rPr>
                <w:rFonts w:eastAsia="Times New Roman"/>
                <w:color w:val="000000" w:themeColor="dark1"/>
                <w:kern w:val="24"/>
                <w:sz w:val="24"/>
                <w:szCs w:val="24"/>
                <w:lang w:bidi="ar-SA"/>
              </w:rPr>
              <w:t xml:space="preserve"> Biba 6</w:t>
            </w:r>
          </w:p>
        </w:tc>
        <w:tc>
          <w:tcPr>
            <w:tcW w:w="90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BA9B34" w14:textId="77777777" w:rsidR="00335CA5" w:rsidRPr="00335CA5" w:rsidRDefault="00335CA5" w:rsidP="00335CA5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335CA5">
              <w:rPr>
                <w:rFonts w:eastAsia="Times New Roman"/>
                <w:color w:val="000000" w:themeColor="dark1"/>
                <w:kern w:val="24"/>
                <w:sz w:val="24"/>
                <w:szCs w:val="24"/>
                <w:lang w:bidi="ar-SA"/>
              </w:rPr>
              <w:t>-------</w:t>
            </w:r>
          </w:p>
        </w:tc>
        <w:tc>
          <w:tcPr>
            <w:tcW w:w="7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E11DD7" w14:textId="77777777" w:rsidR="00335CA5" w:rsidRPr="00335CA5" w:rsidRDefault="00335CA5" w:rsidP="00335CA5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335CA5">
              <w:rPr>
                <w:rFonts w:eastAsia="Times New Roman"/>
                <w:color w:val="000000" w:themeColor="dark1"/>
                <w:kern w:val="24"/>
                <w:sz w:val="24"/>
                <w:szCs w:val="24"/>
                <w:lang w:bidi="ar-SA"/>
              </w:rPr>
              <w:t>-------</w:t>
            </w:r>
          </w:p>
        </w:tc>
        <w:tc>
          <w:tcPr>
            <w:tcW w:w="6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429601" w14:textId="598E16DB" w:rsidR="00335CA5" w:rsidRPr="00AF2962" w:rsidRDefault="00335CA5" w:rsidP="00335CA5">
            <w:pPr>
              <w:widowControl/>
              <w:autoSpaceDE/>
              <w:autoSpaceDN/>
              <w:rPr>
                <w:rFonts w:ascii="Arial" w:eastAsia="Times New Roman" w:hAnsi="Arial" w:cs="Arial"/>
                <w:color w:val="FF0000"/>
                <w:sz w:val="24"/>
                <w:szCs w:val="24"/>
                <w:lang w:bidi="ar-SA"/>
              </w:rPr>
            </w:pPr>
            <w:r w:rsidRP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 xml:space="preserve">Can </w:t>
            </w:r>
            <w:r w:rsidR="009F6753" w:rsidRP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>Mary</w:t>
            </w:r>
            <w:r w:rsidRP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 xml:space="preserve"> read Book </w:t>
            </w:r>
            <w:r w:rsidR="009F6753" w:rsidRP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>4</w:t>
            </w:r>
            <w:r w:rsidRP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 xml:space="preserve">?  </w:t>
            </w:r>
          </w:p>
        </w:tc>
        <w:tc>
          <w:tcPr>
            <w:tcW w:w="8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81501E" w14:textId="13DAC307" w:rsidR="00335CA5" w:rsidRPr="00AF2962" w:rsidRDefault="00335CA5" w:rsidP="00335CA5">
            <w:pPr>
              <w:widowControl/>
              <w:autoSpaceDE/>
              <w:autoSpaceDN/>
              <w:rPr>
                <w:rFonts w:ascii="Arial" w:eastAsia="Times New Roman" w:hAnsi="Arial" w:cs="Arial"/>
                <w:color w:val="FF0000"/>
                <w:sz w:val="24"/>
                <w:szCs w:val="24"/>
                <w:lang w:bidi="ar-SA"/>
              </w:rPr>
            </w:pPr>
            <w:r w:rsidRP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 xml:space="preserve">Can </w:t>
            </w:r>
            <w:r w:rsidR="009F6753" w:rsidRP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 xml:space="preserve">Mary </w:t>
            </w:r>
            <w:r w:rsidRP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 xml:space="preserve"> write  to Book </w:t>
            </w:r>
            <w:r w:rsidR="009F6753" w:rsidRP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>4</w:t>
            </w:r>
            <w:r w:rsidRP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 xml:space="preserve"> </w:t>
            </w:r>
            <w:r w:rsidR="009F6753" w:rsidRP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 xml:space="preserve">? </w:t>
            </w:r>
            <w:r w:rsidRP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 xml:space="preserve"> </w:t>
            </w:r>
          </w:p>
        </w:tc>
      </w:tr>
      <w:tr w:rsidR="009F6753" w:rsidRPr="00335CA5" w14:paraId="64F2CE93" w14:textId="77777777" w:rsidTr="00335CA5">
        <w:trPr>
          <w:trHeight w:val="502"/>
        </w:trPr>
        <w:tc>
          <w:tcPr>
            <w:tcW w:w="92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29B230" w14:textId="77777777" w:rsidR="00335CA5" w:rsidRPr="00335CA5" w:rsidRDefault="00335CA5" w:rsidP="00335CA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92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A5BA60" w14:textId="77777777" w:rsidR="00335CA5" w:rsidRPr="00335CA5" w:rsidRDefault="00335CA5" w:rsidP="00335CA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90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EBADAB" w14:textId="77777777" w:rsidR="00335CA5" w:rsidRPr="00335CA5" w:rsidRDefault="00335CA5" w:rsidP="00335CA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7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726D30" w14:textId="77777777" w:rsidR="00335CA5" w:rsidRPr="00335CA5" w:rsidRDefault="00335CA5" w:rsidP="00335CA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6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D39763" w14:textId="77777777" w:rsidR="00335CA5" w:rsidRPr="00335CA5" w:rsidRDefault="00335CA5" w:rsidP="00335CA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8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639FB6" w14:textId="77777777" w:rsidR="00335CA5" w:rsidRPr="00335CA5" w:rsidRDefault="00335CA5" w:rsidP="00335CA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14:paraId="78DA7401" w14:textId="765BA95D" w:rsidR="0091667F" w:rsidRDefault="0091667F" w:rsidP="00BF729C">
      <w:pPr>
        <w:spacing w:before="179" w:line="259" w:lineRule="auto"/>
        <w:ind w:left="119" w:right="447"/>
        <w:jc w:val="center"/>
        <w:rPr>
          <w:b/>
        </w:rPr>
      </w:pPr>
    </w:p>
    <w:p w14:paraId="04CB404B" w14:textId="6EDC5DDB" w:rsidR="0001219F" w:rsidRPr="0001219F" w:rsidRDefault="0001219F" w:rsidP="0001219F">
      <w:pPr>
        <w:pStyle w:val="ListParagraph"/>
        <w:spacing w:before="179" w:line="259" w:lineRule="auto"/>
        <w:ind w:left="720" w:right="447"/>
        <w:rPr>
          <w:b/>
        </w:rPr>
      </w:pPr>
      <w:r>
        <w:rPr>
          <w:b/>
        </w:rPr>
        <w:t xml:space="preserve">Answers: </w:t>
      </w:r>
      <w:r w:rsidR="009E39F4">
        <w:rPr>
          <w:b/>
        </w:rPr>
        <w:t xml:space="preserve">(delete can or cannot , as appropriate) </w:t>
      </w:r>
    </w:p>
    <w:p w14:paraId="2C423AD7" w14:textId="77777777" w:rsidR="001773D5" w:rsidRDefault="001773D5" w:rsidP="009E39F4">
      <w:pPr>
        <w:pStyle w:val="ListParagraph"/>
        <w:numPr>
          <w:ilvl w:val="0"/>
          <w:numId w:val="9"/>
        </w:numPr>
        <w:spacing w:before="179" w:line="259" w:lineRule="auto"/>
        <w:ind w:right="447"/>
        <w:rPr>
          <w:b/>
          <w:sz w:val="24"/>
          <w:szCs w:val="24"/>
        </w:rPr>
        <w:sectPr w:rsidR="001773D5">
          <w:footerReference w:type="default" r:id="rId7"/>
          <w:type w:val="continuous"/>
          <w:pgSz w:w="11910" w:h="16840"/>
          <w:pgMar w:top="1380" w:right="1380" w:bottom="280" w:left="1320" w:header="720" w:footer="720" w:gutter="0"/>
          <w:cols w:space="720"/>
        </w:sectPr>
      </w:pPr>
    </w:p>
    <w:p w14:paraId="11B1E1FF" w14:textId="3F37BED4" w:rsidR="0001219F" w:rsidRPr="001773D5" w:rsidRDefault="009E39F4" w:rsidP="009E39F4">
      <w:pPr>
        <w:pStyle w:val="ListParagraph"/>
        <w:numPr>
          <w:ilvl w:val="0"/>
          <w:numId w:val="9"/>
        </w:numPr>
        <w:spacing w:before="179" w:line="259" w:lineRule="auto"/>
        <w:ind w:right="447"/>
        <w:rPr>
          <w:bCs/>
          <w:sz w:val="24"/>
          <w:szCs w:val="24"/>
        </w:rPr>
      </w:pPr>
      <w:r w:rsidRPr="001773D5">
        <w:rPr>
          <w:bCs/>
          <w:sz w:val="24"/>
          <w:szCs w:val="24"/>
        </w:rPr>
        <w:lastRenderedPageBreak/>
        <w:t>John (BLP 5) can</w:t>
      </w:r>
      <w:r w:rsidR="00875285">
        <w:rPr>
          <w:bCs/>
          <w:sz w:val="24"/>
          <w:szCs w:val="24"/>
        </w:rPr>
        <w:t xml:space="preserve"> </w:t>
      </w:r>
      <w:r w:rsidRPr="001773D5">
        <w:rPr>
          <w:bCs/>
          <w:sz w:val="24"/>
          <w:szCs w:val="24"/>
        </w:rPr>
        <w:t>read Book 1 (BLP4)</w:t>
      </w:r>
    </w:p>
    <w:p w14:paraId="24013405" w14:textId="58A0AFDE" w:rsidR="009E39F4" w:rsidRPr="001773D5" w:rsidRDefault="009E39F4" w:rsidP="009E39F4">
      <w:pPr>
        <w:pStyle w:val="ListParagraph"/>
        <w:numPr>
          <w:ilvl w:val="0"/>
          <w:numId w:val="9"/>
        </w:numPr>
        <w:spacing w:before="179" w:line="259" w:lineRule="auto"/>
        <w:ind w:right="447"/>
        <w:rPr>
          <w:bCs/>
          <w:sz w:val="24"/>
          <w:szCs w:val="24"/>
        </w:rPr>
      </w:pPr>
      <w:r w:rsidRPr="001773D5">
        <w:rPr>
          <w:bCs/>
          <w:sz w:val="24"/>
          <w:szCs w:val="24"/>
        </w:rPr>
        <w:t xml:space="preserve">John (BL 5) cannot write </w:t>
      </w:r>
      <w:r w:rsidR="009F6753">
        <w:rPr>
          <w:bCs/>
          <w:sz w:val="24"/>
          <w:szCs w:val="24"/>
        </w:rPr>
        <w:t>to</w:t>
      </w:r>
      <w:r w:rsidRPr="001773D5">
        <w:rPr>
          <w:bCs/>
          <w:sz w:val="24"/>
          <w:szCs w:val="24"/>
        </w:rPr>
        <w:t xml:space="preserve"> Book </w:t>
      </w:r>
      <w:r w:rsidR="001773D5" w:rsidRPr="001773D5">
        <w:rPr>
          <w:bCs/>
          <w:sz w:val="24"/>
          <w:szCs w:val="24"/>
        </w:rPr>
        <w:t>1</w:t>
      </w:r>
      <w:r w:rsidRPr="001773D5">
        <w:rPr>
          <w:bCs/>
          <w:sz w:val="24"/>
          <w:szCs w:val="24"/>
        </w:rPr>
        <w:t xml:space="preserve"> (BLP</w:t>
      </w:r>
      <w:r w:rsidR="001773D5" w:rsidRPr="001773D5">
        <w:rPr>
          <w:bCs/>
          <w:sz w:val="24"/>
          <w:szCs w:val="24"/>
        </w:rPr>
        <w:t>4</w:t>
      </w:r>
      <w:r w:rsidRPr="001773D5">
        <w:rPr>
          <w:bCs/>
          <w:sz w:val="24"/>
          <w:szCs w:val="24"/>
        </w:rPr>
        <w:t>)</w:t>
      </w:r>
    </w:p>
    <w:p w14:paraId="7FBABB89" w14:textId="2EE74CC0" w:rsidR="001773D5" w:rsidRPr="001773D5" w:rsidRDefault="001773D5" w:rsidP="001773D5">
      <w:pPr>
        <w:pStyle w:val="ListParagraph"/>
        <w:numPr>
          <w:ilvl w:val="0"/>
          <w:numId w:val="9"/>
        </w:numPr>
        <w:spacing w:before="179" w:line="259" w:lineRule="auto"/>
        <w:ind w:right="447"/>
        <w:rPr>
          <w:bCs/>
          <w:sz w:val="24"/>
          <w:szCs w:val="24"/>
        </w:rPr>
      </w:pPr>
      <w:r w:rsidRPr="001773D5">
        <w:rPr>
          <w:bCs/>
          <w:sz w:val="24"/>
          <w:szCs w:val="24"/>
        </w:rPr>
        <w:t>John (BLP 5) can</w:t>
      </w:r>
      <w:r w:rsidR="00EA031F">
        <w:rPr>
          <w:bCs/>
          <w:sz w:val="24"/>
          <w:szCs w:val="24"/>
        </w:rPr>
        <w:t>not</w:t>
      </w:r>
      <w:r w:rsidRPr="001773D5">
        <w:rPr>
          <w:bCs/>
          <w:sz w:val="24"/>
          <w:szCs w:val="24"/>
        </w:rPr>
        <w:t xml:space="preserve"> read Book 2 (BLP6)</w:t>
      </w:r>
    </w:p>
    <w:p w14:paraId="0A8086A9" w14:textId="1E7F79C1" w:rsidR="001773D5" w:rsidRPr="001773D5" w:rsidRDefault="001773D5" w:rsidP="001773D5">
      <w:pPr>
        <w:pStyle w:val="ListParagraph"/>
        <w:numPr>
          <w:ilvl w:val="0"/>
          <w:numId w:val="9"/>
        </w:numPr>
        <w:spacing w:before="179" w:line="259" w:lineRule="auto"/>
        <w:ind w:right="447"/>
        <w:rPr>
          <w:bCs/>
          <w:sz w:val="24"/>
          <w:szCs w:val="24"/>
        </w:rPr>
      </w:pPr>
      <w:r w:rsidRPr="001773D5">
        <w:rPr>
          <w:bCs/>
          <w:sz w:val="24"/>
          <w:szCs w:val="24"/>
        </w:rPr>
        <w:t>John (BL 5) cannot write</w:t>
      </w:r>
      <w:r w:rsidR="009F6753">
        <w:rPr>
          <w:bCs/>
          <w:sz w:val="24"/>
          <w:szCs w:val="24"/>
        </w:rPr>
        <w:t xml:space="preserve"> to</w:t>
      </w:r>
      <w:r w:rsidRPr="001773D5">
        <w:rPr>
          <w:bCs/>
          <w:sz w:val="24"/>
          <w:szCs w:val="24"/>
        </w:rPr>
        <w:t xml:space="preserve"> Book 2 (BLP6)</w:t>
      </w:r>
    </w:p>
    <w:p w14:paraId="01A85609" w14:textId="62BE3C66" w:rsidR="009E39F4" w:rsidRPr="001773D5" w:rsidRDefault="009F6753" w:rsidP="009E39F4">
      <w:pPr>
        <w:pStyle w:val="ListParagraph"/>
        <w:numPr>
          <w:ilvl w:val="0"/>
          <w:numId w:val="9"/>
        </w:numPr>
        <w:spacing w:before="179" w:line="259" w:lineRule="auto"/>
        <w:ind w:right="447"/>
        <w:rPr>
          <w:bCs/>
          <w:sz w:val="24"/>
          <w:szCs w:val="24"/>
        </w:rPr>
      </w:pPr>
      <w:bookmarkStart w:id="0" w:name="_Hlk103093236"/>
      <w:r>
        <w:rPr>
          <w:bCs/>
          <w:sz w:val="24"/>
          <w:szCs w:val="24"/>
        </w:rPr>
        <w:t>Mary</w:t>
      </w:r>
      <w:r w:rsidR="009E39F4" w:rsidRPr="001773D5">
        <w:rPr>
          <w:bCs/>
          <w:sz w:val="24"/>
          <w:szCs w:val="24"/>
        </w:rPr>
        <w:t xml:space="preserve"> (Biba5) can read Boo</w:t>
      </w:r>
      <w:r>
        <w:rPr>
          <w:bCs/>
          <w:sz w:val="24"/>
          <w:szCs w:val="24"/>
        </w:rPr>
        <w:t>k</w:t>
      </w:r>
      <w:r w:rsidR="009E39F4" w:rsidRPr="001773D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3 </w:t>
      </w:r>
      <w:r w:rsidR="009E39F4" w:rsidRPr="001773D5">
        <w:rPr>
          <w:bCs/>
          <w:sz w:val="24"/>
          <w:szCs w:val="24"/>
        </w:rPr>
        <w:t>(Biba4)</w:t>
      </w:r>
    </w:p>
    <w:p w14:paraId="5BB39471" w14:textId="0101B3F3" w:rsidR="009E39F4" w:rsidRPr="001773D5" w:rsidRDefault="009F6753" w:rsidP="009E39F4">
      <w:pPr>
        <w:pStyle w:val="ListParagraph"/>
        <w:numPr>
          <w:ilvl w:val="0"/>
          <w:numId w:val="9"/>
        </w:numPr>
        <w:spacing w:before="179" w:line="259" w:lineRule="auto"/>
        <w:ind w:right="447"/>
        <w:rPr>
          <w:bCs/>
          <w:sz w:val="24"/>
          <w:szCs w:val="24"/>
        </w:rPr>
      </w:pPr>
      <w:r>
        <w:rPr>
          <w:bCs/>
          <w:sz w:val="24"/>
          <w:szCs w:val="24"/>
        </w:rPr>
        <w:t>Mary</w:t>
      </w:r>
      <w:r w:rsidR="009E39F4" w:rsidRPr="001773D5">
        <w:rPr>
          <w:bCs/>
          <w:sz w:val="24"/>
          <w:szCs w:val="24"/>
        </w:rPr>
        <w:t xml:space="preserve"> (Biba 5) can</w:t>
      </w:r>
      <w:r w:rsidR="00EA031F">
        <w:rPr>
          <w:bCs/>
          <w:sz w:val="24"/>
          <w:szCs w:val="24"/>
        </w:rPr>
        <w:t xml:space="preserve"> </w:t>
      </w:r>
      <w:r w:rsidR="009E39F4" w:rsidRPr="001773D5">
        <w:rPr>
          <w:bCs/>
          <w:sz w:val="24"/>
          <w:szCs w:val="24"/>
        </w:rPr>
        <w:t xml:space="preserve">write </w:t>
      </w:r>
      <w:r>
        <w:rPr>
          <w:bCs/>
          <w:sz w:val="24"/>
          <w:szCs w:val="24"/>
        </w:rPr>
        <w:t>to</w:t>
      </w:r>
      <w:r w:rsidR="009E39F4" w:rsidRPr="001773D5">
        <w:rPr>
          <w:bCs/>
          <w:sz w:val="24"/>
          <w:szCs w:val="24"/>
        </w:rPr>
        <w:t xml:space="preserve"> Book </w:t>
      </w:r>
      <w:r>
        <w:rPr>
          <w:bCs/>
          <w:sz w:val="24"/>
          <w:szCs w:val="24"/>
        </w:rPr>
        <w:t>3</w:t>
      </w:r>
      <w:r w:rsidR="009E39F4" w:rsidRPr="001773D5">
        <w:rPr>
          <w:bCs/>
          <w:sz w:val="24"/>
          <w:szCs w:val="24"/>
        </w:rPr>
        <w:t xml:space="preserve"> (Biba4)</w:t>
      </w:r>
    </w:p>
    <w:bookmarkEnd w:id="0"/>
    <w:p w14:paraId="4EA51889" w14:textId="39612534" w:rsidR="009E39F4" w:rsidRPr="001773D5" w:rsidRDefault="009F6753" w:rsidP="009E39F4">
      <w:pPr>
        <w:pStyle w:val="ListParagraph"/>
        <w:numPr>
          <w:ilvl w:val="0"/>
          <w:numId w:val="9"/>
        </w:numPr>
        <w:spacing w:before="179" w:line="259" w:lineRule="auto"/>
        <w:ind w:right="447"/>
        <w:rPr>
          <w:bCs/>
          <w:sz w:val="24"/>
          <w:szCs w:val="24"/>
        </w:rPr>
      </w:pPr>
      <w:r>
        <w:rPr>
          <w:bCs/>
          <w:sz w:val="24"/>
          <w:szCs w:val="24"/>
        </w:rPr>
        <w:t>Mary</w:t>
      </w:r>
      <w:r w:rsidR="009E39F4" w:rsidRPr="001773D5">
        <w:rPr>
          <w:bCs/>
          <w:sz w:val="24"/>
          <w:szCs w:val="24"/>
        </w:rPr>
        <w:t xml:space="preserve"> (Biba5) cannot read Boo</w:t>
      </w:r>
      <w:r>
        <w:rPr>
          <w:bCs/>
          <w:sz w:val="24"/>
          <w:szCs w:val="24"/>
        </w:rPr>
        <w:t>k 4</w:t>
      </w:r>
      <w:r w:rsidR="009E39F4" w:rsidRPr="001773D5">
        <w:rPr>
          <w:bCs/>
          <w:sz w:val="24"/>
          <w:szCs w:val="24"/>
        </w:rPr>
        <w:t xml:space="preserve"> (Biba6)</w:t>
      </w:r>
    </w:p>
    <w:p w14:paraId="2EAB14F7" w14:textId="5EDD1102" w:rsidR="009E39F4" w:rsidRPr="001773D5" w:rsidRDefault="009F6753" w:rsidP="00B36592">
      <w:pPr>
        <w:pStyle w:val="ListParagraph"/>
        <w:numPr>
          <w:ilvl w:val="0"/>
          <w:numId w:val="9"/>
        </w:numPr>
        <w:spacing w:before="179" w:line="259" w:lineRule="auto"/>
        <w:ind w:right="447"/>
        <w:rPr>
          <w:bCs/>
          <w:sz w:val="24"/>
          <w:szCs w:val="24"/>
        </w:rPr>
      </w:pPr>
      <w:r>
        <w:rPr>
          <w:bCs/>
          <w:sz w:val="24"/>
          <w:szCs w:val="24"/>
        </w:rPr>
        <w:t>Mary</w:t>
      </w:r>
      <w:r w:rsidR="009E39F4" w:rsidRPr="001773D5">
        <w:rPr>
          <w:bCs/>
          <w:sz w:val="24"/>
          <w:szCs w:val="24"/>
        </w:rPr>
        <w:t xml:space="preserve"> (Biba 5) cannot write </w:t>
      </w:r>
      <w:r>
        <w:rPr>
          <w:bCs/>
          <w:sz w:val="24"/>
          <w:szCs w:val="24"/>
        </w:rPr>
        <w:t>to</w:t>
      </w:r>
      <w:r w:rsidR="009E39F4" w:rsidRPr="001773D5">
        <w:rPr>
          <w:bCs/>
          <w:sz w:val="24"/>
          <w:szCs w:val="24"/>
        </w:rPr>
        <w:t xml:space="preserve"> Book </w:t>
      </w:r>
      <w:r>
        <w:rPr>
          <w:bCs/>
          <w:sz w:val="24"/>
          <w:szCs w:val="24"/>
        </w:rPr>
        <w:t>4</w:t>
      </w:r>
      <w:r w:rsidR="009E39F4" w:rsidRPr="001773D5">
        <w:rPr>
          <w:bCs/>
          <w:sz w:val="24"/>
          <w:szCs w:val="24"/>
        </w:rPr>
        <w:t xml:space="preserve"> (Biba</w:t>
      </w:r>
      <w:r w:rsidR="001773D5" w:rsidRPr="001773D5">
        <w:rPr>
          <w:bCs/>
          <w:sz w:val="24"/>
          <w:szCs w:val="24"/>
        </w:rPr>
        <w:t>6</w:t>
      </w:r>
      <w:r w:rsidR="009E39F4" w:rsidRPr="001773D5">
        <w:rPr>
          <w:bCs/>
          <w:sz w:val="24"/>
          <w:szCs w:val="24"/>
        </w:rPr>
        <w:t>)</w:t>
      </w:r>
    </w:p>
    <w:p w14:paraId="166B38F4" w14:textId="77777777" w:rsidR="001773D5" w:rsidRDefault="001773D5" w:rsidP="001773D5">
      <w:pPr>
        <w:pStyle w:val="ListParagraph"/>
        <w:spacing w:before="179" w:line="259" w:lineRule="auto"/>
        <w:ind w:left="1440" w:right="447"/>
        <w:rPr>
          <w:b/>
          <w:sz w:val="24"/>
          <w:szCs w:val="24"/>
        </w:rPr>
        <w:sectPr w:rsidR="001773D5" w:rsidSect="001773D5">
          <w:type w:val="continuous"/>
          <w:pgSz w:w="11910" w:h="16840"/>
          <w:pgMar w:top="1380" w:right="1380" w:bottom="280" w:left="1320" w:header="720" w:footer="720" w:gutter="0"/>
          <w:cols w:num="2" w:space="720"/>
        </w:sectPr>
      </w:pPr>
    </w:p>
    <w:p w14:paraId="692C0D80" w14:textId="77777777" w:rsidR="009E39F4" w:rsidRDefault="009E39F4" w:rsidP="001773D5">
      <w:pPr>
        <w:pStyle w:val="ListParagraph"/>
        <w:spacing w:before="179" w:line="259" w:lineRule="auto"/>
        <w:ind w:left="1440" w:right="447"/>
        <w:rPr>
          <w:b/>
          <w:sz w:val="24"/>
          <w:szCs w:val="24"/>
        </w:rPr>
      </w:pPr>
    </w:p>
    <w:p w14:paraId="217A7C10" w14:textId="77777777" w:rsidR="0001219F" w:rsidRPr="0001219F" w:rsidRDefault="0001219F" w:rsidP="009E39F4">
      <w:pPr>
        <w:pStyle w:val="ListParagraph"/>
        <w:spacing w:before="179" w:line="259" w:lineRule="auto"/>
        <w:ind w:left="720" w:right="447"/>
        <w:rPr>
          <w:b/>
        </w:rPr>
      </w:pPr>
    </w:p>
    <w:p w14:paraId="414B5D42" w14:textId="5B8B85BA" w:rsidR="008E4C5B" w:rsidRDefault="007F7627" w:rsidP="007F7627">
      <w:pPr>
        <w:pStyle w:val="ListParagraph"/>
        <w:spacing w:before="179" w:line="259" w:lineRule="auto"/>
        <w:ind w:left="720" w:right="447"/>
        <w:rPr>
          <w:b/>
        </w:rPr>
      </w:pPr>
      <w:r w:rsidRPr="007F7627">
        <w:rPr>
          <w:b/>
        </w:rPr>
        <w:t>Question:</w:t>
      </w:r>
      <w:r>
        <w:rPr>
          <w:bCs/>
        </w:rPr>
        <w:t xml:space="preserve"> </w:t>
      </w:r>
      <w:r w:rsidR="001773D5">
        <w:rPr>
          <w:bCs/>
        </w:rPr>
        <w:t xml:space="preserve"> </w:t>
      </w:r>
      <w:r w:rsidR="008E4C5B" w:rsidRPr="008E4C5B">
        <w:rPr>
          <w:bCs/>
        </w:rPr>
        <w:t>If you are to select one of these access control methods, to be implemented in an organization similar to AUT, which one you will choose and why?</w:t>
      </w:r>
      <w:r w:rsidR="008E4C5B" w:rsidRPr="008E4C5B">
        <w:rPr>
          <w:b/>
        </w:rPr>
        <w:t xml:space="preserve">  </w:t>
      </w:r>
    </w:p>
    <w:p w14:paraId="09FEE0A3" w14:textId="73DCB7B7" w:rsidR="00B812C4" w:rsidRDefault="00B812C4" w:rsidP="00B812C4">
      <w:pPr>
        <w:spacing w:before="179" w:line="259" w:lineRule="auto"/>
        <w:ind w:right="44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9A3C26" wp14:editId="6BA512D6">
                <wp:simplePos x="0" y="0"/>
                <wp:positionH relativeFrom="column">
                  <wp:posOffset>259080</wp:posOffset>
                </wp:positionH>
                <wp:positionV relativeFrom="paragraph">
                  <wp:posOffset>182033</wp:posOffset>
                </wp:positionV>
                <wp:extent cx="5723467" cy="1632374"/>
                <wp:effectExtent l="0" t="0" r="10795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3467" cy="1632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BA7E9E" w14:textId="6E96F88A" w:rsidR="00B812C4" w:rsidRDefault="00B812C4">
                            <w:r>
                              <w:t xml:space="preserve">    </w:t>
                            </w:r>
                          </w:p>
                          <w:p w14:paraId="30C9B5B4" w14:textId="5036BAB3" w:rsidR="00B812C4" w:rsidRDefault="00B812C4">
                            <w:r>
                              <w:t xml:space="preserve">  </w:t>
                            </w:r>
                          </w:p>
                          <w:p w14:paraId="5EA53F3D" w14:textId="78D4F234" w:rsidR="00B812C4" w:rsidRDefault="00B812C4"/>
                          <w:p w14:paraId="1C5CA882" w14:textId="29B94132" w:rsidR="007F7627" w:rsidRDefault="007F7627"/>
                          <w:p w14:paraId="4306D6F5" w14:textId="77777777" w:rsidR="007F7627" w:rsidRDefault="007F7627"/>
                          <w:p w14:paraId="270D1BF0" w14:textId="3CF581C2" w:rsidR="00B812C4" w:rsidRDefault="00B812C4"/>
                          <w:p w14:paraId="317FB277" w14:textId="0AEE418C" w:rsidR="00B812C4" w:rsidRDefault="00B812C4"/>
                          <w:p w14:paraId="715541D1" w14:textId="6E09EAC3" w:rsidR="00B812C4" w:rsidRDefault="00B812C4"/>
                          <w:p w14:paraId="0D803593" w14:textId="77777777" w:rsidR="00B812C4" w:rsidRDefault="00B812C4"/>
                          <w:p w14:paraId="78A6A95B" w14:textId="77777777" w:rsidR="00B812C4" w:rsidRDefault="00B812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A3C26" id="Text Box 1" o:spid="_x0000_s1027" type="#_x0000_t202" style="position:absolute;margin-left:20.4pt;margin-top:14.35pt;width:450.65pt;height:128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" fillcolor="white [3201]" strokeweight=".5pt">
                <v:textbox>
                  <w:txbxContent>
                    <w:p w14:paraId="04BA7E9E" w14:textId="6E96F88A" w:rsidR="00B812C4" w:rsidRDefault="00B812C4">
                      <w:r>
                        <w:t xml:space="preserve">    </w:t>
                      </w:r>
                    </w:p>
                    <w:p w14:paraId="30C9B5B4" w14:textId="5036BAB3" w:rsidR="00B812C4" w:rsidRDefault="00B812C4">
                      <w:r>
                        <w:t xml:space="preserve">  </w:t>
                      </w:r>
                    </w:p>
                    <w:p w14:paraId="5EA53F3D" w14:textId="78D4F234" w:rsidR="00B812C4" w:rsidRDefault="00B812C4"/>
                    <w:p w14:paraId="1C5CA882" w14:textId="29B94132" w:rsidR="007F7627" w:rsidRDefault="007F7627"/>
                    <w:p w14:paraId="4306D6F5" w14:textId="77777777" w:rsidR="007F7627" w:rsidRDefault="007F7627"/>
                    <w:p w14:paraId="270D1BF0" w14:textId="3CF581C2" w:rsidR="00B812C4" w:rsidRDefault="00B812C4"/>
                    <w:p w14:paraId="317FB277" w14:textId="0AEE418C" w:rsidR="00B812C4" w:rsidRDefault="00B812C4"/>
                    <w:p w14:paraId="715541D1" w14:textId="6E09EAC3" w:rsidR="00B812C4" w:rsidRDefault="00B812C4"/>
                    <w:p w14:paraId="0D803593" w14:textId="77777777" w:rsidR="00B812C4" w:rsidRDefault="00B812C4"/>
                    <w:p w14:paraId="78A6A95B" w14:textId="77777777" w:rsidR="00B812C4" w:rsidRDefault="00B812C4"/>
                  </w:txbxContent>
                </v:textbox>
              </v:shape>
            </w:pict>
          </mc:Fallback>
        </mc:AlternateContent>
      </w:r>
    </w:p>
    <w:p w14:paraId="1D6C28CA" w14:textId="2ED606AB" w:rsidR="00B812C4" w:rsidRDefault="00B812C4" w:rsidP="00B812C4">
      <w:pPr>
        <w:spacing w:before="179" w:line="259" w:lineRule="auto"/>
        <w:ind w:right="447"/>
        <w:rPr>
          <w:b/>
        </w:rPr>
      </w:pPr>
    </w:p>
    <w:p w14:paraId="25C84CB3" w14:textId="6578B8E3" w:rsidR="00B812C4" w:rsidRDefault="00B812C4" w:rsidP="00B812C4">
      <w:pPr>
        <w:spacing w:before="179" w:line="259" w:lineRule="auto"/>
        <w:ind w:right="447"/>
        <w:rPr>
          <w:b/>
        </w:rPr>
      </w:pPr>
    </w:p>
    <w:p w14:paraId="18011B09" w14:textId="2A8BBE7A" w:rsidR="00B812C4" w:rsidRDefault="00B812C4" w:rsidP="00B812C4">
      <w:pPr>
        <w:spacing w:before="179" w:line="259" w:lineRule="auto"/>
        <w:ind w:right="447"/>
        <w:rPr>
          <w:b/>
        </w:rPr>
      </w:pPr>
    </w:p>
    <w:p w14:paraId="4E1717E6" w14:textId="66FCBAA1" w:rsidR="007F7627" w:rsidRDefault="007F7627" w:rsidP="00B812C4">
      <w:pPr>
        <w:spacing w:before="179" w:line="259" w:lineRule="auto"/>
        <w:ind w:right="447"/>
        <w:rPr>
          <w:b/>
        </w:rPr>
      </w:pPr>
    </w:p>
    <w:p w14:paraId="089097CC" w14:textId="77777777" w:rsidR="007F7627" w:rsidRDefault="007F7627" w:rsidP="00B812C4">
      <w:pPr>
        <w:spacing w:before="179" w:line="259" w:lineRule="auto"/>
        <w:ind w:right="447"/>
        <w:rPr>
          <w:b/>
        </w:rPr>
      </w:pPr>
    </w:p>
    <w:p w14:paraId="3A9D46AB" w14:textId="234A7F9F" w:rsidR="007F7627" w:rsidRPr="007F7627" w:rsidRDefault="007F7627" w:rsidP="007F7627">
      <w:pPr>
        <w:spacing w:before="179" w:line="259" w:lineRule="auto"/>
        <w:ind w:right="447"/>
        <w:rPr>
          <w:b/>
        </w:rPr>
      </w:pPr>
      <w:r w:rsidRPr="007F7627">
        <w:rPr>
          <w:b/>
        </w:rPr>
        <w:t>Task 2</w:t>
      </w:r>
    </w:p>
    <w:p w14:paraId="1CB95AFB" w14:textId="7D7EC884" w:rsidR="00B812C4" w:rsidRPr="007F7627" w:rsidRDefault="004D071A" w:rsidP="007F7627">
      <w:pPr>
        <w:spacing w:before="179" w:line="259" w:lineRule="auto"/>
        <w:ind w:right="447"/>
        <w:rPr>
          <w:b/>
        </w:rPr>
      </w:pPr>
      <w:r w:rsidRPr="007F7627">
        <w:rPr>
          <w:bCs/>
        </w:rPr>
        <w:t xml:space="preserve">Study the AWS report  found at </w:t>
      </w:r>
      <w:hyperlink r:id="rId8" w:history="1">
        <w:r w:rsidRPr="007F7627">
          <w:rPr>
            <w:rStyle w:val="Hyperlink"/>
            <w:bCs/>
          </w:rPr>
          <w:t>https://d1.awsstatic.com/white</w:t>
        </w:r>
        <w:r w:rsidRPr="007F7627">
          <w:rPr>
            <w:rStyle w:val="Hyperlink"/>
            <w:bCs/>
          </w:rPr>
          <w:t>p</w:t>
        </w:r>
        <w:r w:rsidRPr="007F7627">
          <w:rPr>
            <w:rStyle w:val="Hyperlink"/>
            <w:bCs/>
          </w:rPr>
          <w:t>apers/compliance/AWS_Data_Classification.pdf</w:t>
        </w:r>
      </w:hyperlink>
      <w:r w:rsidRPr="007F7627">
        <w:rPr>
          <w:bCs/>
        </w:rPr>
        <w:t xml:space="preserve"> and also available in </w:t>
      </w:r>
      <w:r w:rsidR="008E4C5B" w:rsidRPr="007F7627">
        <w:rPr>
          <w:bCs/>
        </w:rPr>
        <w:t xml:space="preserve">Canvas. </w:t>
      </w:r>
      <w:r w:rsidRPr="007F7627">
        <w:rPr>
          <w:bCs/>
        </w:rPr>
        <w:t xml:space="preserve"> </w:t>
      </w:r>
    </w:p>
    <w:p w14:paraId="15D3DB2C" w14:textId="262E50E0" w:rsidR="0091667F" w:rsidRDefault="004D071A" w:rsidP="00B812C4">
      <w:pPr>
        <w:pStyle w:val="ListParagraph"/>
        <w:spacing w:before="179" w:line="259" w:lineRule="auto"/>
        <w:ind w:left="720" w:right="447"/>
        <w:rPr>
          <w:b/>
        </w:rPr>
      </w:pPr>
      <w:r w:rsidRPr="008E4C5B">
        <w:rPr>
          <w:bCs/>
        </w:rPr>
        <w:t xml:space="preserve">Using the data classification schemes presented in the document,  create a data classification scheme for </w:t>
      </w:r>
      <w:r w:rsidR="00B812C4">
        <w:rPr>
          <w:bCs/>
        </w:rPr>
        <w:t xml:space="preserve"> a sample of the </w:t>
      </w:r>
      <w:r w:rsidRPr="008E4C5B">
        <w:rPr>
          <w:bCs/>
        </w:rPr>
        <w:t xml:space="preserve"> information contained in your</w:t>
      </w:r>
      <w:r w:rsidRPr="008E4C5B">
        <w:rPr>
          <w:b/>
        </w:rPr>
        <w:t xml:space="preserve"> </w:t>
      </w:r>
      <w:r w:rsidRPr="008E4C5B">
        <w:rPr>
          <w:bCs/>
        </w:rPr>
        <w:t>personal computer, and  provide examples for each of the level</w:t>
      </w:r>
      <w:r w:rsidR="00B812C4">
        <w:rPr>
          <w:bCs/>
        </w:rPr>
        <w:t xml:space="preserve">s of </w:t>
      </w:r>
      <w:r w:rsidRPr="008E4C5B">
        <w:rPr>
          <w:bCs/>
        </w:rPr>
        <w:t xml:space="preserve"> your data classification scheme.</w:t>
      </w:r>
      <w:r w:rsidRPr="008E4C5B">
        <w:rPr>
          <w:b/>
        </w:rPr>
        <w:t xml:space="preserve">  </w:t>
      </w:r>
    </w:p>
    <w:p w14:paraId="3C386F36" w14:textId="77777777" w:rsidR="006D14D1" w:rsidRDefault="006D14D1" w:rsidP="00B812C4">
      <w:pPr>
        <w:pStyle w:val="ListParagraph"/>
        <w:spacing w:before="179" w:line="259" w:lineRule="auto"/>
        <w:ind w:left="720" w:right="447"/>
        <w:rPr>
          <w:b/>
        </w:rPr>
      </w:pPr>
    </w:p>
    <w:p w14:paraId="5293B939" w14:textId="77777777" w:rsidR="006D14D1" w:rsidRDefault="006D14D1" w:rsidP="00B812C4">
      <w:pPr>
        <w:pStyle w:val="ListParagraph"/>
        <w:spacing w:before="179" w:line="259" w:lineRule="auto"/>
        <w:ind w:left="720" w:right="447"/>
        <w:rPr>
          <w:b/>
        </w:rPr>
      </w:pPr>
    </w:p>
    <w:p w14:paraId="0EAEBABD" w14:textId="77777777" w:rsidR="006D14D1" w:rsidRDefault="006D14D1" w:rsidP="00B812C4">
      <w:pPr>
        <w:pStyle w:val="ListParagraph"/>
        <w:spacing w:before="179" w:line="259" w:lineRule="auto"/>
        <w:ind w:left="720" w:right="447"/>
        <w:rPr>
          <w:b/>
        </w:rPr>
      </w:pPr>
    </w:p>
    <w:p w14:paraId="5B00982A" w14:textId="77777777" w:rsidR="006D14D1" w:rsidRDefault="006D14D1" w:rsidP="00B812C4">
      <w:pPr>
        <w:pStyle w:val="ListParagraph"/>
        <w:spacing w:before="179" w:line="259" w:lineRule="auto"/>
        <w:ind w:left="720" w:right="447"/>
        <w:rPr>
          <w:b/>
        </w:rPr>
      </w:pPr>
    </w:p>
    <w:p w14:paraId="14BC538D" w14:textId="77777777" w:rsidR="006D14D1" w:rsidRDefault="006D14D1" w:rsidP="00B812C4">
      <w:pPr>
        <w:pStyle w:val="ListParagraph"/>
        <w:spacing w:before="179" w:line="259" w:lineRule="auto"/>
        <w:ind w:left="720" w:right="447"/>
        <w:rPr>
          <w:b/>
        </w:rPr>
      </w:pPr>
    </w:p>
    <w:p w14:paraId="39169ED2" w14:textId="77777777" w:rsidR="006D14D1" w:rsidRDefault="006D14D1" w:rsidP="00B812C4">
      <w:pPr>
        <w:pStyle w:val="ListParagraph"/>
        <w:spacing w:before="179" w:line="259" w:lineRule="auto"/>
        <w:ind w:left="720" w:right="447"/>
        <w:rPr>
          <w:b/>
        </w:rPr>
      </w:pPr>
    </w:p>
    <w:p w14:paraId="770D0CA8" w14:textId="77777777" w:rsidR="006D14D1" w:rsidRDefault="006D14D1" w:rsidP="00B812C4">
      <w:pPr>
        <w:pStyle w:val="ListParagraph"/>
        <w:spacing w:before="179" w:line="259" w:lineRule="auto"/>
        <w:ind w:left="720" w:right="447"/>
        <w:rPr>
          <w:b/>
        </w:rPr>
      </w:pPr>
    </w:p>
    <w:p w14:paraId="2F04F3D8" w14:textId="5E22F761" w:rsidR="006D14D1" w:rsidRDefault="006D14D1" w:rsidP="00B812C4">
      <w:pPr>
        <w:pStyle w:val="ListParagraph"/>
        <w:spacing w:before="179" w:line="259" w:lineRule="auto"/>
        <w:ind w:left="720" w:right="447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B33F0C" wp14:editId="085DE4B7">
                <wp:simplePos x="0" y="0"/>
                <wp:positionH relativeFrom="column">
                  <wp:posOffset>323850</wp:posOffset>
                </wp:positionH>
                <wp:positionV relativeFrom="paragraph">
                  <wp:posOffset>-692150</wp:posOffset>
                </wp:positionV>
                <wp:extent cx="5255895" cy="7372350"/>
                <wp:effectExtent l="0" t="0" r="2095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5895" cy="737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6A0A14" w14:textId="7E96EABD" w:rsidR="007F7627" w:rsidRDefault="00AF40E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Level 0: Open Data</w:t>
                            </w:r>
                          </w:p>
                          <w:p w14:paraId="3A9AE7EC" w14:textId="3E7AAACE" w:rsidR="006D14D1" w:rsidRPr="006D14D1" w:rsidRDefault="006D14D1" w:rsidP="006D14D1">
                            <w:pPr>
                              <w:ind w:left="720"/>
                              <w:rPr>
                                <w:lang w:val="en-US"/>
                              </w:rPr>
                            </w:pPr>
                            <w:r w:rsidRPr="006D14D1">
                              <w:rPr>
                                <w:b/>
                                <w:bCs/>
                                <w:lang w:val="en-US"/>
                              </w:rPr>
                              <w:t>Description</w:t>
                            </w:r>
                            <w:r w:rsidRPr="006D14D1">
                              <w:rPr>
                                <w:lang w:val="en-US"/>
                              </w:rPr>
                              <w:t>: Information that is openly available to anyone without any restrictions.</w:t>
                            </w:r>
                          </w:p>
                          <w:p w14:paraId="63C02AD0" w14:textId="77777777" w:rsidR="006D14D1" w:rsidRPr="006D14D1" w:rsidRDefault="006D14D1" w:rsidP="006D14D1">
                            <w:pPr>
                              <w:ind w:firstLine="72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D14D1">
                              <w:rPr>
                                <w:b/>
                                <w:bCs/>
                                <w:lang w:val="en-US"/>
                              </w:rPr>
                              <w:t>Examples:</w:t>
                            </w:r>
                          </w:p>
                          <w:p w14:paraId="5E3764D9" w14:textId="02F76998" w:rsidR="006D14D1" w:rsidRPr="006D14D1" w:rsidRDefault="006D14D1" w:rsidP="006D14D1">
                            <w:pPr>
                              <w:ind w:left="720"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6D14D1">
                              <w:rPr>
                                <w:lang w:val="en-US"/>
                              </w:rPr>
                              <w:t>Public domain books</w:t>
                            </w:r>
                          </w:p>
                          <w:p w14:paraId="0E24B945" w14:textId="689AAE01" w:rsidR="006D14D1" w:rsidRPr="006D14D1" w:rsidRDefault="006D14D1" w:rsidP="006D14D1">
                            <w:pPr>
                              <w:ind w:left="720"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6D14D1">
                              <w:rPr>
                                <w:lang w:val="en-US"/>
                              </w:rPr>
                              <w:t>Government-published datasets</w:t>
                            </w:r>
                          </w:p>
                          <w:p w14:paraId="662C6CDD" w14:textId="057971C1" w:rsidR="006D14D1" w:rsidRDefault="006D14D1" w:rsidP="006D14D1">
                            <w:pPr>
                              <w:ind w:left="720"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6D14D1">
                              <w:rPr>
                                <w:lang w:val="en-US"/>
                              </w:rPr>
                              <w:t>Open-source software repositories</w:t>
                            </w:r>
                          </w:p>
                          <w:p w14:paraId="259BA0AB" w14:textId="2E3915F8" w:rsidR="00AF40E7" w:rsidRDefault="00AF40E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Level 1: Public Data</w:t>
                            </w:r>
                          </w:p>
                          <w:p w14:paraId="3FC68F7F" w14:textId="77777777" w:rsidR="006D14D1" w:rsidRPr="006D14D1" w:rsidRDefault="006D14D1" w:rsidP="006D14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6D14D1">
                              <w:rPr>
                                <w:b/>
                                <w:bCs/>
                                <w:lang w:val="en-US"/>
                              </w:rPr>
                              <w:t>Description:</w:t>
                            </w:r>
                            <w:r w:rsidRPr="006D14D1">
                              <w:rPr>
                                <w:lang w:val="en-US"/>
                              </w:rPr>
                              <w:t xml:space="preserve"> Information that can be freely disclosed without any risk.</w:t>
                            </w:r>
                          </w:p>
                          <w:p w14:paraId="3F7BC697" w14:textId="77777777" w:rsidR="006D14D1" w:rsidRPr="006D14D1" w:rsidRDefault="006D14D1" w:rsidP="006D14D1">
                            <w:pPr>
                              <w:ind w:firstLine="72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D14D1">
                              <w:rPr>
                                <w:b/>
                                <w:bCs/>
                                <w:lang w:val="en-US"/>
                              </w:rPr>
                              <w:t>Examples:</w:t>
                            </w:r>
                          </w:p>
                          <w:p w14:paraId="0A7E6554" w14:textId="02A18A6B" w:rsidR="006D14D1" w:rsidRPr="006D14D1" w:rsidRDefault="006D14D1" w:rsidP="006D14D1">
                            <w:pPr>
                              <w:ind w:left="720"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6D14D1">
                              <w:rPr>
                                <w:lang w:val="en-US"/>
                              </w:rPr>
                              <w:t>Public blog posts</w:t>
                            </w:r>
                          </w:p>
                          <w:p w14:paraId="2E01EC28" w14:textId="0A47D702" w:rsidR="006D14D1" w:rsidRPr="006D14D1" w:rsidRDefault="006D14D1" w:rsidP="006D14D1">
                            <w:pPr>
                              <w:ind w:left="720"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6D14D1">
                              <w:rPr>
                                <w:lang w:val="en-US"/>
                              </w:rPr>
                              <w:t>Public social media updates</w:t>
                            </w:r>
                          </w:p>
                          <w:p w14:paraId="78843D08" w14:textId="61DC6376" w:rsidR="006D14D1" w:rsidRDefault="006D14D1" w:rsidP="006D14D1">
                            <w:pPr>
                              <w:ind w:left="720"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6D14D1">
                              <w:rPr>
                                <w:lang w:val="en-US"/>
                              </w:rPr>
                              <w:t>Open-source project files</w:t>
                            </w:r>
                          </w:p>
                          <w:p w14:paraId="02D59A6E" w14:textId="0FF97F7B" w:rsidR="00AF40E7" w:rsidRDefault="00AF40E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Level 2: District Data</w:t>
                            </w:r>
                          </w:p>
                          <w:p w14:paraId="293136C7" w14:textId="76E05E0F" w:rsidR="006D14D1" w:rsidRPr="006D14D1" w:rsidRDefault="006D14D1" w:rsidP="006D14D1">
                            <w:pPr>
                              <w:ind w:left="720"/>
                              <w:rPr>
                                <w:lang w:val="en-US"/>
                              </w:rPr>
                            </w:pPr>
                            <w:r w:rsidRPr="006D14D1">
                              <w:rPr>
                                <w:b/>
                                <w:bCs/>
                                <w:lang w:val="en-US"/>
                              </w:rPr>
                              <w:t>Description:</w:t>
                            </w:r>
                            <w:r w:rsidRPr="006D14D1">
                              <w:rPr>
                                <w:lang w:val="en-US"/>
                              </w:rPr>
                              <w:t xml:space="preserve"> Information intended for internal use within an organization or among a group of trusted individuals.</w:t>
                            </w:r>
                          </w:p>
                          <w:p w14:paraId="600F2CD5" w14:textId="77777777" w:rsidR="006D14D1" w:rsidRPr="006D14D1" w:rsidRDefault="006D14D1" w:rsidP="006D14D1">
                            <w:pPr>
                              <w:ind w:firstLine="72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D14D1">
                              <w:rPr>
                                <w:b/>
                                <w:bCs/>
                                <w:lang w:val="en-US"/>
                              </w:rPr>
                              <w:t>Examples:</w:t>
                            </w:r>
                          </w:p>
                          <w:p w14:paraId="4137DE97" w14:textId="1885692D" w:rsidR="006D14D1" w:rsidRPr="006D14D1" w:rsidRDefault="006D14D1" w:rsidP="006D14D1">
                            <w:pPr>
                              <w:ind w:left="720"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6D14D1">
                              <w:rPr>
                                <w:lang w:val="en-US"/>
                              </w:rPr>
                              <w:t>Personal notes and to-do lists</w:t>
                            </w:r>
                          </w:p>
                          <w:p w14:paraId="17632053" w14:textId="5120A369" w:rsidR="006D14D1" w:rsidRPr="006D14D1" w:rsidRDefault="006D14D1" w:rsidP="006D14D1">
                            <w:pPr>
                              <w:ind w:left="720"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6D14D1">
                              <w:rPr>
                                <w:lang w:val="en-US"/>
                              </w:rPr>
                              <w:t>Internal emails and memos</w:t>
                            </w:r>
                          </w:p>
                          <w:p w14:paraId="50DBBEFB" w14:textId="6C29D898" w:rsidR="006D14D1" w:rsidRPr="006D14D1" w:rsidRDefault="006D14D1" w:rsidP="006D14D1">
                            <w:pPr>
                              <w:ind w:left="720"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6D14D1">
                              <w:rPr>
                                <w:lang w:val="en-US"/>
                              </w:rPr>
                              <w:t>Draft versions of documents</w:t>
                            </w:r>
                          </w:p>
                          <w:p w14:paraId="123011EA" w14:textId="75069449" w:rsidR="00AF40E7" w:rsidRDefault="00AF40E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Level 3: Confidential Data</w:t>
                            </w:r>
                          </w:p>
                          <w:p w14:paraId="4E54B765" w14:textId="7D04AA07" w:rsidR="006D14D1" w:rsidRPr="006D14D1" w:rsidRDefault="006D14D1" w:rsidP="006D14D1">
                            <w:pPr>
                              <w:ind w:left="720"/>
                              <w:rPr>
                                <w:lang w:val="en-US"/>
                              </w:rPr>
                            </w:pPr>
                            <w:r w:rsidRPr="006D14D1">
                              <w:rPr>
                                <w:b/>
                                <w:bCs/>
                                <w:lang w:val="en-US"/>
                              </w:rPr>
                              <w:t>Description:</w:t>
                            </w:r>
                            <w:r w:rsidRPr="006D14D1">
                              <w:rPr>
                                <w:lang w:val="en-US"/>
                              </w:rPr>
                              <w:t xml:space="preserve"> Information that requires protection due to the risk of harm or competitive disadvantage if disclosed.</w:t>
                            </w:r>
                          </w:p>
                          <w:p w14:paraId="230C69D2" w14:textId="77777777" w:rsidR="006D14D1" w:rsidRPr="006D14D1" w:rsidRDefault="006D14D1" w:rsidP="006D14D1">
                            <w:pPr>
                              <w:ind w:firstLine="72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D14D1">
                              <w:rPr>
                                <w:b/>
                                <w:bCs/>
                                <w:lang w:val="en-US"/>
                              </w:rPr>
                              <w:t>Examples:</w:t>
                            </w:r>
                          </w:p>
                          <w:p w14:paraId="2E4465BF" w14:textId="4B6FBF01" w:rsidR="006D14D1" w:rsidRPr="006D14D1" w:rsidRDefault="006D14D1" w:rsidP="006D14D1">
                            <w:pPr>
                              <w:ind w:left="720"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6D14D1">
                              <w:rPr>
                                <w:lang w:val="en-US"/>
                              </w:rPr>
                              <w:t>Personal financial records (e.g., bank statements)</w:t>
                            </w:r>
                          </w:p>
                          <w:p w14:paraId="11001CAB" w14:textId="18FF5FFC" w:rsidR="006D14D1" w:rsidRPr="006D14D1" w:rsidRDefault="006D14D1" w:rsidP="006D14D1">
                            <w:pPr>
                              <w:ind w:left="720"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6D14D1">
                              <w:rPr>
                                <w:lang w:val="en-US"/>
                              </w:rPr>
                              <w:t>Personal identification documents (e.g., scanned copies of IDs)</w:t>
                            </w:r>
                          </w:p>
                          <w:p w14:paraId="4C587C26" w14:textId="1811F920" w:rsidR="006D14D1" w:rsidRPr="006D14D1" w:rsidRDefault="006D14D1" w:rsidP="006D14D1">
                            <w:pPr>
                              <w:ind w:left="720"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6D14D1">
                              <w:rPr>
                                <w:lang w:val="en-US"/>
                              </w:rPr>
                              <w:t>Private correspondence (e.g., personal emails)</w:t>
                            </w:r>
                          </w:p>
                          <w:p w14:paraId="30F065C7" w14:textId="06E606A6" w:rsidR="00AF40E7" w:rsidRDefault="00AF40E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Level 4: Restricted Data</w:t>
                            </w:r>
                          </w:p>
                          <w:p w14:paraId="72F824CC" w14:textId="57F44599" w:rsidR="006D14D1" w:rsidRPr="006D14D1" w:rsidRDefault="006D14D1" w:rsidP="006D14D1">
                            <w:pPr>
                              <w:ind w:left="720"/>
                              <w:rPr>
                                <w:lang w:val="en-US"/>
                              </w:rPr>
                            </w:pPr>
                            <w:r w:rsidRPr="006D14D1">
                              <w:rPr>
                                <w:b/>
                                <w:bCs/>
                                <w:lang w:val="en-US"/>
                              </w:rPr>
                              <w:t>Description:</w:t>
                            </w:r>
                            <w:r w:rsidRPr="006D14D1">
                              <w:rPr>
                                <w:lang w:val="en-US"/>
                              </w:rPr>
                              <w:t xml:space="preserve"> Highly sensitive information that requires the highest level of protection due to the significant risk of severe harm if disclosed.</w:t>
                            </w:r>
                          </w:p>
                          <w:p w14:paraId="34A8A20B" w14:textId="77777777" w:rsidR="006D14D1" w:rsidRPr="006D14D1" w:rsidRDefault="006D14D1" w:rsidP="006D14D1">
                            <w:pPr>
                              <w:ind w:firstLine="72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D14D1">
                              <w:rPr>
                                <w:b/>
                                <w:bCs/>
                                <w:lang w:val="en-US"/>
                              </w:rPr>
                              <w:t>Examples:</w:t>
                            </w:r>
                          </w:p>
                          <w:p w14:paraId="49105DA9" w14:textId="0F19F091" w:rsidR="006D14D1" w:rsidRPr="006D14D1" w:rsidRDefault="006D14D1" w:rsidP="006D14D1">
                            <w:pPr>
                              <w:ind w:left="720"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6D14D1">
                              <w:rPr>
                                <w:lang w:val="en-US"/>
                              </w:rPr>
                              <w:t>Legal documents and contracts</w:t>
                            </w:r>
                          </w:p>
                          <w:p w14:paraId="13E5F364" w14:textId="712EB095" w:rsidR="006D14D1" w:rsidRPr="006D14D1" w:rsidRDefault="006D14D1" w:rsidP="006D14D1">
                            <w:pPr>
                              <w:ind w:left="720"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6D14D1">
                              <w:rPr>
                                <w:lang w:val="en-US"/>
                              </w:rPr>
                              <w:t>Passwords and encryption keys</w:t>
                            </w:r>
                          </w:p>
                          <w:p w14:paraId="0D3A0B4A" w14:textId="27393007" w:rsidR="006D14D1" w:rsidRPr="00AF40E7" w:rsidRDefault="006D14D1" w:rsidP="006D14D1">
                            <w:pPr>
                              <w:ind w:left="720"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6D14D1">
                              <w:rPr>
                                <w:lang w:val="en-US"/>
                              </w:rPr>
                              <w:t>Sensitive personal information (e.g., Social Security numbers, tax records)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33F0C" id="Text Box 2" o:spid="_x0000_s1028" type="#_x0000_t202" style="position:absolute;left:0;text-align:left;margin-left:25.5pt;margin-top:-54.5pt;width:413.85pt;height:58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" fillcolor="white [3201]" strokeweight=".5pt">
                <v:textbox>
                  <w:txbxContent>
                    <w:p w14:paraId="456A0A14" w14:textId="7E96EABD" w:rsidR="007F7627" w:rsidRDefault="00AF40E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Level 0: Open Data</w:t>
                      </w:r>
                    </w:p>
                    <w:p w14:paraId="3A9AE7EC" w14:textId="3E7AAACE" w:rsidR="006D14D1" w:rsidRPr="006D14D1" w:rsidRDefault="006D14D1" w:rsidP="006D14D1">
                      <w:pPr>
                        <w:ind w:left="720"/>
                        <w:rPr>
                          <w:lang w:val="en-US"/>
                        </w:rPr>
                      </w:pPr>
                      <w:r w:rsidRPr="006D14D1">
                        <w:rPr>
                          <w:b/>
                          <w:bCs/>
                          <w:lang w:val="en-US"/>
                        </w:rPr>
                        <w:t>Description</w:t>
                      </w:r>
                      <w:r w:rsidRPr="006D14D1">
                        <w:rPr>
                          <w:lang w:val="en-US"/>
                        </w:rPr>
                        <w:t>: Information that is openly available to anyone without any restrictions.</w:t>
                      </w:r>
                    </w:p>
                    <w:p w14:paraId="63C02AD0" w14:textId="77777777" w:rsidR="006D14D1" w:rsidRPr="006D14D1" w:rsidRDefault="006D14D1" w:rsidP="006D14D1">
                      <w:pPr>
                        <w:ind w:firstLine="720"/>
                        <w:rPr>
                          <w:b/>
                          <w:bCs/>
                          <w:lang w:val="en-US"/>
                        </w:rPr>
                      </w:pPr>
                      <w:r w:rsidRPr="006D14D1">
                        <w:rPr>
                          <w:b/>
                          <w:bCs/>
                          <w:lang w:val="en-US"/>
                        </w:rPr>
                        <w:t>Examples:</w:t>
                      </w:r>
                    </w:p>
                    <w:p w14:paraId="5E3764D9" w14:textId="02F76998" w:rsidR="006D14D1" w:rsidRPr="006D14D1" w:rsidRDefault="006D14D1" w:rsidP="006D14D1">
                      <w:pPr>
                        <w:ind w:left="720"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6D14D1">
                        <w:rPr>
                          <w:lang w:val="en-US"/>
                        </w:rPr>
                        <w:t>Public domain books</w:t>
                      </w:r>
                    </w:p>
                    <w:p w14:paraId="0E24B945" w14:textId="689AAE01" w:rsidR="006D14D1" w:rsidRPr="006D14D1" w:rsidRDefault="006D14D1" w:rsidP="006D14D1">
                      <w:pPr>
                        <w:ind w:left="720"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6D14D1">
                        <w:rPr>
                          <w:lang w:val="en-US"/>
                        </w:rPr>
                        <w:t>Government-published datasets</w:t>
                      </w:r>
                    </w:p>
                    <w:p w14:paraId="662C6CDD" w14:textId="057971C1" w:rsidR="006D14D1" w:rsidRDefault="006D14D1" w:rsidP="006D14D1">
                      <w:pPr>
                        <w:ind w:left="720"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6D14D1">
                        <w:rPr>
                          <w:lang w:val="en-US"/>
                        </w:rPr>
                        <w:t>Open-source software repositories</w:t>
                      </w:r>
                    </w:p>
                    <w:p w14:paraId="259BA0AB" w14:textId="2E3915F8" w:rsidR="00AF40E7" w:rsidRDefault="00AF40E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Level 1: Public Data</w:t>
                      </w:r>
                    </w:p>
                    <w:p w14:paraId="3FC68F7F" w14:textId="77777777" w:rsidR="006D14D1" w:rsidRPr="006D14D1" w:rsidRDefault="006D14D1" w:rsidP="006D14D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Pr="006D14D1">
                        <w:rPr>
                          <w:b/>
                          <w:bCs/>
                          <w:lang w:val="en-US"/>
                        </w:rPr>
                        <w:t>Description:</w:t>
                      </w:r>
                      <w:r w:rsidRPr="006D14D1">
                        <w:rPr>
                          <w:lang w:val="en-US"/>
                        </w:rPr>
                        <w:t xml:space="preserve"> Information that can be freely disclosed without any risk.</w:t>
                      </w:r>
                    </w:p>
                    <w:p w14:paraId="3F7BC697" w14:textId="77777777" w:rsidR="006D14D1" w:rsidRPr="006D14D1" w:rsidRDefault="006D14D1" w:rsidP="006D14D1">
                      <w:pPr>
                        <w:ind w:firstLine="720"/>
                        <w:rPr>
                          <w:b/>
                          <w:bCs/>
                          <w:lang w:val="en-US"/>
                        </w:rPr>
                      </w:pPr>
                      <w:r w:rsidRPr="006D14D1">
                        <w:rPr>
                          <w:b/>
                          <w:bCs/>
                          <w:lang w:val="en-US"/>
                        </w:rPr>
                        <w:t>Examples:</w:t>
                      </w:r>
                    </w:p>
                    <w:p w14:paraId="0A7E6554" w14:textId="02A18A6B" w:rsidR="006D14D1" w:rsidRPr="006D14D1" w:rsidRDefault="006D14D1" w:rsidP="006D14D1">
                      <w:pPr>
                        <w:ind w:left="720"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6D14D1">
                        <w:rPr>
                          <w:lang w:val="en-US"/>
                        </w:rPr>
                        <w:t>Public blog posts</w:t>
                      </w:r>
                    </w:p>
                    <w:p w14:paraId="2E01EC28" w14:textId="0A47D702" w:rsidR="006D14D1" w:rsidRPr="006D14D1" w:rsidRDefault="006D14D1" w:rsidP="006D14D1">
                      <w:pPr>
                        <w:ind w:left="720"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6D14D1">
                        <w:rPr>
                          <w:lang w:val="en-US"/>
                        </w:rPr>
                        <w:t>Public social media updates</w:t>
                      </w:r>
                    </w:p>
                    <w:p w14:paraId="78843D08" w14:textId="61DC6376" w:rsidR="006D14D1" w:rsidRDefault="006D14D1" w:rsidP="006D14D1">
                      <w:pPr>
                        <w:ind w:left="720"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6D14D1">
                        <w:rPr>
                          <w:lang w:val="en-US"/>
                        </w:rPr>
                        <w:t>Open-source project files</w:t>
                      </w:r>
                    </w:p>
                    <w:p w14:paraId="02D59A6E" w14:textId="0FF97F7B" w:rsidR="00AF40E7" w:rsidRDefault="00AF40E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Level 2: District Data</w:t>
                      </w:r>
                    </w:p>
                    <w:p w14:paraId="293136C7" w14:textId="76E05E0F" w:rsidR="006D14D1" w:rsidRPr="006D14D1" w:rsidRDefault="006D14D1" w:rsidP="006D14D1">
                      <w:pPr>
                        <w:ind w:left="720"/>
                        <w:rPr>
                          <w:lang w:val="en-US"/>
                        </w:rPr>
                      </w:pPr>
                      <w:r w:rsidRPr="006D14D1">
                        <w:rPr>
                          <w:b/>
                          <w:bCs/>
                          <w:lang w:val="en-US"/>
                        </w:rPr>
                        <w:t>Description:</w:t>
                      </w:r>
                      <w:r w:rsidRPr="006D14D1">
                        <w:rPr>
                          <w:lang w:val="en-US"/>
                        </w:rPr>
                        <w:t xml:space="preserve"> Information intended for internal use within an organization or among a group of trusted individuals.</w:t>
                      </w:r>
                    </w:p>
                    <w:p w14:paraId="600F2CD5" w14:textId="77777777" w:rsidR="006D14D1" w:rsidRPr="006D14D1" w:rsidRDefault="006D14D1" w:rsidP="006D14D1">
                      <w:pPr>
                        <w:ind w:firstLine="720"/>
                        <w:rPr>
                          <w:b/>
                          <w:bCs/>
                          <w:lang w:val="en-US"/>
                        </w:rPr>
                      </w:pPr>
                      <w:r w:rsidRPr="006D14D1">
                        <w:rPr>
                          <w:b/>
                          <w:bCs/>
                          <w:lang w:val="en-US"/>
                        </w:rPr>
                        <w:t>Examples:</w:t>
                      </w:r>
                    </w:p>
                    <w:p w14:paraId="4137DE97" w14:textId="1885692D" w:rsidR="006D14D1" w:rsidRPr="006D14D1" w:rsidRDefault="006D14D1" w:rsidP="006D14D1">
                      <w:pPr>
                        <w:ind w:left="720"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6D14D1">
                        <w:rPr>
                          <w:lang w:val="en-US"/>
                        </w:rPr>
                        <w:t>Personal notes and to-do lists</w:t>
                      </w:r>
                    </w:p>
                    <w:p w14:paraId="17632053" w14:textId="5120A369" w:rsidR="006D14D1" w:rsidRPr="006D14D1" w:rsidRDefault="006D14D1" w:rsidP="006D14D1">
                      <w:pPr>
                        <w:ind w:left="720"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6D14D1">
                        <w:rPr>
                          <w:lang w:val="en-US"/>
                        </w:rPr>
                        <w:t>Internal emails and memos</w:t>
                      </w:r>
                    </w:p>
                    <w:p w14:paraId="50DBBEFB" w14:textId="6C29D898" w:rsidR="006D14D1" w:rsidRPr="006D14D1" w:rsidRDefault="006D14D1" w:rsidP="006D14D1">
                      <w:pPr>
                        <w:ind w:left="720"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6D14D1">
                        <w:rPr>
                          <w:lang w:val="en-US"/>
                        </w:rPr>
                        <w:t>Draft versions of documents</w:t>
                      </w:r>
                    </w:p>
                    <w:p w14:paraId="123011EA" w14:textId="75069449" w:rsidR="00AF40E7" w:rsidRDefault="00AF40E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Level 3: Confidential Data</w:t>
                      </w:r>
                    </w:p>
                    <w:p w14:paraId="4E54B765" w14:textId="7D04AA07" w:rsidR="006D14D1" w:rsidRPr="006D14D1" w:rsidRDefault="006D14D1" w:rsidP="006D14D1">
                      <w:pPr>
                        <w:ind w:left="720"/>
                        <w:rPr>
                          <w:lang w:val="en-US"/>
                        </w:rPr>
                      </w:pPr>
                      <w:r w:rsidRPr="006D14D1">
                        <w:rPr>
                          <w:b/>
                          <w:bCs/>
                          <w:lang w:val="en-US"/>
                        </w:rPr>
                        <w:t>Description:</w:t>
                      </w:r>
                      <w:r w:rsidRPr="006D14D1">
                        <w:rPr>
                          <w:lang w:val="en-US"/>
                        </w:rPr>
                        <w:t xml:space="preserve"> Information that requires protection due to the risk of harm or competitive disadvantage if disclosed.</w:t>
                      </w:r>
                    </w:p>
                    <w:p w14:paraId="230C69D2" w14:textId="77777777" w:rsidR="006D14D1" w:rsidRPr="006D14D1" w:rsidRDefault="006D14D1" w:rsidP="006D14D1">
                      <w:pPr>
                        <w:ind w:firstLine="720"/>
                        <w:rPr>
                          <w:b/>
                          <w:bCs/>
                          <w:lang w:val="en-US"/>
                        </w:rPr>
                      </w:pPr>
                      <w:r w:rsidRPr="006D14D1">
                        <w:rPr>
                          <w:b/>
                          <w:bCs/>
                          <w:lang w:val="en-US"/>
                        </w:rPr>
                        <w:t>Examples:</w:t>
                      </w:r>
                    </w:p>
                    <w:p w14:paraId="2E4465BF" w14:textId="4B6FBF01" w:rsidR="006D14D1" w:rsidRPr="006D14D1" w:rsidRDefault="006D14D1" w:rsidP="006D14D1">
                      <w:pPr>
                        <w:ind w:left="720"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6D14D1">
                        <w:rPr>
                          <w:lang w:val="en-US"/>
                        </w:rPr>
                        <w:t>Personal financial records (e.g., bank statements)</w:t>
                      </w:r>
                    </w:p>
                    <w:p w14:paraId="11001CAB" w14:textId="18FF5FFC" w:rsidR="006D14D1" w:rsidRPr="006D14D1" w:rsidRDefault="006D14D1" w:rsidP="006D14D1">
                      <w:pPr>
                        <w:ind w:left="720"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6D14D1">
                        <w:rPr>
                          <w:lang w:val="en-US"/>
                        </w:rPr>
                        <w:t>Personal identification documents (e.g., scanned copies of IDs)</w:t>
                      </w:r>
                    </w:p>
                    <w:p w14:paraId="4C587C26" w14:textId="1811F920" w:rsidR="006D14D1" w:rsidRPr="006D14D1" w:rsidRDefault="006D14D1" w:rsidP="006D14D1">
                      <w:pPr>
                        <w:ind w:left="720"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6D14D1">
                        <w:rPr>
                          <w:lang w:val="en-US"/>
                        </w:rPr>
                        <w:t>Private correspondence (e.g., personal emails)</w:t>
                      </w:r>
                    </w:p>
                    <w:p w14:paraId="30F065C7" w14:textId="06E606A6" w:rsidR="00AF40E7" w:rsidRDefault="00AF40E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Level 4: Restricted Data</w:t>
                      </w:r>
                    </w:p>
                    <w:p w14:paraId="72F824CC" w14:textId="57F44599" w:rsidR="006D14D1" w:rsidRPr="006D14D1" w:rsidRDefault="006D14D1" w:rsidP="006D14D1">
                      <w:pPr>
                        <w:ind w:left="720"/>
                        <w:rPr>
                          <w:lang w:val="en-US"/>
                        </w:rPr>
                      </w:pPr>
                      <w:r w:rsidRPr="006D14D1">
                        <w:rPr>
                          <w:b/>
                          <w:bCs/>
                          <w:lang w:val="en-US"/>
                        </w:rPr>
                        <w:t>Description:</w:t>
                      </w:r>
                      <w:r w:rsidRPr="006D14D1">
                        <w:rPr>
                          <w:lang w:val="en-US"/>
                        </w:rPr>
                        <w:t xml:space="preserve"> Highly sensitive information that requires the highest level of protection due to the significant risk of severe harm if disclosed.</w:t>
                      </w:r>
                    </w:p>
                    <w:p w14:paraId="34A8A20B" w14:textId="77777777" w:rsidR="006D14D1" w:rsidRPr="006D14D1" w:rsidRDefault="006D14D1" w:rsidP="006D14D1">
                      <w:pPr>
                        <w:ind w:firstLine="720"/>
                        <w:rPr>
                          <w:b/>
                          <w:bCs/>
                          <w:lang w:val="en-US"/>
                        </w:rPr>
                      </w:pPr>
                      <w:r w:rsidRPr="006D14D1">
                        <w:rPr>
                          <w:b/>
                          <w:bCs/>
                          <w:lang w:val="en-US"/>
                        </w:rPr>
                        <w:t>Examples:</w:t>
                      </w:r>
                    </w:p>
                    <w:p w14:paraId="49105DA9" w14:textId="0F19F091" w:rsidR="006D14D1" w:rsidRPr="006D14D1" w:rsidRDefault="006D14D1" w:rsidP="006D14D1">
                      <w:pPr>
                        <w:ind w:left="720"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6D14D1">
                        <w:rPr>
                          <w:lang w:val="en-US"/>
                        </w:rPr>
                        <w:t>Legal documents and contracts</w:t>
                      </w:r>
                    </w:p>
                    <w:p w14:paraId="13E5F364" w14:textId="712EB095" w:rsidR="006D14D1" w:rsidRPr="006D14D1" w:rsidRDefault="006D14D1" w:rsidP="006D14D1">
                      <w:pPr>
                        <w:ind w:left="720"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6D14D1">
                        <w:rPr>
                          <w:lang w:val="en-US"/>
                        </w:rPr>
                        <w:t>Passwords and encryption keys</w:t>
                      </w:r>
                    </w:p>
                    <w:p w14:paraId="0D3A0B4A" w14:textId="27393007" w:rsidR="006D14D1" w:rsidRPr="00AF40E7" w:rsidRDefault="006D14D1" w:rsidP="006D14D1">
                      <w:pPr>
                        <w:ind w:left="720"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6D14D1">
                        <w:rPr>
                          <w:lang w:val="en-US"/>
                        </w:rPr>
                        <w:t>Sensitive personal information (e.g., Social Security numbers, tax records)</w:t>
                      </w:r>
                    </w:p>
                  </w:txbxContent>
                </v:textbox>
              </v:shape>
            </w:pict>
          </mc:Fallback>
        </mc:AlternateContent>
      </w:r>
    </w:p>
    <w:p w14:paraId="0B546299" w14:textId="3DF0F06A" w:rsidR="006D14D1" w:rsidRDefault="006D14D1" w:rsidP="00B812C4">
      <w:pPr>
        <w:pStyle w:val="ListParagraph"/>
        <w:spacing w:before="179" w:line="259" w:lineRule="auto"/>
        <w:ind w:left="720" w:right="447"/>
        <w:rPr>
          <w:b/>
        </w:rPr>
      </w:pPr>
    </w:p>
    <w:p w14:paraId="0FB28970" w14:textId="4CA651F7" w:rsidR="006D14D1" w:rsidRDefault="006D14D1" w:rsidP="00B812C4">
      <w:pPr>
        <w:pStyle w:val="ListParagraph"/>
        <w:spacing w:before="179" w:line="259" w:lineRule="auto"/>
        <w:ind w:left="720" w:right="447"/>
        <w:rPr>
          <w:b/>
        </w:rPr>
      </w:pPr>
    </w:p>
    <w:p w14:paraId="2CEB8C4C" w14:textId="1B197710" w:rsidR="006D14D1" w:rsidRDefault="006D14D1" w:rsidP="00B812C4">
      <w:pPr>
        <w:pStyle w:val="ListParagraph"/>
        <w:spacing w:before="179" w:line="259" w:lineRule="auto"/>
        <w:ind w:left="720" w:right="447"/>
        <w:rPr>
          <w:b/>
        </w:rPr>
      </w:pPr>
    </w:p>
    <w:p w14:paraId="26EBD4A1" w14:textId="306682F4" w:rsidR="006D14D1" w:rsidRDefault="006D14D1" w:rsidP="00B812C4">
      <w:pPr>
        <w:pStyle w:val="ListParagraph"/>
        <w:spacing w:before="179" w:line="259" w:lineRule="auto"/>
        <w:ind w:left="720" w:right="447"/>
        <w:rPr>
          <w:b/>
        </w:rPr>
      </w:pPr>
    </w:p>
    <w:p w14:paraId="4969042C" w14:textId="50DCF92F" w:rsidR="006D14D1" w:rsidRDefault="006D14D1" w:rsidP="00B812C4">
      <w:pPr>
        <w:pStyle w:val="ListParagraph"/>
        <w:spacing w:before="179" w:line="259" w:lineRule="auto"/>
        <w:ind w:left="720" w:right="447"/>
        <w:rPr>
          <w:b/>
        </w:rPr>
      </w:pPr>
    </w:p>
    <w:p w14:paraId="7CDA90C4" w14:textId="72BA41B5" w:rsidR="006D14D1" w:rsidRDefault="006D14D1" w:rsidP="00B812C4">
      <w:pPr>
        <w:pStyle w:val="ListParagraph"/>
        <w:spacing w:before="179" w:line="259" w:lineRule="auto"/>
        <w:ind w:left="720" w:right="447"/>
        <w:rPr>
          <w:b/>
        </w:rPr>
      </w:pPr>
    </w:p>
    <w:p w14:paraId="18E4AAC1" w14:textId="77777777" w:rsidR="006D14D1" w:rsidRDefault="006D14D1" w:rsidP="00B812C4">
      <w:pPr>
        <w:pStyle w:val="ListParagraph"/>
        <w:spacing w:before="179" w:line="259" w:lineRule="auto"/>
        <w:ind w:left="720" w:right="447"/>
        <w:rPr>
          <w:b/>
        </w:rPr>
      </w:pPr>
    </w:p>
    <w:p w14:paraId="5A468B42" w14:textId="2A595BED" w:rsidR="006D14D1" w:rsidRDefault="006D14D1" w:rsidP="00B812C4">
      <w:pPr>
        <w:pStyle w:val="ListParagraph"/>
        <w:spacing w:before="179" w:line="259" w:lineRule="auto"/>
        <w:ind w:left="720" w:right="447"/>
        <w:rPr>
          <w:b/>
        </w:rPr>
      </w:pPr>
    </w:p>
    <w:p w14:paraId="000B723F" w14:textId="2B550891" w:rsidR="006D14D1" w:rsidRDefault="006D14D1" w:rsidP="00B812C4">
      <w:pPr>
        <w:pStyle w:val="ListParagraph"/>
        <w:spacing w:before="179" w:line="259" w:lineRule="auto"/>
        <w:ind w:left="720" w:right="447"/>
        <w:rPr>
          <w:b/>
        </w:rPr>
      </w:pPr>
    </w:p>
    <w:p w14:paraId="435CD1B6" w14:textId="1EC74807" w:rsidR="006D14D1" w:rsidRDefault="006D14D1" w:rsidP="00B812C4">
      <w:pPr>
        <w:pStyle w:val="ListParagraph"/>
        <w:spacing w:before="179" w:line="259" w:lineRule="auto"/>
        <w:ind w:left="720" w:right="447"/>
        <w:rPr>
          <w:b/>
        </w:rPr>
      </w:pPr>
    </w:p>
    <w:p w14:paraId="47693AB8" w14:textId="499FF6B4" w:rsidR="006D14D1" w:rsidRDefault="006D14D1" w:rsidP="00B812C4">
      <w:pPr>
        <w:pStyle w:val="ListParagraph"/>
        <w:spacing w:before="179" w:line="259" w:lineRule="auto"/>
        <w:ind w:left="720" w:right="447"/>
        <w:rPr>
          <w:b/>
        </w:rPr>
      </w:pPr>
    </w:p>
    <w:p w14:paraId="7EAE03FF" w14:textId="47929871" w:rsidR="006D14D1" w:rsidRDefault="006D14D1" w:rsidP="00B812C4">
      <w:pPr>
        <w:pStyle w:val="ListParagraph"/>
        <w:spacing w:before="179" w:line="259" w:lineRule="auto"/>
        <w:ind w:left="720" w:right="447"/>
        <w:rPr>
          <w:b/>
        </w:rPr>
      </w:pPr>
    </w:p>
    <w:p w14:paraId="4021FF9E" w14:textId="266028DD" w:rsidR="006D14D1" w:rsidRDefault="006D14D1" w:rsidP="00B812C4">
      <w:pPr>
        <w:pStyle w:val="ListParagraph"/>
        <w:spacing w:before="179" w:line="259" w:lineRule="auto"/>
        <w:ind w:left="720" w:right="447"/>
        <w:rPr>
          <w:b/>
        </w:rPr>
      </w:pPr>
    </w:p>
    <w:p w14:paraId="54AB9481" w14:textId="4305C0AE" w:rsidR="007F7627" w:rsidRPr="008E4C5B" w:rsidRDefault="007F7627" w:rsidP="00B812C4">
      <w:pPr>
        <w:pStyle w:val="ListParagraph"/>
        <w:spacing w:before="179" w:line="259" w:lineRule="auto"/>
        <w:ind w:left="720" w:right="447"/>
        <w:rPr>
          <w:b/>
        </w:rPr>
      </w:pPr>
    </w:p>
    <w:sectPr w:rsidR="007F7627" w:rsidRPr="008E4C5B">
      <w:type w:val="continuous"/>
      <w:pgSz w:w="11910" w:h="16840"/>
      <w:pgMar w:top="1380" w:right="138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7FA2F3" w14:textId="77777777" w:rsidR="00253516" w:rsidRDefault="00253516" w:rsidP="00AF2962">
      <w:r>
        <w:separator/>
      </w:r>
    </w:p>
  </w:endnote>
  <w:endnote w:type="continuationSeparator" w:id="0">
    <w:p w14:paraId="310774C3" w14:textId="77777777" w:rsidR="00253516" w:rsidRDefault="00253516" w:rsidP="00AF2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200419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41DCA2" w14:textId="11035DD5" w:rsidR="00AF2962" w:rsidRDefault="00AF29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387235" w14:textId="77777777" w:rsidR="00AF2962" w:rsidRDefault="00AF29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982A4E" w14:textId="77777777" w:rsidR="00253516" w:rsidRDefault="00253516" w:rsidP="00AF2962">
      <w:r>
        <w:separator/>
      </w:r>
    </w:p>
  </w:footnote>
  <w:footnote w:type="continuationSeparator" w:id="0">
    <w:p w14:paraId="67DD5608" w14:textId="77777777" w:rsidR="00253516" w:rsidRDefault="00253516" w:rsidP="00AF29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A3205"/>
    <w:multiLevelType w:val="hybridMultilevel"/>
    <w:tmpl w:val="6A7A214C"/>
    <w:lvl w:ilvl="0" w:tplc="1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" w15:restartNumberingAfterBreak="0">
    <w:nsid w:val="25F44851"/>
    <w:multiLevelType w:val="hybridMultilevel"/>
    <w:tmpl w:val="7F4CF4A4"/>
    <w:lvl w:ilvl="0" w:tplc="D52C72EC">
      <w:start w:val="1"/>
      <w:numFmt w:val="decimal"/>
      <w:lvlText w:val="%1."/>
      <w:lvlJc w:val="left"/>
      <w:pPr>
        <w:ind w:left="479" w:hanging="360"/>
      </w:pPr>
      <w:rPr>
        <w:rFonts w:ascii="Calibri" w:eastAsia="Calibri" w:hAnsi="Calibri" w:cs="Calibri"/>
      </w:rPr>
    </w:lvl>
    <w:lvl w:ilvl="1" w:tplc="14090019" w:tentative="1">
      <w:start w:val="1"/>
      <w:numFmt w:val="lowerLetter"/>
      <w:lvlText w:val="%2."/>
      <w:lvlJc w:val="left"/>
      <w:pPr>
        <w:ind w:left="1199" w:hanging="360"/>
      </w:pPr>
    </w:lvl>
    <w:lvl w:ilvl="2" w:tplc="1409001B" w:tentative="1">
      <w:start w:val="1"/>
      <w:numFmt w:val="lowerRoman"/>
      <w:lvlText w:val="%3."/>
      <w:lvlJc w:val="right"/>
      <w:pPr>
        <w:ind w:left="1919" w:hanging="180"/>
      </w:pPr>
    </w:lvl>
    <w:lvl w:ilvl="3" w:tplc="1409000F" w:tentative="1">
      <w:start w:val="1"/>
      <w:numFmt w:val="decimal"/>
      <w:lvlText w:val="%4."/>
      <w:lvlJc w:val="left"/>
      <w:pPr>
        <w:ind w:left="2639" w:hanging="360"/>
      </w:pPr>
    </w:lvl>
    <w:lvl w:ilvl="4" w:tplc="14090019" w:tentative="1">
      <w:start w:val="1"/>
      <w:numFmt w:val="lowerLetter"/>
      <w:lvlText w:val="%5."/>
      <w:lvlJc w:val="left"/>
      <w:pPr>
        <w:ind w:left="3359" w:hanging="360"/>
      </w:pPr>
    </w:lvl>
    <w:lvl w:ilvl="5" w:tplc="1409001B" w:tentative="1">
      <w:start w:val="1"/>
      <w:numFmt w:val="lowerRoman"/>
      <w:lvlText w:val="%6."/>
      <w:lvlJc w:val="right"/>
      <w:pPr>
        <w:ind w:left="4079" w:hanging="180"/>
      </w:pPr>
    </w:lvl>
    <w:lvl w:ilvl="6" w:tplc="1409000F" w:tentative="1">
      <w:start w:val="1"/>
      <w:numFmt w:val="decimal"/>
      <w:lvlText w:val="%7."/>
      <w:lvlJc w:val="left"/>
      <w:pPr>
        <w:ind w:left="4799" w:hanging="360"/>
      </w:pPr>
    </w:lvl>
    <w:lvl w:ilvl="7" w:tplc="14090019" w:tentative="1">
      <w:start w:val="1"/>
      <w:numFmt w:val="lowerLetter"/>
      <w:lvlText w:val="%8."/>
      <w:lvlJc w:val="left"/>
      <w:pPr>
        <w:ind w:left="5519" w:hanging="360"/>
      </w:pPr>
    </w:lvl>
    <w:lvl w:ilvl="8" w:tplc="1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" w15:restartNumberingAfterBreak="0">
    <w:nsid w:val="2B1A4825"/>
    <w:multiLevelType w:val="hybridMultilevel"/>
    <w:tmpl w:val="ED16161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013672"/>
    <w:multiLevelType w:val="hybridMultilevel"/>
    <w:tmpl w:val="DED2BEE2"/>
    <w:lvl w:ilvl="0" w:tplc="1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4" w15:restartNumberingAfterBreak="0">
    <w:nsid w:val="2ECE5491"/>
    <w:multiLevelType w:val="hybridMultilevel"/>
    <w:tmpl w:val="0DE4521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F109DF"/>
    <w:multiLevelType w:val="hybridMultilevel"/>
    <w:tmpl w:val="BE9852A6"/>
    <w:lvl w:ilvl="0" w:tplc="3A5C3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E43F7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EA23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B872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B0CC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18A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3CA8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EC1E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529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43D222B"/>
    <w:multiLevelType w:val="hybridMultilevel"/>
    <w:tmpl w:val="E9C2766E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F35CE7"/>
    <w:multiLevelType w:val="hybridMultilevel"/>
    <w:tmpl w:val="CD4A45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A995A27"/>
    <w:multiLevelType w:val="hybridMultilevel"/>
    <w:tmpl w:val="80B06454"/>
    <w:lvl w:ilvl="0" w:tplc="99CCD518">
      <w:start w:val="2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B272FC"/>
    <w:multiLevelType w:val="hybridMultilevel"/>
    <w:tmpl w:val="F49458E0"/>
    <w:lvl w:ilvl="0" w:tplc="1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0" w15:restartNumberingAfterBreak="0">
    <w:nsid w:val="630E4CEC"/>
    <w:multiLevelType w:val="hybridMultilevel"/>
    <w:tmpl w:val="27846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7CE7AA8">
      <w:numFmt w:val="bullet"/>
      <w:lvlText w:val="•"/>
      <w:lvlJc w:val="left"/>
      <w:pPr>
        <w:ind w:left="1440" w:hanging="360"/>
      </w:pPr>
      <w:rPr>
        <w:rFonts w:ascii="Times" w:eastAsia="Times New Roman" w:hAnsi="Times" w:cs="Time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69850">
    <w:abstractNumId w:val="10"/>
  </w:num>
  <w:num w:numId="2" w16cid:durableId="1288244797">
    <w:abstractNumId w:val="7"/>
  </w:num>
  <w:num w:numId="3" w16cid:durableId="1866089159">
    <w:abstractNumId w:val="0"/>
  </w:num>
  <w:num w:numId="4" w16cid:durableId="1118530892">
    <w:abstractNumId w:val="9"/>
  </w:num>
  <w:num w:numId="5" w16cid:durableId="704721224">
    <w:abstractNumId w:val="3"/>
  </w:num>
  <w:num w:numId="6" w16cid:durableId="1482818209">
    <w:abstractNumId w:val="1"/>
  </w:num>
  <w:num w:numId="7" w16cid:durableId="733896448">
    <w:abstractNumId w:val="8"/>
  </w:num>
  <w:num w:numId="8" w16cid:durableId="1430006882">
    <w:abstractNumId w:val="5"/>
  </w:num>
  <w:num w:numId="9" w16cid:durableId="1287080024">
    <w:abstractNumId w:val="2"/>
  </w:num>
  <w:num w:numId="10" w16cid:durableId="388841069">
    <w:abstractNumId w:val="4"/>
  </w:num>
  <w:num w:numId="11" w16cid:durableId="7053757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C6"/>
    <w:rsid w:val="0001219F"/>
    <w:rsid w:val="000B1EA9"/>
    <w:rsid w:val="001773D5"/>
    <w:rsid w:val="00253516"/>
    <w:rsid w:val="00335CA5"/>
    <w:rsid w:val="004B4309"/>
    <w:rsid w:val="004D071A"/>
    <w:rsid w:val="00652DAD"/>
    <w:rsid w:val="006B642E"/>
    <w:rsid w:val="006D14D1"/>
    <w:rsid w:val="007F7627"/>
    <w:rsid w:val="00837BB5"/>
    <w:rsid w:val="00875285"/>
    <w:rsid w:val="008E4C5B"/>
    <w:rsid w:val="008F5971"/>
    <w:rsid w:val="0091667F"/>
    <w:rsid w:val="00946EAA"/>
    <w:rsid w:val="009A0E76"/>
    <w:rsid w:val="009E39F4"/>
    <w:rsid w:val="009F6753"/>
    <w:rsid w:val="00AF2962"/>
    <w:rsid w:val="00AF40E7"/>
    <w:rsid w:val="00B01DC6"/>
    <w:rsid w:val="00B44756"/>
    <w:rsid w:val="00B812C4"/>
    <w:rsid w:val="00B87D65"/>
    <w:rsid w:val="00BF729C"/>
    <w:rsid w:val="00CE01CC"/>
    <w:rsid w:val="00E53C02"/>
    <w:rsid w:val="00EA031F"/>
    <w:rsid w:val="00EB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499A"/>
  <w15:docId w15:val="{A27A42B0-DA75-4041-8FE5-EBF6243D8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n-NZ" w:eastAsia="en-NZ" w:bidi="en-NZ"/>
    </w:rPr>
  </w:style>
  <w:style w:type="paragraph" w:styleId="Heading1">
    <w:name w:val="heading 1"/>
    <w:basedOn w:val="Normal"/>
    <w:uiPriority w:val="9"/>
    <w:qFormat/>
    <w:pPr>
      <w:spacing w:before="42"/>
      <w:ind w:left="119" w:right="447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E01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01C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1CC"/>
    <w:rPr>
      <w:rFonts w:ascii="Segoe UI" w:eastAsia="Calibri" w:hAnsi="Segoe UI" w:cs="Segoe UI"/>
      <w:sz w:val="18"/>
      <w:szCs w:val="18"/>
      <w:lang w:val="en-NZ" w:eastAsia="en-NZ" w:bidi="en-NZ"/>
    </w:rPr>
  </w:style>
  <w:style w:type="character" w:styleId="Hyperlink">
    <w:name w:val="Hyperlink"/>
    <w:basedOn w:val="DefaultParagraphFont"/>
    <w:uiPriority w:val="99"/>
    <w:unhideWhenUsed/>
    <w:rsid w:val="004D07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71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1219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AF29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2962"/>
    <w:rPr>
      <w:rFonts w:ascii="Calibri" w:eastAsia="Calibri" w:hAnsi="Calibri" w:cs="Calibri"/>
      <w:lang w:val="en-NZ" w:eastAsia="en-NZ" w:bidi="en-NZ"/>
    </w:rPr>
  </w:style>
  <w:style w:type="paragraph" w:styleId="Footer">
    <w:name w:val="footer"/>
    <w:basedOn w:val="Normal"/>
    <w:link w:val="FooterChar"/>
    <w:uiPriority w:val="99"/>
    <w:unhideWhenUsed/>
    <w:rsid w:val="00AF29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2962"/>
    <w:rPr>
      <w:rFonts w:ascii="Calibri" w:eastAsia="Calibri" w:hAnsi="Calibri" w:cs="Calibri"/>
      <w:lang w:val="en-NZ" w:eastAsia="en-NZ" w:bidi="en-NZ"/>
    </w:rPr>
  </w:style>
  <w:style w:type="character" w:styleId="FollowedHyperlink">
    <w:name w:val="FollowedHyperlink"/>
    <w:basedOn w:val="DefaultParagraphFont"/>
    <w:uiPriority w:val="99"/>
    <w:semiHidden/>
    <w:unhideWhenUsed/>
    <w:rsid w:val="00EA03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0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3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04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82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2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1.awsstatic.com/whitepapers/compliance/AWS_Data_Classification.pdf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University of Technology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Krassie Petrova</dc:creator>
  <cp:lastModifiedBy>Võ Quang Dung</cp:lastModifiedBy>
  <cp:revision>7</cp:revision>
  <dcterms:created xsi:type="dcterms:W3CDTF">2022-05-10T04:59:00Z</dcterms:created>
  <dcterms:modified xsi:type="dcterms:W3CDTF">2024-07-09T04:51:00Z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2020-03-10T00:00:00Z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2021-04-11T00:00:00Z</vt:filetime>
  </property>
</Properties>
</file>