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6]</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7FBA0D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Hồ Quang Duy</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N25DTCN086</w:t>
            </w:r>
          </w:p>
        </w:tc>
      </w:tr>
      <w:tr w14:paraId="4EFEC1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CNTT7</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06</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Agile-Scrum_[HoTenKhongDau]_De06.docx.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15D35B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4E8D7C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Quản lý nông trại</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Quản lý công nhân và khu vực</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Là quản lý , tôi muốn có giao diện quản lý công nhân và khu vực để có thể quan sát đánh giá tiến độ làm việc của công nhân và tình trạng của từng khu vực.</w:t>
            </w:r>
          </w:p>
        </w:tc>
      </w:tr>
      <w:tr w14:paraId="2EE31D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Vận hành chăm sóc vườn</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Tạo và phân công phiếu công việc</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Là quản lý , tôi muốn có chức năng tạo phiếu và phân công việc để có thể dễ dàng sắp xếp việc cho các công nhân thuận tiện và khối lượng công việc giống nhau.</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0FDC92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1405DE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Vi phạm tiêu chí độc lập</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Vì yêu cầu của công nhân đang là 3 chức năng cùng lúc , gây phình to chức năng .</w:t>
            </w:r>
          </w:p>
        </w:tc>
      </w:tr>
      <w:tr w14:paraId="591731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Vi phạm tiêu chí kiểm thử</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Vì chưa có các tiêu chí nào để biết và kiếm thử cho chức năng và chắc chắn hoàn thành.</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5EDCEB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10E6BF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Là công nhân. Tôi muốn hệ thống phân công phiếu công việc để tôi có thể dễ dàng biết mình cần làm gì để hoàn thành công việc</w:t>
            </w:r>
          </w:p>
        </w:tc>
      </w:tr>
      <w:tr w14:paraId="650454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Là công nhân , tôi muốn hệ thống theo dõI độ ẩm đất qua cảm biến (tình trạng phảI cập nhật sau mỗI 2 phút) để tôi có thể biết được và can thiệp cảI thiện chất lượng đất nhanh chống.</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2C7864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5D52F9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Must </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Vì cần có để quản lý có thể đánh giá tổng thể và có các biện pháp khắc phục nhanh chóng .</w:t>
            </w:r>
          </w:p>
        </w:tc>
      </w:tr>
      <w:tr w14:paraId="0A905D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Vì cần có để quản lý có thể phân công công việc cho công nhân .</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5A1192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10529E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Công nhân A đã đăng nhập, phiếu công việc CV-001 đã được phân công cho A</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A mở phiếu công việc CV-001 qua đường dẫn </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Hệ thống hiện lên những công việc cần làm của A.</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01EDDF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54CB2A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(2a).Hệ thống hiện lên các công việc của công nhân B.</w:t>
            </w:r>
          </w:p>
          <w:p w14:paraId="53ABE9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(2b).Hệ thống thông báo lỗI và trở về trang chủ</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333C11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437772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31EE53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48EA2E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_AC là các trường hợp xảy ra của một chức năng để coder có thể hình dung rõ hơn về chức năng , có phạm vi dành riêng cho mỗI US khác nhau.</w:t>
            </w:r>
          </w:p>
          <w:p w14:paraId="56D46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_DoD là các điều bắt buộc phảI pass khi chức năng muốn được đánh gia là Done, có phạm vi cho toàn bộ các US.</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1DF149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1B9DF0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Vì chức năng khá đơn giản , chỉ cần có giao diện hiển thị và lấy dữ liệu từ tình trạng của công việc.</w:t>
            </w:r>
          </w:p>
        </w:tc>
      </w:tr>
      <w:tr w14:paraId="256D01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Chức năng cần tốI ưu về phản hồI và lưu trữ.</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405F95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w:t>
            </w:r>
            <w:r>
              <w:rPr>
                <w:rFonts w:ascii="Times New Roman" w:hAnsi="Times New Roman" w:eastAsia="Times New Roman" w:cs="Times New Roman"/>
                <w:b/>
                <w:bCs/>
                <w:sz w:val="24"/>
                <w:szCs w:val="24"/>
                <w:rtl w:val="0"/>
              </w:rPr>
              <w:t>(thẻ 1, 3, 3, 8)</w:t>
            </w:r>
            <w:r>
              <w:rPr>
                <w:rFonts w:ascii="Times New Roman" w:hAnsi="Times New Roman" w:eastAsia="Times New Roman" w:cs="Times New Roman"/>
                <w:b/>
                <w:bCs/>
                <w:sz w:val="24"/>
                <w:szCs w:val="24"/>
                <w:shd w:val="clear" w:fill="auto"/>
                <w:rtl w:val="0"/>
              </w:rPr>
              <w:t>: đội nên làm gì tiếp theo?</w:t>
            </w:r>
          </w:p>
        </w:tc>
      </w:tr>
      <w:tr w14:paraId="3E40C3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ĐộI cần hỏI lý do của ngườI chọn 1 và 8 để xem có hợp lý không , sau đó cho cả độI bóc lạI đến khi số điểm của của tôi tương đồng.</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394E33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24F36E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(26+24+25)/3= 25 SP</w:t>
            </w:r>
          </w:p>
        </w:tc>
      </w:tr>
      <w:tr w14:paraId="33E9AD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(3*8+4*2)/(4*10)</w:t>
            </w:r>
          </w:p>
        </w:tc>
      </w:tr>
      <w:tr w14:paraId="710345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bookmarkStart w:id="0" w:name="_GoBack"/>
            <w:bookmarkEnd w:id="0"/>
          </w:p>
        </w:tc>
      </w:tr>
      <w:tr w14:paraId="2972F3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26A92B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286C08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Tạo giao diện để công nhân có thể xem chi tiết phiếu công việc</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UI/UX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8 giờ</w:t>
            </w:r>
          </w:p>
        </w:tc>
      </w:tr>
      <w:tr w14:paraId="7F237C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Tạo DataBase để lưu lạI phiếu công việc</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DataBase</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6 giờ</w:t>
            </w:r>
          </w:p>
        </w:tc>
      </w:tr>
      <w:tr w14:paraId="15B309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Kiểm thử xem đã chạy được chưa</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Testing</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5 giờ</w:t>
            </w:r>
          </w:p>
        </w:tc>
      </w:tr>
      <w:tr w14:paraId="288780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19 giờ</w:t>
            </w: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7827FF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182698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Nhìn vào đường lý đường lý tưởng và thực tế có thể thấy độI làm việc chậm tiến độ rất nhiều , độI đang behind Schedule.</w:t>
            </w:r>
          </w:p>
        </w:tc>
      </w:tr>
      <w:tr w14:paraId="18D8AA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ĐộI làm việc không đều khi mà đến ngày thứ 8 vẫn chậm hơn lý tưởng tận 11,2SP , nên phân chia lạI rõ ràng công việc và làm việc đều đặng hơn.</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0B7BAD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050E78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Developers</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Scrum Master</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StakeHolders</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Product Owner</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00A9DF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62B89B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Ghi nhận và xem xét chức năng đó có đăng thực sự cần thiết , trao đổI vớI stakeHolder để có hướng giảI quyết.</w:t>
            </w: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1572D43B-9944-452B-BA74-24FF0C6D767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78CB95D-78BB-4437-91E5-29E5C9E14511}"/>
  </w:font>
  <w:font w:name="Wingdings">
    <w:panose1 w:val="05000000000000000000"/>
    <w:charset w:val="02"/>
    <w:family w:val="auto"/>
    <w:pitch w:val="default"/>
    <w:sig w:usb0="00000000" w:usb1="00000000" w:usb2="00000000" w:usb3="00000000" w:csb0="80000000" w:csb1="00000000"/>
    <w:embedRegular r:id="rId3" w:fontKey="{A1D52EC9-3DD1-4D33-AA77-16D563BED7B2}"/>
  </w:font>
  <w:font w:name="Calibri">
    <w:panose1 w:val="020F0502020204030204"/>
    <w:charset w:val="00"/>
    <w:family w:val="swiss"/>
    <w:pitch w:val="default"/>
    <w:sig w:usb0="E4002EFF" w:usb1="C200247B" w:usb2="00000009" w:usb3="00000000" w:csb0="200001FF" w:csb1="00000000"/>
    <w:embedRegular r:id="rId4" w:fontKey="{D02025E5-0171-4A8C-A2A9-50F9914AB757}"/>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4FB55DE4-B6DA-441C-8C6D-9F8C0386E5F6}"/>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TrueTypeFonts/>
  <w:documentProtection w:enforcement="0"/>
  <w:defaultTabStop w:val="720"/>
  <w:compat>
    <w:compatSetting w:name="compatibilityMode" w:uri="http://schemas.microsoft.com/office/word" w:val="15"/>
  </w:compat>
  <w:rsids>
    <w:rsidRoot w:val="00000000"/>
    <w:rsid w:val="3BBE05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uiPriority w:val="0"/>
  </w:style>
  <w:style w:type="table" w:customStyle="1" w:styleId="18">
    <w:name w:val="_Style 15"/>
    <w:basedOn w:val="12"/>
    <w:uiPriority w:val="0"/>
  </w:style>
  <w:style w:type="table" w:customStyle="1" w:styleId="19">
    <w:name w:val="_Style 16"/>
    <w:basedOn w:val="12"/>
    <w:uiPriority w:val="0"/>
  </w:style>
  <w:style w:type="table" w:customStyle="1" w:styleId="20">
    <w:name w:val="_Style 17"/>
    <w:basedOn w:val="12"/>
    <w:uiPriority w:val="0"/>
  </w:style>
  <w:style w:type="table" w:customStyle="1" w:styleId="21">
    <w:name w:val="_Style 18"/>
    <w:basedOn w:val="12"/>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65</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2026-10-26T03:41:27Z</dcterms:created>
  <dc:creator>hoquangduy</dc:creator>
  <cp:lastModifiedBy>hoquangduy</cp:lastModifiedBy>
  <dcterms:modified xsi:type="dcterms:W3CDTF">2026-10-26T04:47:26Z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027AE79668884B3A9F8BAD56EC5C86A5_12</vt:lpwstr>
  </property>
</Properties>
</file>