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pPr>
      <w:r>
        <w:rPr>
          <w:rFonts w:ascii="Calibri" w:hAnsi="Calibri" w:eastAsia="Calibri"/>
          <w:b/>
          <w:i w:val="0"/>
          <w:color w:val="2E74B5"/>
          <w:sz w:val="20"/>
        </w:rPr>
        <w:t>BÁO CÁO KỸ THUẬT</w:t>
      </w:r>
    </w:p>
    <w:p>
      <w:r>
        <w:rPr>
          <w:rFonts w:ascii="Calibri" w:hAnsi="Calibri" w:eastAsia="Calibri"/>
          <w:b/>
          <w:i w:val="0"/>
          <w:color w:val="0B2545"/>
          <w:sz w:val="48"/>
        </w:rPr>
        <w:t>Kiến trúc dữ liệu và luồng xử lý TeleCollect</w:t>
      </w:r>
    </w:p>
    <w:p>
      <w:pPr>
        <w:spacing w:after="280"/>
      </w:pPr>
      <w:r>
        <w:rPr>
          <w:rFonts w:ascii="Calibri" w:hAnsi="Calibri" w:eastAsia="Calibri"/>
          <w:b w:val="0"/>
          <w:i w:val="0"/>
          <w:color w:val="5B6573"/>
          <w:sz w:val="26"/>
        </w:rPr>
        <w:t>Từ thu dữ liệu thủ công, tự động và camera tay đến RoboMimic HDF5</w:t>
      </w:r>
    </w:p>
    <w:tbl>
      <w:tblPr>
        <w:tblStyle w:val="TableGrid"/>
        <w:tblW w:type="dxa" w:w="9360"/>
        <w:jc w:val="left"/>
        <w:tblLayout w:type="fixed"/>
        <w:tblLook w:firstColumn="1" w:firstRow="1" w:lastColumn="0" w:lastRow="0" w:noHBand="0" w:noVBand="1" w:val="04A0"/>
        <w:tblInd w:w="120" w:type="dxa"/>
      </w:tblPr>
      <w:tblGrid>
        <w:gridCol w:w="1800"/>
        <w:gridCol w:w="7560"/>
      </w:tblGrid>
      <w:tr>
        <w:trPr>
          <w:tblHeader w:val="true"/>
        </w:trPr>
        <w:tc>
          <w:tcPr>
            <w:tcW w:type="dxa" w:w="18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Thông tin</w:t>
            </w:r>
          </w:p>
        </w:tc>
        <w:tc>
          <w:tcPr>
            <w:tcW w:type="dxa" w:w="75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Nội dung</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Mục đích</w:t>
            </w:r>
          </w:p>
        </w:tc>
        <w:tc>
          <w:tcPr>
            <w:tcW w:type="dxa" w:w="7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Báo cáo mentor về định dạng dữ liệu, luồng review và khả năng camera hiện tại</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Phạm vi</w:t>
            </w:r>
          </w:p>
        </w:tc>
        <w:tc>
          <w:tcPr>
            <w:tcW w:type="dxa" w:w="7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MVP trên RoboSuite/MuJoCo; 4 task: Lift, Can, Square và ToolHang</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Ngày cập nhật</w:t>
            </w:r>
          </w:p>
        </w:tc>
        <w:tc>
          <w:tcPr>
            <w:tcW w:type="dxa" w:w="7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16/08/2026</w:t>
            </w:r>
          </w:p>
        </w:tc>
      </w:tr>
      <w:tr>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Trạng thái</w:t>
            </w:r>
          </w:p>
        </w:tc>
        <w:tc>
          <w:tcPr>
            <w:tcW w:type="dxa" w:w="7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Đối chiếu trực tiếp với mã nguồn hiện tại</w:t>
            </w:r>
          </w:p>
        </w:tc>
      </w:tr>
    </w:tbl>
    <w:p>
      <w:pPr>
        <w:spacing w:after="40"/>
      </w:pPr>
    </w:p>
    <w:p>
      <w:pPr>
        <w:pStyle w:val="Heading1"/>
      </w:pPr>
      <w:r>
        <w:t>1. Tóm tắt điều hành</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eastAsia="Calibri"/>
                <w:b/>
                <w:i w:val="0"/>
                <w:color w:val="1F4D78"/>
                <w:sz w:val="21"/>
              </w:rPr>
              <w:t xml:space="preserve">Kết luận chính: </w:t>
            </w:r>
            <w:r>
              <w:rPr>
                <w:rFonts w:ascii="Calibri" w:hAnsi="Calibri" w:eastAsia="Calibri"/>
                <w:b w:val="0"/>
                <w:i w:val="0"/>
                <w:color w:val="1F2937"/>
                <w:sz w:val="21"/>
              </w:rPr>
              <w:t>TeleCollect có hai pipeline lưu dữ liệu. Thu thủ công, bao gồm điều khiển bằng camera tay, lưu thư mục raw gồm Parquet và MP4. Thu tự động lưu HDF5 tương thích RoboMimic. Giao diện hiện chỉ xuất các scripted episode đã được duyệt, mỗi task thành một dataset riêng.</w:t>
            </w:r>
          </w:p>
        </w:tc>
      </w:tr>
    </w:tbl>
    <w:p>
      <w:pPr>
        <w:spacing w:after="20"/>
      </w:pPr>
    </w:p>
    <w:p>
      <w:pPr>
        <w:spacing w:after="120" w:line="264" w:lineRule="auto"/>
      </w:pPr>
      <w:r>
        <w:rPr>
          <w:rFonts w:ascii="Calibri" w:hAnsi="Calibri" w:eastAsia="Calibri"/>
          <w:b w:val="0"/>
          <w:i w:val="0"/>
          <w:color w:val="1F2937"/>
          <w:sz w:val="22"/>
        </w:rPr>
        <w:t>Pipeline scripted đã khép kín từ sinh trajectory, thêm nhiễu theo pha, ghi dữ liệu, chấm điểm, tự động phân luồng review, xuất RoboMimic HDF5 đến huấn luyện BC/BC-RNN. Pipeline thủ công và camera tay đã ghi raw episode nhưng chưa được nối vào bộ chuyển đổi RoboMimic trên giao diện.</w:t>
      </w:r>
    </w:p>
    <w:tbl>
      <w:tblPr>
        <w:tblStyle w:val="TableGrid"/>
        <w:tblW w:type="dxa" w:w="9360"/>
        <w:jc w:val="left"/>
        <w:tblLayout w:type="fixed"/>
        <w:tblLook w:firstColumn="1" w:firstRow="1" w:lastColumn="0" w:lastRow="0" w:noHBand="0" w:noVBand="1" w:val="04A0"/>
        <w:tblInd w:w="120" w:type="dxa"/>
      </w:tblPr>
      <w:tblGrid>
        <w:gridCol w:w="1900"/>
        <w:gridCol w:w="2600"/>
        <w:gridCol w:w="4860"/>
      </w:tblGrid>
      <w:tr>
        <w:trPr>
          <w:tblHeader w:val="true"/>
        </w:trPr>
        <w:tc>
          <w:tcPr>
            <w:tcW w:type="dxa" w:w="19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Hạng mục</w:t>
            </w:r>
          </w:p>
        </w:tc>
        <w:tc>
          <w:tcPr>
            <w:tcW w:type="dxa" w:w="26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Trạng thái MVP</w:t>
            </w:r>
          </w:p>
        </w:tc>
        <w:tc>
          <w:tcPr>
            <w:tcW w:type="dxa" w:w="48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Đầu ra</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Thu thủ công</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Đã hoạt động</w:t>
            </w:r>
          </w:p>
        </w:tc>
        <w:tc>
          <w:tcPr>
            <w:tcW w:type="dxa" w:w="4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meta.json + actions.parquet + video camera simulator</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Thu tự động</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Đã hoạt động cho 4 task</w:t>
            </w:r>
          </w:p>
        </w:tc>
        <w:tc>
          <w:tcPr>
            <w:tcW w:type="dxa" w:w="4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Raw HDF5 + provenance + video review</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Camera tay</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Đã điều khiển tịnh tiến và gripper</w:t>
            </w:r>
          </w:p>
        </w:tc>
        <w:tc>
          <w:tcPr>
            <w:tcW w:type="dxa" w:w="4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AxisInput; không lưu webcam RGB</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Tự động duyệt/loại</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Đã bật cho scripted, có kiểm toán</w:t>
            </w:r>
          </w:p>
        </w:tc>
        <w:tc>
          <w:tcPr>
            <w:tcW w:type="dxa" w:w="4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Nhãn review và bằng chứng rule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Xuất RoboMimic</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Đã hoạt động cho scripted đã duyệt</w:t>
            </w:r>
          </w:p>
        </w:tc>
        <w:tc>
          <w:tcPr>
            <w:tcW w:type="dxa" w:w="4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HDF5 bất biến + train/valid mask</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Manual → RoboMimic</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Chưa tích hợp</w:t>
            </w:r>
          </w:p>
        </w:tc>
        <w:tc>
          <w:tcPr>
            <w:tcW w:type="dxa" w:w="4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Cần adapter riêng</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Huấn luyện bằng RGB</w:t>
            </w:r>
          </w:p>
        </w:tc>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Chưa bật</w:t>
            </w:r>
          </w:p>
        </w:tc>
        <w:tc>
          <w:tcPr>
            <w:tcW w:type="dxa" w:w="4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Hiện dùng observation số chiều thấp</w:t>
            </w:r>
          </w:p>
        </w:tc>
      </w:tr>
    </w:tbl>
    <w:p>
      <w:pPr>
        <w:spacing w:after="40"/>
      </w:pPr>
    </w:p>
    <w:p>
      <w:r>
        <w:drawing>
          <wp:inline xmlns:a="http://schemas.openxmlformats.org/drawingml/2006/main" xmlns:pic="http://schemas.openxmlformats.org/drawingml/2006/picture">
            <wp:extent cx="5897880" cy="2064258"/>
            <wp:docPr id="1" name="Picture 1" descr="Sơ đồ luồng thu dữ liệu, review tự động và xuất RoboMimic." title="Sơ đồ luồng thu dữ liệu, review tự động và xuất RoboMimic."/>
            <wp:cNvGraphicFramePr>
              <a:graphicFrameLocks noChangeAspect="1"/>
            </wp:cNvGraphicFramePr>
            <a:graphic>
              <a:graphicData uri="http://schemas.openxmlformats.org/drawingml/2006/picture">
                <pic:pic>
                  <pic:nvPicPr>
                    <pic:cNvPr id="0" name="pipeline.png"/>
                    <pic:cNvPicPr/>
                  </pic:nvPicPr>
                  <pic:blipFill>
                    <a:blip r:embed="rId11"/>
                    <a:stretch>
                      <a:fillRect/>
                    </a:stretch>
                  </pic:blipFill>
                  <pic:spPr>
                    <a:xfrm>
                      <a:off x="0" y="0"/>
                      <a:ext cx="5897880" cy="2064258"/>
                    </a:xfrm>
                    <a:prstGeom prst="rect"/>
                  </pic:spPr>
                </pic:pic>
              </a:graphicData>
            </a:graphic>
          </wp:inline>
        </w:drawing>
      </w:r>
    </w:p>
    <w:p>
      <w:pPr>
        <w:jc w:val="center"/>
      </w:pPr>
      <w:r>
        <w:rPr>
          <w:rFonts w:ascii="Calibri" w:hAnsi="Calibri" w:eastAsia="Calibri"/>
          <w:b w:val="0"/>
          <w:i/>
          <w:color w:val="5B6573"/>
          <w:sz w:val="18"/>
        </w:rPr>
        <w:t>Hình 1. Luồng dữ liệu tổng thể của MVP hiện tại.</w:t>
      </w:r>
    </w:p>
    <w:p>
      <w:pPr>
        <w:pStyle w:val="Heading1"/>
      </w:pPr>
      <w:r>
        <w:t>2. Các phương thức thu dữ liệu</w:t>
      </w:r>
    </w:p>
    <w:p>
      <w:pPr>
        <w:pStyle w:val="Heading2"/>
      </w:pPr>
      <w:r>
        <w:t>2.1. Thu thủ công</w:t>
      </w:r>
    </w:p>
    <w:p>
      <w:pPr>
        <w:spacing w:after="120" w:line="264" w:lineRule="auto"/>
      </w:pPr>
      <w:r>
        <w:rPr>
          <w:rFonts w:ascii="Calibri" w:hAnsi="Calibri" w:eastAsia="Calibri"/>
          <w:b w:val="0"/>
          <w:i w:val="0"/>
          <w:color w:val="1F2937"/>
          <w:sz w:val="22"/>
        </w:rPr>
        <w:t>Người vận hành gửi lệnh 30 Hz qua WebSocket bằng bàn phím, chuột, tay cầm hoặc camera tay. Backend ánh xạ và giới hạn input thành action 7 chiều, chạy một bước MuJoCo rồi ghi đồng bộ observation–action theo thời gian simulator.</w:t>
      </w:r>
    </w:p>
    <w:p>
      <w:pPr>
        <w:pStyle w:val="ListBullet"/>
        <w:spacing w:after="80" w:line="264" w:lineRule="auto"/>
        <w:ind w:left="720" w:hanging="360"/>
      </w:pPr>
      <w:r>
        <w:rPr>
          <w:rFonts w:ascii="Calibri" w:hAnsi="Calibri" w:eastAsia="Calibri"/>
          <w:b w:val="0"/>
          <w:i w:val="0"/>
          <w:color w:val="1F2937"/>
          <w:sz w:val="21"/>
        </w:rPr>
        <w:t>Action gồm 3 chiều tịnh tiến, 3 chiều xoay và 1 chiều điều khiển gripper.</w:t>
      </w:r>
    </w:p>
    <w:p>
      <w:pPr>
        <w:pStyle w:val="ListBullet"/>
        <w:spacing w:after="80" w:line="264" w:lineRule="auto"/>
        <w:ind w:left="720" w:hanging="360"/>
      </w:pPr>
      <w:r>
        <w:rPr>
          <w:rFonts w:ascii="Calibri" w:hAnsi="Calibri" w:eastAsia="Calibri"/>
          <w:b w:val="0"/>
          <w:i w:val="0"/>
          <w:color w:val="1F2937"/>
          <w:sz w:val="21"/>
        </w:rPr>
        <w:t>Lưu qpos, qvel, pose end-effector, trạng thái MuJoCo đặc quyền và action thực thi.</w:t>
      </w:r>
    </w:p>
    <w:p>
      <w:pPr>
        <w:pStyle w:val="ListBullet"/>
        <w:spacing w:after="80" w:line="264" w:lineRule="auto"/>
        <w:ind w:left="720" w:hanging="360"/>
      </w:pPr>
      <w:r>
        <w:rPr>
          <w:rFonts w:ascii="Calibri" w:hAnsi="Calibri" w:eastAsia="Calibri"/>
          <w:b w:val="0"/>
          <w:i w:val="0"/>
          <w:color w:val="1F2937"/>
          <w:sz w:val="21"/>
        </w:rPr>
        <w:t>Video camera simulator được encode H.264 theo luồng, tránh giữ toàn bộ frame trong RAM.</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pPr>
              <w:spacing w:after="0"/>
            </w:pPr>
            <w:r>
              <w:rPr>
                <w:rFonts w:ascii="Calibri" w:hAnsi="Calibri" w:eastAsia="Calibri"/>
                <w:b/>
                <w:i w:val="0"/>
                <w:color w:val="7A5A00"/>
                <w:sz w:val="21"/>
              </w:rPr>
              <w:t xml:space="preserve">Phạm vi review: </w:t>
            </w:r>
            <w:r>
              <w:rPr>
                <w:rFonts w:ascii="Calibri" w:hAnsi="Calibri" w:eastAsia="Calibri"/>
                <w:b w:val="0"/>
                <w:i w:val="0"/>
                <w:color w:val="1F2937"/>
                <w:sz w:val="21"/>
              </w:rPr>
              <w:t>Episode thủ công hiện vẫn cần người review; auto-gate chỉ xử lý scripted workspace.</w:t>
            </w:r>
          </w:p>
        </w:tc>
      </w:tr>
    </w:tbl>
    <w:p>
      <w:pPr>
        <w:spacing w:after="20"/>
      </w:pPr>
    </w:p>
    <w:p>
      <w:pPr>
        <w:pStyle w:val="Heading3"/>
      </w:pPr>
      <w:r>
        <w:t>2.1.1. Luồng thu tay bằng bàn phím, chuột hoặc gamepad</w:t>
      </w:r>
    </w:p>
    <w:p>
      <w:pPr>
        <w:spacing w:after="120" w:line="264" w:lineRule="auto"/>
      </w:pPr>
      <w:r>
        <w:rPr>
          <w:rFonts w:ascii="Calibri" w:hAnsi="Calibri" w:eastAsia="Calibri"/>
          <w:b w:val="0"/>
          <w:i w:val="0"/>
          <w:color w:val="1F2937"/>
          <w:sz w:val="22"/>
        </w:rPr>
        <w:t>Khi người vận hành nhấn một phím hoặc di chuyển tay cầm, frontend không lưu trực tiếp phím đã bấm. Nó chuyển input thành một lệnh điều khiển chuẩn gồm ba thành phần: linear, angular và gripper. Lệnh này được gửi qua WebSocket đến backend.</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AxisInput</w:t>
            </w:r>
            <w:r>
              <w:br/>
            </w:r>
            <w:r>
              <w:rPr>
                <w:rFonts w:ascii="Consolas" w:hAnsi="Consolas" w:eastAsia="Consolas"/>
                <w:b w:val="0"/>
                <w:i w:val="0"/>
                <w:color w:val="273142"/>
                <w:sz w:val="17"/>
              </w:rPr>
              <w:t xml:space="preserve">  linear  = [tiến/lùi, trái/phải, lên/xuống]</w:t>
            </w:r>
            <w:r>
              <w:br/>
            </w:r>
            <w:r>
              <w:rPr>
                <w:rFonts w:ascii="Consolas" w:hAnsi="Consolas" w:eastAsia="Consolas"/>
                <w:b w:val="0"/>
                <w:i w:val="0"/>
                <w:color w:val="273142"/>
                <w:sz w:val="17"/>
              </w:rPr>
              <w:t xml:space="preserve">  angular = [roll, pitch, yaw]</w:t>
            </w:r>
            <w:r>
              <w:br/>
            </w:r>
            <w:r>
              <w:rPr>
                <w:rFonts w:ascii="Consolas" w:hAnsi="Consolas" w:eastAsia="Consolas"/>
                <w:b w:val="0"/>
                <w:i w:val="0"/>
                <w:color w:val="273142"/>
                <w:sz w:val="17"/>
              </w:rPr>
              <w:t xml:space="preserve">  gripper = -1 (mở) hoặc +1 (đóng)</w:t>
            </w:r>
          </w:p>
        </w:tc>
      </w:tr>
    </w:tbl>
    <w:p>
      <w:pPr>
        <w:spacing w:after="20"/>
      </w:pPr>
    </w:p>
    <w:p>
      <w:pPr>
        <w:spacing w:after="120" w:line="264" w:lineRule="auto"/>
      </w:pPr>
      <w:r>
        <w:rPr>
          <w:rFonts w:ascii="Calibri" w:hAnsi="Calibri" w:eastAsia="Calibri"/>
          <w:b w:val="0"/>
          <w:i w:val="0"/>
          <w:color w:val="1F2937"/>
          <w:sz w:val="22"/>
        </w:rPr>
        <w:t>Backend giữ lệnh mới nhất và chạy control loop theo nhịp khoảng 30 Hz. Ở mỗi tick, backend đọc lệnh, giới hạn giá trị theo action specification, gọi env.step(action), nhận observation mới rồi ghi cặp trạng thái–hành động nếu phiên đang record. Nếu lệnh quá cũ, sáu thành phần chuyển động được trả về 0 nhưng trạng thái gripper gần nhất vẫn được giữ để tránh làm rơi vật thể.</w:t>
      </w:r>
    </w:p>
    <w:p>
      <w:pPr>
        <w:pStyle w:val="ListNumber"/>
        <w:spacing w:after="100" w:line="264" w:lineRule="auto"/>
        <w:ind w:left="720" w:hanging="360"/>
      </w:pPr>
      <w:r>
        <w:rPr>
          <w:rFonts w:ascii="Calibri" w:hAnsi="Calibri" w:eastAsia="Calibri"/>
          <w:b w:val="0"/>
          <w:i w:val="0"/>
          <w:color w:val="1F2937"/>
          <w:sz w:val="21"/>
        </w:rPr>
        <w:t>Người dùng chọn task và kết nối với simulator.</w:t>
      </w:r>
    </w:p>
    <w:p>
      <w:pPr>
        <w:pStyle w:val="ListNumber"/>
        <w:spacing w:after="100" w:line="264" w:lineRule="auto"/>
        <w:ind w:left="720" w:hanging="360"/>
      </w:pPr>
      <w:r>
        <w:rPr>
          <w:rFonts w:ascii="Calibri" w:hAnsi="Calibri" w:eastAsia="Calibri"/>
          <w:b w:val="0"/>
          <w:i w:val="0"/>
          <w:color w:val="1F2937"/>
          <w:sz w:val="21"/>
        </w:rPr>
        <w:t>Frontend gửi input chuẩn hóa qua WebSocket.</w:t>
      </w:r>
    </w:p>
    <w:p>
      <w:pPr>
        <w:pStyle w:val="ListNumber"/>
        <w:spacing w:after="100" w:line="264" w:lineRule="auto"/>
        <w:ind w:left="720" w:hanging="360"/>
      </w:pPr>
      <w:r>
        <w:rPr>
          <w:rFonts w:ascii="Calibri" w:hAnsi="Calibri" w:eastAsia="Calibri"/>
          <w:b w:val="0"/>
          <w:i w:val="0"/>
          <w:color w:val="1F2937"/>
          <w:sz w:val="21"/>
        </w:rPr>
        <w:t>Backend biến input thành action 7 chiều và chạy một bước môi trường.</w:t>
      </w:r>
    </w:p>
    <w:p>
      <w:pPr>
        <w:pStyle w:val="ListNumber"/>
        <w:spacing w:after="100" w:line="264" w:lineRule="auto"/>
        <w:ind w:left="720" w:hanging="360"/>
      </w:pPr>
      <w:r>
        <w:rPr>
          <w:rFonts w:ascii="Calibri" w:hAnsi="Calibri" w:eastAsia="Calibri"/>
          <w:b w:val="0"/>
          <w:i w:val="0"/>
          <w:color w:val="1F2937"/>
          <w:sz w:val="21"/>
        </w:rPr>
        <w:t>Recorder lưu state và action của tick đó, đồng thời encode camera simulator thành MP4.</w:t>
      </w:r>
    </w:p>
    <w:p>
      <w:pPr>
        <w:pStyle w:val="ListNumber"/>
        <w:spacing w:after="100" w:line="264" w:lineRule="auto"/>
        <w:ind w:left="720" w:hanging="360"/>
      </w:pPr>
      <w:r>
        <w:rPr>
          <w:rFonts w:ascii="Calibri" w:hAnsi="Calibri" w:eastAsia="Calibri"/>
          <w:b w:val="0"/>
          <w:i w:val="0"/>
          <w:color w:val="1F2937"/>
          <w:sz w:val="21"/>
        </w:rPr>
        <w:t>Khi dừng ghi, recorder hoàn tất meta.json, actions.parquet và các video của episode.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eastAsia="Calibri"/>
                <w:b/>
                <w:i w:val="0"/>
                <w:color w:val="1F4D78"/>
                <w:sz w:val="21"/>
              </w:rPr>
              <w:t xml:space="preserve">Điểm cần nhớ: </w:t>
            </w:r>
            <w:r>
              <w:rPr>
                <w:rFonts w:ascii="Calibri" w:hAnsi="Calibri" w:eastAsia="Calibri"/>
                <w:b w:val="0"/>
                <w:i w:val="0"/>
                <w:color w:val="1F2937"/>
                <w:sz w:val="21"/>
              </w:rPr>
              <w:t>Raw thủ công lưu action cuối cùng robot thực sự nhận được, không lưu riêng phím nào đã được bấm. Vì vậy trajectory phản ánh hành vi robot thay vì chi tiết thiết bị điều khiển.</w:t>
            </w:r>
          </w:p>
        </w:tc>
      </w:tr>
    </w:tbl>
    <w:p>
      <w:pPr>
        <w:spacing w:after="20"/>
      </w:pPr>
    </w:p>
    <w:p>
      <w:pPr>
        <w:pStyle w:val="Heading2"/>
      </w:pPr>
      <w:r>
        <w:t>2.2. Thu tự động</w:t>
      </w:r>
    </w:p>
    <w:p>
      <w:pPr>
        <w:spacing w:after="120" w:line="264" w:lineRule="auto"/>
      </w:pPr>
      <w:r>
        <w:rPr>
          <w:rFonts w:ascii="Calibri" w:hAnsi="Calibri" w:eastAsia="Calibri"/>
          <w:b w:val="0"/>
          <w:i w:val="0"/>
          <w:color w:val="1F2937"/>
          <w:sz w:val="22"/>
        </w:rPr>
        <w:t>Mỗi task có một scripted operator đọc observation, chia thao tác thành các pha và phát action theo rule. Mỗi episode dùng seed riêng và một variation nhiễu cố định. Noise được giảm dần ở các pha cần độ chính xác cao để tăng đa dạng mà không làm tỷ lệ hoàn thành giảm quá mạnh.</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Thành phần</w:t>
            </w:r>
          </w:p>
        </w:tc>
        <w:tc>
          <w:tcPr>
            <w:tcW w:type="dxa" w:w="69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Mô tả</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Task</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lift, can, square, tool_hang</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Mức chất lượng yêu cầu</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clean, good, medium, poor</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Seed môi trường</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base_seed + episode_index</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Seed nhiễu</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Tách khỏi seed môi trường bằng SeedSequence</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Action lõi</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Action thực tế sau khi clip và được đưa vào env.step()</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Observation lõi</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Observation thật của môi trường; bias chỉ tác động lên operator</w:t>
            </w:r>
          </w:p>
        </w:tc>
      </w:tr>
      <w:tr>
        <w:tc>
          <w:tcPr>
            <w:tcW w:type="dxa" w:w="2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Episode thất bại</w:t>
            </w:r>
          </w:p>
        </w:tc>
        <w:tc>
          <w:tcPr>
            <w:tcW w:type="dxa" w:w="6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Vẫn được ghi để phản ánh đúng phân bố, không resample để làm đẹp tỷ lệ thành công</w:t>
            </w:r>
          </w:p>
        </w:tc>
      </w:tr>
    </w:tbl>
    <w:p>
      <w:pPr>
        <w:spacing w:after="40"/>
      </w:pPr>
    </w:p>
    <w:p>
      <w:pPr>
        <w:spacing w:after="120" w:line="264" w:lineRule="auto"/>
      </w:pPr>
      <w:r>
        <w:rPr>
          <w:rFonts w:ascii="Calibri" w:hAnsi="Calibri" w:eastAsia="Calibri"/>
          <w:b w:val="0"/>
          <w:i w:val="0"/>
          <w:color w:val="1F2937"/>
          <w:sz w:val="22"/>
        </w:rPr>
        <w:t>Ngoài tensor huấn luyện, mỗi demo lưu provenance gồm mức chất lượng yêu cầu, phiên bản profile noise, seed, variation, kết quả, semantic fault, failure stage, terminal phase và độ dài episode.</w:t>
      </w:r>
    </w:p>
    <w:p>
      <w:pPr>
        <w:pStyle w:val="Heading3"/>
      </w:pPr>
      <w:r>
        <w:t>2.2.1. Một episode tự động được tạo và lưu như thế nào</w:t>
      </w:r>
    </w:p>
    <w:p>
      <w:pPr>
        <w:spacing w:after="120" w:line="264" w:lineRule="auto"/>
      </w:pPr>
      <w:r>
        <w:rPr>
          <w:rFonts w:ascii="Calibri" w:hAnsi="Calibri" w:eastAsia="Calibri"/>
          <w:b w:val="0"/>
          <w:i w:val="0"/>
          <w:color w:val="1F2937"/>
          <w:sz w:val="22"/>
        </w:rPr>
        <w:t>Scripted operator giống một chuyên gia viết bằng rule. Nó quan sát vị trí robot, vị trí vật thể và trạng thái task để quyết định đang ở phase nào. Mỗi phase sinh action theo mục tiêu cục bộ, ví dụ tiến đến vật thể, căn chỉnh, hạ xuống, đóng gripper hoặc nâng vật thể.</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Ví dụ task Lift</w:t>
            </w:r>
            <w:r>
              <w:br/>
            </w:r>
            <w:r>
              <w:rPr>
                <w:rFonts w:ascii="Consolas" w:hAnsi="Consolas" w:eastAsia="Consolas"/>
                <w:b w:val="0"/>
                <w:i w:val="0"/>
                <w:color w:val="273142"/>
                <w:sz w:val="17"/>
              </w:rPr>
              <w:t xml:space="preserve">  approach_cube</w:t>
            </w:r>
            <w:r>
              <w:br/>
            </w:r>
            <w:r>
              <w:rPr>
                <w:rFonts w:ascii="Consolas" w:hAnsi="Consolas" w:eastAsia="Consolas"/>
                <w:b w:val="0"/>
                <w:i w:val="0"/>
                <w:color w:val="273142"/>
                <w:sz w:val="17"/>
              </w:rPr>
              <w:t xml:space="preserve">    → align_cube</w:t>
            </w:r>
            <w:r>
              <w:br/>
            </w:r>
            <w:r>
              <w:rPr>
                <w:rFonts w:ascii="Consolas" w:hAnsi="Consolas" w:eastAsia="Consolas"/>
                <w:b w:val="0"/>
                <w:i w:val="0"/>
                <w:color w:val="273142"/>
                <w:sz w:val="17"/>
              </w:rPr>
              <w:t xml:space="preserve">    → descend</w:t>
            </w:r>
            <w:r>
              <w:br/>
            </w:r>
            <w:r>
              <w:rPr>
                <w:rFonts w:ascii="Consolas" w:hAnsi="Consolas" w:eastAsia="Consolas"/>
                <w:b w:val="0"/>
                <w:i w:val="0"/>
                <w:color w:val="273142"/>
                <w:sz w:val="17"/>
              </w:rPr>
              <w:t xml:space="preserve">    → grasp</w:t>
            </w:r>
            <w:r>
              <w:br/>
            </w:r>
            <w:r>
              <w:rPr>
                <w:rFonts w:ascii="Consolas" w:hAnsi="Consolas" w:eastAsia="Consolas"/>
                <w:b w:val="0"/>
                <w:i w:val="0"/>
                <w:color w:val="273142"/>
                <w:sz w:val="17"/>
              </w:rPr>
              <w:t xml:space="preserve">    → lift</w:t>
            </w:r>
            <w:r>
              <w:br/>
            </w:r>
            <w:r>
              <w:rPr>
                <w:rFonts w:ascii="Consolas" w:hAnsi="Consolas" w:eastAsia="Consolas"/>
                <w:b w:val="0"/>
                <w:i w:val="0"/>
                <w:color w:val="273142"/>
                <w:sz w:val="17"/>
              </w:rPr>
              <w:t xml:space="preserve">    → hold / done</w:t>
            </w:r>
          </w:p>
        </w:tc>
      </w:tr>
    </w:tbl>
    <w:p>
      <w:pPr>
        <w:spacing w:after="20"/>
      </w:pPr>
    </w:p>
    <w:p>
      <w:pPr>
        <w:spacing w:after="120" w:line="264" w:lineRule="auto"/>
      </w:pPr>
      <w:r>
        <w:rPr>
          <w:rFonts w:ascii="Calibri" w:hAnsi="Calibri" w:eastAsia="Calibri"/>
          <w:b w:val="0"/>
          <w:i w:val="0"/>
          <w:color w:val="1F2937"/>
          <w:sz w:val="22"/>
        </w:rPr>
        <w:t>Runtime tạo một seed môi trường và một seed nhiễu cho episode. Variation được lấy mẫu một lần rồi giữ xuyên suốt episode, giúp dữ liệu có thể tái tạo. Hệ số noise phụ thuộc phase: giai đoạn tiếp cận có thể nhiễu nhiều, còn lúc tiếp xúc hoặc đặt vật thể thì giảm mạnh để không phá hỏng demonstration.</w:t>
      </w:r>
    </w:p>
    <w:p>
      <w:pPr>
        <w:pStyle w:val="ListNumber"/>
        <w:spacing w:after="100" w:line="264" w:lineRule="auto"/>
        <w:ind w:left="720" w:hanging="360"/>
      </w:pPr>
      <w:r>
        <w:rPr>
          <w:rFonts w:ascii="Calibri" w:hAnsi="Calibri" w:eastAsia="Calibri"/>
          <w:b w:val="0"/>
          <w:i w:val="0"/>
          <w:color w:val="1F2937"/>
          <w:sz w:val="21"/>
        </w:rPr>
        <w:t>Reset môi trường bằng environment seed để random trạng thái ban đầu.</w:t>
      </w:r>
    </w:p>
    <w:p>
      <w:pPr>
        <w:pStyle w:val="ListNumber"/>
        <w:spacing w:after="100" w:line="264" w:lineRule="auto"/>
        <w:ind w:left="720" w:hanging="360"/>
      </w:pPr>
      <w:r>
        <w:rPr>
          <w:rFonts w:ascii="Calibri" w:hAnsi="Calibri" w:eastAsia="Calibri"/>
          <w:b w:val="0"/>
          <w:i w:val="0"/>
          <w:color w:val="1F2937"/>
          <w:sz w:val="21"/>
        </w:rPr>
        <w:t>Lấy observation đầu tiên và ghi simulator state ban đầu.</w:t>
      </w:r>
    </w:p>
    <w:p>
      <w:pPr>
        <w:pStyle w:val="ListNumber"/>
        <w:spacing w:after="100" w:line="264" w:lineRule="auto"/>
        <w:ind w:left="720" w:hanging="360"/>
      </w:pPr>
      <w:r>
        <w:rPr>
          <w:rFonts w:ascii="Calibri" w:hAnsi="Calibri" w:eastAsia="Calibri"/>
          <w:b w:val="0"/>
          <w:i w:val="0"/>
          <w:color w:val="1F2937"/>
          <w:sz w:val="21"/>
        </w:rPr>
        <w:t>Scripted operator sinh action theo phase hiện tại và variation noise của episode.</w:t>
      </w:r>
    </w:p>
    <w:p>
      <w:pPr>
        <w:pStyle w:val="ListNumber"/>
        <w:spacing w:after="100" w:line="264" w:lineRule="auto"/>
        <w:ind w:left="720" w:hanging="360"/>
      </w:pPr>
      <w:r>
        <w:rPr>
          <w:rFonts w:ascii="Calibri" w:hAnsi="Calibri" w:eastAsia="Calibri"/>
          <w:b w:val="0"/>
          <w:i w:val="0"/>
          <w:color w:val="1F2937"/>
          <w:sz w:val="21"/>
        </w:rPr>
        <w:t>Gọi env.step(action) để nhận reward, done và observation kế tiếp.</w:t>
      </w:r>
    </w:p>
    <w:p>
      <w:pPr>
        <w:pStyle w:val="ListNumber"/>
        <w:spacing w:after="100" w:line="264" w:lineRule="auto"/>
        <w:ind w:left="720" w:hanging="360"/>
      </w:pPr>
      <w:r>
        <w:rPr>
          <w:rFonts w:ascii="Calibri" w:hAnsi="Calibri" w:eastAsia="Calibri"/>
          <w:b w:val="0"/>
          <w:i w:val="0"/>
          <w:color w:val="1F2937"/>
          <w:sz w:val="21"/>
        </w:rPr>
        <w:t>Ghi obs[t], action[t], next_obs[t], state[t], reward[t] và done[t] vào bộ nhớ episode.</w:t>
      </w:r>
    </w:p>
    <w:p>
      <w:pPr>
        <w:pStyle w:val="ListNumber"/>
        <w:spacing w:after="100" w:line="264" w:lineRule="auto"/>
        <w:ind w:left="720" w:hanging="360"/>
      </w:pPr>
      <w:r>
        <w:rPr>
          <w:rFonts w:ascii="Calibri" w:hAnsi="Calibri" w:eastAsia="Calibri"/>
          <w:b w:val="0"/>
          <w:i w:val="0"/>
          <w:color w:val="1F2937"/>
          <w:sz w:val="21"/>
        </w:rPr>
        <w:t>Khi success, failure hoặc horizon xảy ra, đóng demo và ghi toàn bộ tensor cùng provenance vào raw HDF5.</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7F4EA"/>
            <w:tcMar>
              <w:top w:w="80" w:type="dxa"/>
              <w:start w:w="120" w:type="dxa"/>
              <w:bottom w:w="80" w:type="dxa"/>
              <w:end w:w="120" w:type="dxa"/>
            </w:tcMar>
            <w:vAlign w:val="center"/>
          </w:tcPr>
          <w:p>
            <w:pPr>
              <w:spacing w:after="0"/>
            </w:pPr>
            <w:r>
              <w:rPr>
                <w:rFonts w:ascii="Calibri" w:hAnsi="Calibri" w:eastAsia="Calibri"/>
                <w:b/>
                <w:i w:val="0"/>
                <w:color w:val="2F855A"/>
                <w:sz w:val="21"/>
              </w:rPr>
              <w:t xml:space="preserve">Tại sao raw tự động gần RoboMimic: </w:t>
            </w:r>
            <w:r>
              <w:rPr>
                <w:rFonts w:ascii="Calibri" w:hAnsi="Calibri" w:eastAsia="Calibri"/>
                <w:b w:val="0"/>
                <w:i w:val="0"/>
                <w:color w:val="1F2937"/>
                <w:sz w:val="21"/>
              </w:rPr>
              <w:t>Ngay từ lúc thu, hệ thống đã ghi transition hoàn chỉnh obs[t] → action[t] → next_obs[t]. Vì vậy khi export, không cần tái dựng observation; chủ yếu chỉ lọc episode và chuẩn hóa metadata.</w:t>
            </w:r>
          </w:p>
        </w:tc>
      </w:tr>
    </w:tbl>
    <w:p>
      <w:pPr>
        <w:spacing w:after="20"/>
      </w:pPr>
    </w:p>
    <w:p>
      <w:pPr>
        <w:pStyle w:val="Heading2"/>
      </w:pPr>
      <w:r>
        <w:t>2.3. Thu bằng camera tay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7F4EA"/>
            <w:tcMar>
              <w:top w:w="80" w:type="dxa"/>
              <w:start w:w="120" w:type="dxa"/>
              <w:bottom w:w="80" w:type="dxa"/>
              <w:end w:w="120" w:type="dxa"/>
            </w:tcMar>
            <w:vAlign w:val="center"/>
          </w:tcPr>
          <w:p>
            <w:pPr>
              <w:spacing w:after="0"/>
            </w:pPr>
            <w:r>
              <w:rPr>
                <w:rFonts w:ascii="Calibri" w:hAnsi="Calibri" w:eastAsia="Calibri"/>
                <w:b/>
                <w:i w:val="0"/>
                <w:color w:val="2F855A"/>
                <w:sz w:val="21"/>
              </w:rPr>
              <w:t xml:space="preserve">Cách hiểu đúng: </w:t>
            </w:r>
            <w:r>
              <w:rPr>
                <w:rFonts w:ascii="Calibri" w:hAnsi="Calibri" w:eastAsia="Calibri"/>
                <w:b w:val="0"/>
                <w:i w:val="0"/>
                <w:color w:val="1F2937"/>
                <w:sz w:val="21"/>
              </w:rPr>
              <w:t>Camera tay là một bộ điều khiển đầu vào của pipeline thủ công, không phải một schema dataset thứ ba.</w:t>
            </w:r>
          </w:p>
        </w:tc>
      </w:tr>
    </w:tbl>
    <w:p>
      <w:pPr>
        <w:spacing w:after="20"/>
      </w:pPr>
    </w:p>
    <w:p>
      <w:pPr>
        <w:spacing w:after="120" w:line="264" w:lineRule="auto"/>
      </w:pPr>
      <w:r>
        <w:rPr>
          <w:rFonts w:ascii="Calibri" w:hAnsi="Calibri" w:eastAsia="Calibri"/>
          <w:b w:val="0"/>
          <w:i w:val="0"/>
          <w:color w:val="1F2937"/>
          <w:sz w:val="22"/>
        </w:rPr>
        <w:t>Frontend lấy webcam RGB 640 × 480 và chạy MediaPipe HandLandmarker trong trình duyệt bằng GPU delegate. Hệ thống nhận 21 điểm mốc của một bàn tay, chuyển thành lệnh điều khiển rồi chỉ gửi lệnh đã rút gọn qua WebSocket.</w:t>
      </w:r>
    </w:p>
    <w:p>
      <w:r>
        <w:drawing>
          <wp:inline xmlns:a="http://schemas.openxmlformats.org/drawingml/2006/main" xmlns:pic="http://schemas.openxmlformats.org/drawingml/2006/picture">
            <wp:extent cx="5897880" cy="2064258"/>
            <wp:docPr id="2" name="Picture 2" descr="Sơ đồ camera tay chuyển điểm mốc MediaPipe thành lệnh robot." title="Sơ đồ camera tay chuyển điểm mốc MediaPipe thành lệnh robot."/>
            <wp:cNvGraphicFramePr>
              <a:graphicFrameLocks noChangeAspect="1"/>
            </wp:cNvGraphicFramePr>
            <a:graphic>
              <a:graphicData uri="http://schemas.openxmlformats.org/drawingml/2006/picture">
                <pic:pic>
                  <pic:nvPicPr>
                    <pic:cNvPr id="0" name="camera_flow.png"/>
                    <pic:cNvPicPr/>
                  </pic:nvPicPr>
                  <pic:blipFill>
                    <a:blip r:embed="rId12"/>
                    <a:stretch>
                      <a:fillRect/>
                    </a:stretch>
                  </pic:blipFill>
                  <pic:spPr>
                    <a:xfrm>
                      <a:off x="0" y="0"/>
                      <a:ext cx="5897880" cy="2064258"/>
                    </a:xfrm>
                    <a:prstGeom prst="rect"/>
                  </pic:spPr>
                </pic:pic>
              </a:graphicData>
            </a:graphic>
          </wp:inline>
        </w:drawing>
      </w:r>
    </w:p>
    <w:p>
      <w:pPr>
        <w:jc w:val="center"/>
      </w:pPr>
      <w:r>
        <w:rPr>
          <w:rFonts w:ascii="Calibri" w:hAnsi="Calibri" w:eastAsia="Calibri"/>
          <w:b w:val="0"/>
          <w:i/>
          <w:color w:val="5B6573"/>
          <w:sz w:val="18"/>
        </w:rPr>
        <w:t>Hình 2. Luồng xử lý camera tay hiện tại.</w:t>
      </w:r>
    </w:p>
    <w:tbl>
      <w:tblPr>
        <w:tblStyle w:val="TableGrid"/>
        <w:tblW w:type="dxa" w:w="9360"/>
        <w:jc w:val="left"/>
        <w:tblLayout w:type="fixed"/>
        <w:tblLook w:firstColumn="1" w:firstRow="1" w:lastColumn="0" w:lastRow="0" w:noHBand="0" w:noVBand="1" w:val="04A0"/>
        <w:tblInd w:w="120" w:type="dxa"/>
      </w:tblPr>
      <w:tblGrid>
        <w:gridCol w:w="3100"/>
        <w:gridCol w:w="6260"/>
      </w:tblGrid>
      <w:tr>
        <w:trPr>
          <w:tblHeader w:val="true"/>
        </w:trPr>
        <w:tc>
          <w:tcPr>
            <w:tcW w:type="dxa" w:w="31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Tín hiệu camera</w:t>
            </w:r>
          </w:p>
        </w:tc>
        <w:tc>
          <w:tcPr>
            <w:tcW w:type="dxa" w:w="62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Ánh xạ hiện tại</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Độ lệch tâm lòng bàn tay X/Y</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Di chuyển trái/phải và lên/xuống</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Tỷ lệ kích thước lòng bàn tay</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Ước lượng tiến/lùi tương đối</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Bàn tay mở ≥ 6 frame</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Mở gripper</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Nắm tay ≥ 6 frame</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Đóng gripper</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Giơ ngón cái ≥ 6 frame</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Clutch: tạm dừng để đưa tay về vị trí thoải mái</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Mất tracking</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Dừng chuyển động ngay</w:t>
            </w:r>
          </w:p>
        </w:tc>
      </w:tr>
      <w:tr>
        <w:tc>
          <w:tcPr>
            <w:tcW w:type="dxa" w:w="3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Yaw bàn tay</w:t>
            </w:r>
          </w:p>
        </w:tc>
        <w:tc>
          <w:tcPr>
            <w:tcW w:type="dxa" w:w="6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Đã đo nhưng lệnh xoay hiện vẫn cố định [0, 0, 0]</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pPr>
              <w:spacing w:after="0"/>
            </w:pPr>
            <w:r>
              <w:rPr>
                <w:rFonts w:ascii="Calibri" w:hAnsi="Calibri" w:eastAsia="Calibri"/>
                <w:b/>
                <w:i w:val="0"/>
                <w:color w:val="7A5A00"/>
                <w:sz w:val="21"/>
              </w:rPr>
              <w:t xml:space="preserve">Quyền riêng tư: </w:t>
            </w:r>
            <w:r>
              <w:rPr>
                <w:rFonts w:ascii="Calibri" w:hAnsi="Calibri" w:eastAsia="Calibri"/>
                <w:b w:val="0"/>
                <w:i w:val="0"/>
                <w:color w:val="1F2937"/>
                <w:sz w:val="21"/>
              </w:rPr>
              <w:t>Ảnh webcam không được gửi tới backend và không được lưu. Dataset chỉ lưu action, state và video camera của simulator.</w:t>
            </w:r>
          </w:p>
        </w:tc>
      </w:tr>
    </w:tbl>
    <w:p>
      <w:pPr>
        <w:spacing w:after="20"/>
      </w:pPr>
    </w:p>
    <w:p>
      <w:pPr>
        <w:pStyle w:val="Heading3"/>
      </w:pPr>
      <w:r>
        <w:t>2.3.1. Thu camera tay khác bàn phím ở đâu</w:t>
      </w:r>
    </w:p>
    <w:p>
      <w:pPr>
        <w:spacing w:after="120" w:line="264" w:lineRule="auto"/>
      </w:pPr>
      <w:r>
        <w:rPr>
          <w:rFonts w:ascii="Calibri" w:hAnsi="Calibri" w:eastAsia="Calibri"/>
          <w:b w:val="0"/>
          <w:i w:val="0"/>
          <w:color w:val="1F2937"/>
          <w:sz w:val="22"/>
        </w:rPr>
        <w:t>Camera tay chỉ thay đổi cách frontend sinh AxisInput. Webcam được xử lý cục bộ bằng MediaPipe để tìm 21 điểm mốc bàn tay. Chuyển động tương đối của tâm lòng bàn tay tạo lệnh trái/phải và lên/xuống; thay đổi kích thước lòng bàn tay ước lượng tiến/lùi. Cử chỉ mở tay, nắm tay và giơ ngón cái lần lượt điều khiển gripper hoặc clutch.</w:t>
      </w:r>
    </w:p>
    <w:tbl>
      <w:tblPr>
        <w:tblStyle w:val="TableGrid"/>
        <w:tblW w:type="dxa" w:w="9360"/>
        <w:jc w:val="left"/>
        <w:tblLayout w:type="fixed"/>
        <w:tblLook w:firstColumn="1" w:firstRow="1" w:lastColumn="0" w:lastRow="0" w:noHBand="0" w:noVBand="1" w:val="04A0"/>
        <w:tblInd w:w="120" w:type="dxa"/>
      </w:tblPr>
      <w:tblGrid>
        <w:gridCol w:w="2100"/>
        <w:gridCol w:w="3400"/>
        <w:gridCol w:w="3860"/>
      </w:tblGrid>
      <w:tr>
        <w:trPr>
          <w:tblHeader w:val="true"/>
        </w:trPr>
        <w:tc>
          <w:tcPr>
            <w:tcW w:type="dxa" w:w="21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Giai đoạn</w:t>
            </w:r>
          </w:p>
        </w:tc>
        <w:tc>
          <w:tcPr>
            <w:tcW w:type="dxa" w:w="34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Bàn phím / gamepad</w:t>
            </w:r>
          </w:p>
        </w:tc>
        <w:tc>
          <w:tcPr>
            <w:tcW w:type="dxa" w:w="38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Camera tay</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Tạo input</w:t>
            </w:r>
          </w:p>
        </w:tc>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Phím, chuột hoặc trục tay cầm</w:t>
            </w:r>
          </w:p>
        </w:tc>
        <w:tc>
          <w:tcPr>
            <w:tcW w:type="dxa" w:w="3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21 landmark từ MediaPipe</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Dữ liệu gửi backend</w:t>
            </w:r>
          </w:p>
        </w:tc>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AxisInput</w:t>
            </w:r>
          </w:p>
        </w:tc>
        <w:tc>
          <w:tcPr>
            <w:tcW w:type="dxa" w:w="3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Cũng là AxisInput</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Control loop backend</w:t>
            </w:r>
          </w:p>
        </w:tc>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Giống nhau</w:t>
            </w:r>
          </w:p>
        </w:tc>
        <w:tc>
          <w:tcPr>
            <w:tcW w:type="dxa" w:w="3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Giống nhau</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Recorder</w:t>
            </w:r>
          </w:p>
        </w:tc>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Manual EpisodeRecorder</w:t>
            </w:r>
          </w:p>
        </w:tc>
        <w:tc>
          <w:tcPr>
            <w:tcW w:type="dxa" w:w="3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Cùng Manual EpisodeRecorder</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Raw output</w:t>
            </w:r>
          </w:p>
        </w:tc>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JSON + Parquet + MP4</w:t>
            </w:r>
          </w:p>
        </w:tc>
        <w:tc>
          <w:tcPr>
            <w:tcW w:type="dxa" w:w="3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JSON + Parquet + MP4</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Ảnh webcam</w:t>
            </w:r>
          </w:p>
        </w:tc>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Không có</w:t>
            </w:r>
          </w:p>
        </w:tc>
        <w:tc>
          <w:tcPr>
            <w:tcW w:type="dxa" w:w="3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Chỉ xử lý cục bộ, không lưu</w:t>
            </w:r>
          </w:p>
        </w:tc>
      </w:tr>
    </w:tbl>
    <w:p>
      <w:pPr>
        <w:spacing w:after="40"/>
      </w:pPr>
    </w:p>
    <w:p>
      <w:pPr>
        <w:spacing w:after="120" w:line="264" w:lineRule="auto"/>
      </w:pPr>
      <w:r>
        <w:rPr>
          <w:rFonts w:ascii="Calibri" w:hAnsi="Calibri" w:eastAsia="Calibri"/>
          <w:b w:val="0"/>
          <w:i w:val="0"/>
          <w:color w:val="1F2937"/>
          <w:sz w:val="22"/>
        </w:rPr>
        <w:t>Do recorder chỉ nhận observation và action cuối cùng, file actions.parquet của hai phương thức có cùng schema. Nếu muốn biết episode nào dùng camera tay, hệ thống cần lưu thêm control_source trong metadata; trajectory hiện tại tự nó không cho biết action ban đầu đến từ bàn phím hay cử chỉ.</w:t>
      </w:r>
    </w:p>
    <w:p>
      <w:pPr>
        <w:pStyle w:val="Heading1"/>
      </w:pPr>
      <w:r>
        <w:t>3. Cấu trúc dữ liệu raw</w:t>
      </w:r>
    </w:p>
    <w:p>
      <w:pPr>
        <w:pStyle w:val="Heading2"/>
      </w:pPr>
      <w:r>
        <w:t>3.1. Raw episode thủ công và camera tay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storage/&lt;episode_id&gt;/</w:t>
            </w:r>
            <w:r>
              <w:br/>
            </w:r>
            <w:r>
              <w:rPr>
                <w:rFonts w:ascii="Consolas" w:hAnsi="Consolas" w:eastAsia="Consolas"/>
                <w:b w:val="0"/>
                <w:i w:val="0"/>
                <w:color w:val="273142"/>
                <w:sz w:val="17"/>
              </w:rPr>
              <w:t xml:space="preserve">  meta.json</w:t>
            </w:r>
            <w:r>
              <w:br/>
            </w:r>
            <w:r>
              <w:rPr>
                <w:rFonts w:ascii="Consolas" w:hAnsi="Consolas" w:eastAsia="Consolas"/>
                <w:b w:val="0"/>
                <w:i w:val="0"/>
                <w:color w:val="273142"/>
                <w:sz w:val="17"/>
              </w:rPr>
              <w:t xml:space="preserve">  actions.parquet</w:t>
            </w:r>
            <w:r>
              <w:br/>
            </w:r>
            <w:r>
              <w:rPr>
                <w:rFonts w:ascii="Consolas" w:hAnsi="Consolas" w:eastAsia="Consolas"/>
                <w:b w:val="0"/>
                <w:i w:val="0"/>
                <w:color w:val="273142"/>
                <w:sz w:val="17"/>
              </w:rPr>
              <w:t xml:space="preserve">  review_front.mp4</w:t>
            </w:r>
            <w:r>
              <w:br/>
            </w:r>
            <w:r>
              <w:rPr>
                <w:rFonts w:ascii="Consolas" w:hAnsi="Consolas" w:eastAsia="Consolas"/>
                <w:b w:val="0"/>
                <w:i w:val="0"/>
                <w:color w:val="273142"/>
                <w:sz w:val="17"/>
              </w:rPr>
              <w:t xml:space="preserve">  birdview.mp4</w:t>
            </w:r>
            <w:r>
              <w:br/>
            </w:r>
            <w:r>
              <w:rPr>
                <w:rFonts w:ascii="Consolas" w:hAnsi="Consolas" w:eastAsia="Consolas"/>
                <w:b w:val="0"/>
                <w:i w:val="0"/>
                <w:color w:val="273142"/>
                <w:sz w:val="17"/>
              </w:rPr>
              <w:t xml:space="preserve">  robot0_eye_in_hand.mp4</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1800"/>
        <w:gridCol w:w="5660"/>
      </w:tblGrid>
      <w:tr>
        <w:trPr>
          <w:tblHeader w:val="true"/>
        </w:trPr>
        <w:tc>
          <w:tcPr>
            <w:tcW w:type="dxa" w:w="19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File / cột</w:t>
            </w:r>
          </w:p>
        </w:tc>
        <w:tc>
          <w:tcPr>
            <w:tcW w:type="dxa" w:w="18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Kiểu</w:t>
            </w:r>
          </w:p>
        </w:tc>
        <w:tc>
          <w:tcPr>
            <w:tcW w:type="dxa" w:w="56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Nội dung</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meta.json</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JSON</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task, operator, số bước, thời lượng, tần số điều khiển, camera, task_success</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float</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Thời gian simulator đã đưa về mốc 0</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qpos / qvel</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list&lt;float&gt;</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Vị trí và vận tốc khớp</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ee_pose</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list&lt;float&gt;</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Pose end-effector</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privileged_state</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list&lt;float&gt;</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Trạng thái MuJoCo dạng phẳng, float64</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action</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list&lt;float&gt;[7]</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Lệnh thực sự đã thi hành</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*.mp4</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H.264/yuv420p</w:t>
            </w:r>
          </w:p>
        </w:tc>
        <w:tc>
          <w:tcPr>
            <w:tcW w:type="dxa" w:w="5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RGB camera simulator, mặc định 30 fps</w:t>
            </w:r>
          </w:p>
        </w:tc>
      </w:tr>
    </w:tbl>
    <w:p>
      <w:pPr>
        <w:spacing w:after="40"/>
      </w:pPr>
    </w:p>
    <w:p>
      <w:pPr>
        <w:spacing w:after="120" w:line="264" w:lineRule="auto"/>
      </w:pPr>
      <w:r>
        <w:rPr>
          <w:rFonts w:ascii="Calibri" w:hAnsi="Calibri" w:eastAsia="Calibri"/>
          <w:b w:val="0"/>
          <w:i w:val="0"/>
          <w:color w:val="1F2937"/>
          <w:sz w:val="22"/>
        </w:rPr>
        <w:t>Parquet là định dạng bảng nhị phân có schema và khả năng nén. Mỗi hàng là một tick điều khiển, còn mỗi cột là một nhóm dữ liệu. Khác CSV, các vector như qpos hoặc action được giữ dưới dạng danh sách số chứ không bị biến thành chuỗi văn bản.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Ví dụ khái niệm của actions.parquet</w:t>
            </w:r>
            <w:r>
              <w:br/>
            </w:r>
            <w:r>
              <w:rPr>
                <w:rFonts w:ascii="Consolas" w:hAnsi="Consolas" w:eastAsia="Consolas"/>
                <w:b w:val="0"/>
                <w:i w:val="0"/>
                <w:color w:val="273142"/>
                <w:sz w:val="17"/>
              </w:rPr>
            </w:r>
            <w:r>
              <w:br/>
            </w:r>
            <w:r>
              <w:rPr>
                <w:rFonts w:ascii="Consolas" w:hAnsi="Consolas" w:eastAsia="Consolas"/>
                <w:b w:val="0"/>
                <w:i w:val="0"/>
                <w:color w:val="273142"/>
                <w:sz w:val="17"/>
              </w:rPr>
              <w:t>Hàng 0: t=0.000 | state[0] | action[0]</w:t>
            </w:r>
            <w:r>
              <w:br/>
            </w:r>
            <w:r>
              <w:rPr>
                <w:rFonts w:ascii="Consolas" w:hAnsi="Consolas" w:eastAsia="Consolas"/>
                <w:b w:val="0"/>
                <w:i w:val="0"/>
                <w:color w:val="273142"/>
                <w:sz w:val="17"/>
              </w:rPr>
              <w:t>Hàng 1: t=0.033 | state[1] | action[1]</w:t>
            </w:r>
            <w:r>
              <w:br/>
            </w:r>
            <w:r>
              <w:rPr>
                <w:rFonts w:ascii="Consolas" w:hAnsi="Consolas" w:eastAsia="Consolas"/>
                <w:b w:val="0"/>
                <w:i w:val="0"/>
                <w:color w:val="273142"/>
                <w:sz w:val="17"/>
              </w:rPr>
              <w:t>Hàng 2: t=0.067 | state[2] | action[2]</w:t>
            </w:r>
            <w:r>
              <w:br/>
            </w:r>
            <w:r>
              <w:rPr>
                <w:rFonts w:ascii="Consolas" w:hAnsi="Consolas" w:eastAsia="Consolas"/>
                <w:b w:val="0"/>
                <w:i w:val="0"/>
                <w:color w:val="273142"/>
                <w:sz w:val="17"/>
              </w:rPr>
              <w:t>...</w:t>
            </w:r>
            <w:r>
              <w:br/>
            </w:r>
            <w:r>
              <w:rPr>
                <w:rFonts w:ascii="Consolas" w:hAnsi="Consolas" w:eastAsia="Consolas"/>
                <w:b w:val="0"/>
                <w:i w:val="0"/>
                <w:color w:val="273142"/>
                <w:sz w:val="17"/>
              </w:rPr>
              <w:t>Hàng T-1: state[T-1] | action[T-1]</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pPr>
              <w:spacing w:after="0"/>
            </w:pPr>
            <w:r>
              <w:rPr>
                <w:rFonts w:ascii="Calibri" w:hAnsi="Calibri" w:eastAsia="Calibri"/>
                <w:b/>
                <w:i w:val="0"/>
                <w:color w:val="7A5A00"/>
                <w:sz w:val="21"/>
              </w:rPr>
              <w:t xml:space="preserve">Vai trò của MP4: </w:t>
            </w:r>
            <w:r>
              <w:rPr>
                <w:rFonts w:ascii="Calibri" w:hAnsi="Calibri" w:eastAsia="Calibri"/>
                <w:b w:val="0"/>
                <w:i w:val="0"/>
                <w:color w:val="1F2937"/>
                <w:sz w:val="21"/>
              </w:rPr>
              <w:t>Các video front, birdview và eye-in-hand là bằng chứng trực quan để review, audit và debug. Chúng không nằm trong actions.parquet và hiện không được dùng làm image observation khi huấn luyện.</w:t>
            </w:r>
          </w:p>
        </w:tc>
      </w:tr>
    </w:tbl>
    <w:p>
      <w:pPr>
        <w:spacing w:after="20"/>
      </w:pPr>
    </w:p>
    <w:p>
      <w:pPr>
        <w:pStyle w:val="Heading2"/>
      </w:pPr>
      <w:r>
        <w:t>3.2. Raw episode tự động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raw_&lt;task&gt;_&lt;quality&gt;_&lt;seed&gt;.hdf5</w:t>
            </w:r>
            <w:r>
              <w:br/>
            </w:r>
            <w:r>
              <w:rPr>
                <w:rFonts w:ascii="Consolas" w:hAnsi="Consolas" w:eastAsia="Consolas"/>
                <w:b w:val="0"/>
                <w:i w:val="0"/>
                <w:color w:val="273142"/>
                <w:sz w:val="17"/>
              </w:rPr>
              <w:t xml:space="preserve">  data/</w:t>
            </w:r>
            <w:r>
              <w:br/>
            </w:r>
            <w:r>
              <w:rPr>
                <w:rFonts w:ascii="Consolas" w:hAnsi="Consolas" w:eastAsia="Consolas"/>
                <w:b w:val="0"/>
                <w:i w:val="0"/>
                <w:color w:val="273142"/>
                <w:sz w:val="17"/>
              </w:rPr>
              <w:t xml:space="preserve">    attrs: env_args, telecollect_* provenance, total</w:t>
            </w:r>
            <w:r>
              <w:br/>
            </w:r>
            <w:r>
              <w:rPr>
                <w:rFonts w:ascii="Consolas" w:hAnsi="Consolas" w:eastAsia="Consolas"/>
                <w:b w:val="0"/>
                <w:i w:val="0"/>
                <w:color w:val="273142"/>
                <w:sz w:val="17"/>
              </w:rPr>
              <w:t xml:space="preserve">    demo_0/</w:t>
            </w:r>
            <w:r>
              <w:br/>
            </w:r>
            <w:r>
              <w:rPr>
                <w:rFonts w:ascii="Consolas" w:hAnsi="Consolas" w:eastAsia="Consolas"/>
                <w:b w:val="0"/>
                <w:i w:val="0"/>
                <w:color w:val="273142"/>
                <w:sz w:val="17"/>
              </w:rPr>
              <w:t xml:space="preserve">      actions        [T, 7]</w:t>
            </w:r>
            <w:r>
              <w:br/>
            </w:r>
            <w:r>
              <w:rPr>
                <w:rFonts w:ascii="Consolas" w:hAnsi="Consolas" w:eastAsia="Consolas"/>
                <w:b w:val="0"/>
                <w:i w:val="0"/>
                <w:color w:val="273142"/>
                <w:sz w:val="17"/>
              </w:rPr>
              <w:t xml:space="preserve">      states         [T, S]</w:t>
            </w:r>
            <w:r>
              <w:br/>
            </w:r>
            <w:r>
              <w:rPr>
                <w:rFonts w:ascii="Consolas" w:hAnsi="Consolas" w:eastAsia="Consolas"/>
                <w:b w:val="0"/>
                <w:i w:val="0"/>
                <w:color w:val="273142"/>
                <w:sz w:val="17"/>
              </w:rPr>
              <w:t xml:space="preserve">      rewards        [T]</w:t>
            </w:r>
            <w:r>
              <w:br/>
            </w:r>
            <w:r>
              <w:rPr>
                <w:rFonts w:ascii="Consolas" w:hAnsi="Consolas" w:eastAsia="Consolas"/>
                <w:b w:val="0"/>
                <w:i w:val="0"/>
                <w:color w:val="273142"/>
                <w:sz w:val="17"/>
              </w:rPr>
              <w:t xml:space="preserve">      dones          [T]</w:t>
            </w:r>
            <w:r>
              <w:br/>
            </w:r>
            <w:r>
              <w:rPr>
                <w:rFonts w:ascii="Consolas" w:hAnsi="Consolas" w:eastAsia="Consolas"/>
                <w:b w:val="0"/>
                <w:i w:val="0"/>
                <w:color w:val="273142"/>
                <w:sz w:val="17"/>
              </w:rPr>
              <w:t xml:space="preserve">      obs/&lt;key&gt;      [T, D_key]</w:t>
            </w:r>
            <w:r>
              <w:br/>
            </w:r>
            <w:r>
              <w:rPr>
                <w:rFonts w:ascii="Consolas" w:hAnsi="Consolas" w:eastAsia="Consolas"/>
                <w:b w:val="0"/>
                <w:i w:val="0"/>
                <w:color w:val="273142"/>
                <w:sz w:val="17"/>
              </w:rPr>
              <w:t xml:space="preserve">      next_obs/&lt;key&gt; [T, D_key]</w:t>
            </w:r>
            <w:r>
              <w:br/>
            </w:r>
            <w:r>
              <w:rPr>
                <w:rFonts w:ascii="Consolas" w:hAnsi="Consolas" w:eastAsia="Consolas"/>
                <w:b w:val="0"/>
                <w:i w:val="0"/>
                <w:color w:val="273142"/>
                <w:sz w:val="17"/>
              </w:rPr>
              <w:t xml:space="preserve">      attrs: num_samples, model_file, success, seed, telecollect_*</w:t>
            </w:r>
            <w:r>
              <w:br/>
            </w:r>
            <w:r>
              <w:rPr>
                <w:rFonts w:ascii="Consolas" w:hAnsi="Consolas" w:eastAsia="Consolas"/>
                <w:b w:val="0"/>
                <w:i w:val="0"/>
                <w:color w:val="273142"/>
                <w:sz w:val="17"/>
              </w:rPr>
              <w:t xml:space="preserve">    demo_1/ ...</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3400"/>
        <w:gridCol w:w="1800"/>
        <w:gridCol w:w="4160"/>
      </w:tblGrid>
      <w:tr>
        <w:trPr>
          <w:tblHeader w:val="true"/>
        </w:trPr>
        <w:tc>
          <w:tcPr>
            <w:tcW w:type="dxa" w:w="34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Observation key</w:t>
            </w:r>
          </w:p>
        </w:tc>
        <w:tc>
          <w:tcPr>
            <w:tcW w:type="dxa" w:w="18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Số chiều/frame</w:t>
            </w:r>
          </w:p>
        </w:tc>
        <w:tc>
          <w:tcPr>
            <w:tcW w:type="dxa" w:w="41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Ý nghĩa</w:t>
            </w:r>
          </w:p>
        </w:tc>
      </w:tr>
      <w:tr>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robot0_eef_pos</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3</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Vị trí end-effector</w:t>
            </w:r>
          </w:p>
        </w:tc>
      </w:tr>
      <w:tr>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robot0_eef_quat / quat_site</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4 + 4</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Quaternion end-effector và grip site</w:t>
            </w:r>
          </w:p>
        </w:tc>
      </w:tr>
      <w:tr>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robot0_gripper_qpos / qvel</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2 + 2</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Trạng thái gripper</w:t>
            </w:r>
          </w:p>
        </w:tc>
      </w:tr>
      <w:tr>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robot0_joint_pos/cos/sin/vel</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7 + 7 + 7 + 7</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Proprioception của robot</w:t>
            </w:r>
          </w:p>
        </w:tc>
      </w:tr>
      <w:tr>
        <w:tc>
          <w:tcPr>
            <w:tcW w:type="dxa" w:w="34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object</w:t>
            </w:r>
          </w:p>
        </w:tc>
        <w:tc>
          <w:tcPr>
            <w:tcW w:type="dxa" w:w="18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Theo task</w:t>
            </w:r>
          </w:p>
        </w:tc>
        <w:tc>
          <w:tcPr>
            <w:tcW w:type="dxa" w:w="41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Lift thường 10-D; ToolHang chuẩn hiện tại 44-D</w:t>
            </w:r>
          </w:p>
        </w:tc>
      </w:tr>
    </w:tbl>
    <w:p>
      <w:pPr>
        <w:spacing w:after="40"/>
      </w:pPr>
    </w:p>
    <w:p>
      <w:pPr>
        <w:spacing w:after="120" w:line="264" w:lineRule="auto"/>
      </w:pPr>
      <w:r>
        <w:rPr>
          <w:rFonts w:ascii="Calibri" w:hAnsi="Calibri" w:eastAsia="Calibri"/>
          <w:b w:val="0"/>
          <w:i w:val="0"/>
          <w:color w:val="1F2937"/>
          <w:sz w:val="22"/>
        </w:rPr>
        <w:t>Trong HDF5, mỗi dataset là một mảng nhiều chiều. Ví dụ actions có shape [T,7], nghĩa là T bước và mỗi bước có bảy giá trị action. obs/robot0_eef_pos có shape [T,3], nghĩa là mỗi bước có tọa độ XYZ của end-effector. Các dataset con nằm trong group demo_i để mỗi episode được quản lý độc lập.</w:t>
      </w:r>
    </w:p>
    <w:tbl>
      <w:tblPr>
        <w:tblStyle w:val="TableGrid"/>
        <w:tblW w:type="dxa" w:w="9360"/>
        <w:jc w:val="left"/>
        <w:tblLayout w:type="fixed"/>
        <w:tblLook w:firstColumn="1" w:firstRow="1" w:lastColumn="0" w:lastRow="0" w:noHBand="0" w:noVBand="1" w:val="04A0"/>
        <w:tblInd w:w="120" w:type="dxa"/>
      </w:tblPr>
      <w:tblGrid>
        <w:gridCol w:w="2600"/>
        <w:gridCol w:w="2500"/>
        <w:gridCol w:w="4260"/>
      </w:tblGrid>
      <w:tr>
        <w:trPr>
          <w:tblHeader w:val="true"/>
        </w:trPr>
        <w:tc>
          <w:tcPr>
            <w:tcW w:type="dxa" w:w="26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Thành phần</w:t>
            </w:r>
          </w:p>
        </w:tc>
        <w:tc>
          <w:tcPr>
            <w:tcW w:type="dxa" w:w="25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Có phải input của BC không?</w:t>
            </w:r>
          </w:p>
        </w:tc>
        <w:tc>
          <w:tcPr>
            <w:tcW w:type="dxa" w:w="42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Mục đích</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obs/*</w:t>
            </w:r>
          </w:p>
        </w:tc>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Có</w:t>
            </w:r>
          </w:p>
        </w:tc>
        <w:tc>
          <w:tcPr>
            <w:tcW w:type="dxa" w:w="4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Trạng thái model quan sát để dự đoán action</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actions</w:t>
            </w:r>
          </w:p>
        </w:tc>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Nhãn mục tiêu</w:t>
            </w:r>
          </w:p>
        </w:tc>
        <w:tc>
          <w:tcPr>
            <w:tcW w:type="dxa" w:w="4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Hành động chuyên gia mà model phải bắt chước</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next_obs/*</w:t>
            </w:r>
          </w:p>
        </w:tc>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Không trực tiếp trong BC thường</w:t>
            </w:r>
          </w:p>
        </w:tc>
        <w:tc>
          <w:tcPr>
            <w:tcW w:type="dxa" w:w="4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Mô tả trạng thái sau action; dùng kiểm tra transition và thuật toán khác</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states</w:t>
            </w:r>
          </w:p>
        </w:tc>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Thường không</w:t>
            </w:r>
          </w:p>
        </w:tc>
        <w:tc>
          <w:tcPr>
            <w:tcW w:type="dxa" w:w="4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Khôi phục simulator và rollout</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rewards / dones</w:t>
            </w:r>
          </w:p>
        </w:tc>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Không trực tiếp trong BC</w:t>
            </w:r>
          </w:p>
        </w:tc>
        <w:tc>
          <w:tcPr>
            <w:tcW w:type="dxa" w:w="4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Đánh dấu kết quả và điểm kết thúc</w:t>
            </w:r>
          </w:p>
        </w:tc>
      </w:tr>
      <w:tr>
        <w:tc>
          <w:tcPr>
            <w:tcW w:type="dxa" w:w="2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telecollect_*</w:t>
            </w:r>
          </w:p>
        </w:tc>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Không</w:t>
            </w:r>
          </w:p>
        </w:tc>
        <w:tc>
          <w:tcPr>
            <w:tcW w:type="dxa" w:w="4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Review, truy vết seed/noise/phase và phân tích dữ liệu</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eastAsia="Calibri"/>
                <w:b/>
                <w:i w:val="0"/>
                <w:color w:val="1F4D78"/>
                <w:sz w:val="21"/>
              </w:rPr>
              <w:t xml:space="preserve">Quan hệ T và T+1: </w:t>
            </w:r>
            <w:r>
              <w:rPr>
                <w:rFonts w:ascii="Calibri" w:hAnsi="Calibri" w:eastAsia="Calibri"/>
                <w:b w:val="0"/>
                <w:i w:val="0"/>
                <w:color w:val="1F2937"/>
                <w:sz w:val="21"/>
              </w:rPr>
              <w:t>actions[t] được áp dụng tại obs[t], còn next_obs[t] là trạng thái sau action. Frame thành công cuối có thể chỉ nằm trong next_obs nên scoring phải đọc cả hai.</w:t>
            </w:r>
          </w:p>
        </w:tc>
      </w:tr>
    </w:tbl>
    <w:p>
      <w:pPr>
        <w:spacing w:after="20"/>
      </w:pPr>
    </w:p>
    <w:p>
      <w:pPr>
        <w:pStyle w:val="Heading2"/>
      </w:pPr>
      <w:r>
        <w:t>3.3. Cách đọc một bước dữ liệu</w:t>
      </w:r>
    </w:p>
    <w:p>
      <w:pPr>
        <w:spacing w:after="120" w:line="264" w:lineRule="auto"/>
      </w:pPr>
      <w:r>
        <w:rPr>
          <w:rFonts w:ascii="Calibri" w:hAnsi="Calibri" w:eastAsia="Calibri"/>
          <w:b w:val="0"/>
          <w:i w:val="0"/>
          <w:color w:val="1F2937"/>
          <w:sz w:val="22"/>
        </w:rPr>
        <w:t>Cả hai phương thức thu đều ghi lại quá trình robot theo trục thời gian, nhưng mức độ hoàn chỉnh khác nhau. Một transition chuẩn để huấn luyện gồm trạng thái trước hành động, hành động và trạng thái sau hành động:</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obs[t]  -- action[t] --&gt;  next_obs[t]</w:t>
            </w:r>
            <w:r>
              <w:br/>
            </w:r>
            <w:r>
              <w:rPr>
                <w:rFonts w:ascii="Consolas" w:hAnsi="Consolas" w:eastAsia="Consolas"/>
                <w:b w:val="0"/>
                <w:i w:val="0"/>
                <w:color w:val="273142"/>
                <w:sz w:val="17"/>
              </w:rPr>
            </w:r>
            <w:r>
              <w:br/>
            </w:r>
            <w:r>
              <w:rPr>
                <w:rFonts w:ascii="Consolas" w:hAnsi="Consolas" w:eastAsia="Consolas"/>
                <w:b w:val="0"/>
                <w:i w:val="0"/>
                <w:color w:val="273142"/>
                <w:sz w:val="17"/>
              </w:rPr>
              <w:t>Ví dụ:</w:t>
            </w:r>
            <w:r>
              <w:br/>
            </w:r>
            <w:r>
              <w:rPr>
                <w:rFonts w:ascii="Consolas" w:hAnsi="Consolas" w:eastAsia="Consolas"/>
                <w:b w:val="0"/>
                <w:i w:val="0"/>
                <w:color w:val="273142"/>
                <w:sz w:val="17"/>
              </w:rPr>
              <w:t>obs[t]      = gripper đang ở trên cube, gripper mở</w:t>
            </w:r>
            <w:r>
              <w:br/>
            </w:r>
            <w:r>
              <w:rPr>
                <w:rFonts w:ascii="Consolas" w:hAnsi="Consolas" w:eastAsia="Consolas"/>
                <w:b w:val="0"/>
                <w:i w:val="0"/>
                <w:color w:val="273142"/>
                <w:sz w:val="17"/>
              </w:rPr>
              <w:t>action[t]   = hạ xuống 1 bước, giữ gripper mở</w:t>
            </w:r>
            <w:r>
              <w:br/>
            </w:r>
            <w:r>
              <w:rPr>
                <w:rFonts w:ascii="Consolas" w:hAnsi="Consolas" w:eastAsia="Consolas"/>
                <w:b w:val="0"/>
                <w:i w:val="0"/>
                <w:color w:val="273142"/>
                <w:sz w:val="17"/>
              </w:rPr>
              <w:t>next_obs[t] = gripper đã gần cube hơn</w:t>
            </w:r>
          </w:p>
        </w:tc>
      </w:tr>
    </w:tbl>
    <w:p>
      <w:pPr>
        <w:spacing w:after="20"/>
      </w:pPr>
    </w:p>
    <w:p>
      <w:pPr>
        <w:spacing w:after="120" w:line="264" w:lineRule="auto"/>
      </w:pPr>
      <w:r>
        <w:rPr>
          <w:rFonts w:ascii="Calibri" w:hAnsi="Calibri" w:eastAsia="Calibri"/>
          <w:b w:val="0"/>
          <w:i w:val="0"/>
          <w:color w:val="1F2937"/>
          <w:sz w:val="22"/>
        </w:rPr>
        <w:t>Raw thu tự động đã lưu trực tiếp quan hệ này. Raw thu tay mới lưu một hàng log gồm state hiện tại và action; muốn thành RoboMimic phải dựng lại obs[t] và next_obs[t] theo đúng observation API của môi trường.</w:t>
      </w:r>
    </w:p>
    <w:p>
      <w:pPr>
        <w:pStyle w:val="Heading2"/>
      </w:pPr>
      <w:r>
        <w:t>3.4. Ví dụ một hàng trong actions.parquet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t = 0.033</w:t>
            </w:r>
            <w:r>
              <w:br/>
            </w:r>
            <w:r>
              <w:rPr>
                <w:rFonts w:ascii="Consolas" w:hAnsi="Consolas" w:eastAsia="Consolas"/>
                <w:b w:val="0"/>
                <w:i w:val="0"/>
                <w:color w:val="273142"/>
                <w:sz w:val="17"/>
              </w:rPr>
              <w:t>qpos = [q1, q2, q3, q4, q5, q6, q7, ...]</w:t>
            </w:r>
            <w:r>
              <w:br/>
            </w:r>
            <w:r>
              <w:rPr>
                <w:rFonts w:ascii="Consolas" w:hAnsi="Consolas" w:eastAsia="Consolas"/>
                <w:b w:val="0"/>
                <w:i w:val="0"/>
                <w:color w:val="273142"/>
                <w:sz w:val="17"/>
              </w:rPr>
              <w:t>qvel = [dq1, dq2, dq3, dq4, dq5, dq6, dq7, ...]</w:t>
            </w:r>
            <w:r>
              <w:br/>
            </w:r>
            <w:r>
              <w:rPr>
                <w:rFonts w:ascii="Consolas" w:hAnsi="Consolas" w:eastAsia="Consolas"/>
                <w:b w:val="0"/>
                <w:i w:val="0"/>
                <w:color w:val="273142"/>
                <w:sz w:val="17"/>
              </w:rPr>
              <w:t>ee_pose = [x, y, z, qx, qy, qz, qw]</w:t>
            </w:r>
            <w:r>
              <w:br/>
            </w:r>
            <w:r>
              <w:rPr>
                <w:rFonts w:ascii="Consolas" w:hAnsi="Consolas" w:eastAsia="Consolas"/>
                <w:b w:val="0"/>
                <w:i w:val="0"/>
                <w:color w:val="273142"/>
                <w:sz w:val="17"/>
              </w:rPr>
              <w:t>privileged_state = [trạng thái MuJoCo dạng phẳng]</w:t>
            </w:r>
            <w:r>
              <w:br/>
            </w:r>
            <w:r>
              <w:rPr>
                <w:rFonts w:ascii="Consolas" w:hAnsi="Consolas" w:eastAsia="Consolas"/>
                <w:b w:val="0"/>
                <w:i w:val="0"/>
                <w:color w:val="273142"/>
                <w:sz w:val="17"/>
              </w:rPr>
              <w:t>action = [dx, dy, dz, dRx, dRy, dRz, gripper]</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7F4EA"/>
            <w:tcMar>
              <w:top w:w="80" w:type="dxa"/>
              <w:start w:w="120" w:type="dxa"/>
              <w:bottom w:w="80" w:type="dxa"/>
              <w:end w:w="120" w:type="dxa"/>
            </w:tcMar>
            <w:vAlign w:val="center"/>
          </w:tcPr>
          <w:p>
            <w:pPr>
              <w:spacing w:after="0"/>
            </w:pPr>
            <w:r>
              <w:rPr>
                <w:rFonts w:ascii="Calibri" w:hAnsi="Calibri" w:eastAsia="Calibri"/>
                <w:b/>
                <w:i w:val="0"/>
                <w:color w:val="2F855A"/>
                <w:sz w:val="21"/>
              </w:rPr>
              <w:t xml:space="preserve">Ý nghĩa: </w:t>
            </w:r>
            <w:r>
              <w:rPr>
                <w:rFonts w:ascii="Calibri" w:hAnsi="Calibri" w:eastAsia="Calibri"/>
                <w:b w:val="0"/>
                <w:i w:val="0"/>
                <w:color w:val="1F2937"/>
                <w:sz w:val="21"/>
              </w:rPr>
              <w:t>Parquet là bảng nhị phân có schema. Mỗi hàng tương ứng một tick điều khiển; các vector được lưu dưới dạng danh sách số thay vì chuỗi văn bản như CSV.</w:t>
            </w:r>
          </w:p>
        </w:tc>
      </w:tr>
    </w:tbl>
    <w:p>
      <w:pPr>
        <w:spacing w:after="20"/>
      </w:pPr>
    </w:p>
    <w:p>
      <w:pPr>
        <w:pStyle w:val="Heading2"/>
      </w:pPr>
      <w:r>
        <w:t>3.5. So sánh hai loại raw data</w:t>
      </w:r>
    </w:p>
    <w:tbl>
      <w:tblPr>
        <w:tblStyle w:val="TableGrid"/>
        <w:tblW w:type="dxa" w:w="9360"/>
        <w:jc w:val="left"/>
        <w:tblLayout w:type="fixed"/>
        <w:tblLook w:firstColumn="1" w:firstRow="1" w:lastColumn="0" w:lastRow="0" w:noHBand="0" w:noVBand="1" w:val="04A0"/>
        <w:tblInd w:w="120" w:type="dxa"/>
      </w:tblPr>
      <w:tblGrid>
        <w:gridCol w:w="1900"/>
        <w:gridCol w:w="3500"/>
        <w:gridCol w:w="3960"/>
      </w:tblGrid>
      <w:tr>
        <w:trPr>
          <w:tblHeader w:val="true"/>
        </w:trPr>
        <w:tc>
          <w:tcPr>
            <w:tcW w:type="dxa" w:w="19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Tiêu chí</w:t>
            </w:r>
          </w:p>
        </w:tc>
        <w:tc>
          <w:tcPr>
            <w:tcW w:type="dxa" w:w="35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Thu tay / camera tay</w:t>
            </w:r>
          </w:p>
        </w:tc>
        <w:tc>
          <w:tcPr>
            <w:tcW w:type="dxa" w:w="39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Thu tự động</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Đơn vị lưu</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Một thư mục cho mỗi episode</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Một file HDF5 có thể chứa nhiều demo</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Trajectory số</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actions.parquet</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data/demo_i/* trong HDF5</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Thông tin tổng quát</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meta.json</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Attributes ở cấp data và demo</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Video</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MP4 từ camera simulator</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Video review tách riêng khỏi tensor học</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obs và next_obs</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Chưa tách theo schema RoboMimic</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Đã có sẵn và đồng bộ</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Reward và done</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Chưa có mảng chuẩn RoboMimic</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Đã có [T]</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Seed/noise/phase</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Không áp dụng hoặc chưa lưu đầy đủ</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Lưu trong telecollect_* provenance</w:t>
            </w:r>
          </w:p>
        </w:tc>
      </w:tr>
      <w:tr>
        <w:tc>
          <w:tcPr>
            <w:tcW w:type="dxa" w:w="19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Khả năng export hiện tại</w:t>
            </w:r>
          </w:p>
        </w:tc>
        <w:tc>
          <w:tcPr>
            <w:tcW w:type="dxa" w:w="3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Chưa được nối vào UI export</w:t>
            </w:r>
          </w:p>
        </w:tc>
        <w:tc>
          <w:tcPr>
            <w:tcW w:type="dxa" w:w="39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Đã export trực tiếp sau review</w:t>
            </w:r>
          </w:p>
        </w:tc>
      </w:tr>
    </w:tbl>
    <w:p>
      <w:pPr>
        <w:spacing w:after="40"/>
      </w:pPr>
    </w:p>
    <w:p>
      <w:pPr>
        <w:pStyle w:val="Heading1"/>
      </w:pPr>
      <w:r>
        <w:t>4. Chuyển đổi sang RoboMimic HDF5</w:t>
      </w:r>
    </w:p>
    <w:p>
      <w:pPr>
        <w:spacing w:after="120" w:line="264" w:lineRule="auto"/>
      </w:pPr>
      <w:r>
        <w:rPr>
          <w:rFonts w:ascii="Calibri" w:hAnsi="Calibri" w:eastAsia="Calibri"/>
          <w:b w:val="0"/>
          <w:i w:val="0"/>
          <w:color w:val="1F2937"/>
          <w:sz w:val="22"/>
        </w:rPr>
        <w:t>RoboMimic dataset không chỉ là đổi đuôi file sang .hdf5. Nó là một snapshot huấn luyện đã được chọn lọc, chuẩn hóa cấu trúc, bổ sung metadata môi trường và chia tập train/validation. HDF5 raw tự động và HDF5 RoboMimic dùng cùng công nghệ lưu file, nhưng phục vụ hai giai đoạn khác nhau.</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Raw HDF5 thu tự động</w:t>
            </w:r>
          </w:p>
        </w:tc>
        <w:tc>
          <w:tcPr>
            <w:tcW w:type="dxa" w:w="468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RoboMimic HDF5 sau export</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Dữ liệu gốc của một đợt thu</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Snapshot có thể tổng hợp episode từ nhiều đợt thu</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Có thể có thành công, thất bại và chưa review</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Chỉ chứa episode đúng task và đã approved; mặc định chỉ lấy success</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Tập trung vào provenance: seed, quality, noise, phase, fault</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Giữ provenance và bổ sung reviewer, decision, reasons</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Chưa nhất thiết có mask train/valid</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Có mask/train và mask/valid ổn định</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Dùng để chấm điểm, review và truy vết</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Dùng trực tiếp để huấn luyện BC/BC-RNN</w:t>
            </w:r>
          </w:p>
        </w:tc>
      </w:tr>
    </w:tbl>
    <w:p>
      <w:pPr>
        <w:spacing w:after="40"/>
      </w:pPr>
    </w:p>
    <w:p>
      <w:pPr>
        <w:pStyle w:val="Heading2"/>
      </w:pPr>
      <w:r>
        <w:t>4.1. Điều kiện chọn episode</w:t>
      </w:r>
    </w:p>
    <w:p>
      <w:pPr>
        <w:pStyle w:val="ListNumber"/>
        <w:spacing w:after="100" w:line="264" w:lineRule="auto"/>
        <w:ind w:left="720" w:hanging="360"/>
      </w:pPr>
      <w:r>
        <w:rPr>
          <w:rFonts w:ascii="Calibri" w:hAnsi="Calibri" w:eastAsia="Calibri"/>
          <w:b w:val="0"/>
          <w:i w:val="0"/>
          <w:color w:val="1F2937"/>
          <w:sz w:val="21"/>
        </w:rPr>
        <w:t>Chọn đúng một task vì mỗi RoboMimic dataset đại diện cho một môi trường.</w:t>
      </w:r>
    </w:p>
    <w:p>
      <w:pPr>
        <w:pStyle w:val="ListNumber"/>
        <w:spacing w:after="100" w:line="264" w:lineRule="auto"/>
        <w:ind w:left="720" w:hanging="360"/>
      </w:pPr>
      <w:r>
        <w:rPr>
          <w:rFonts w:ascii="Calibri" w:hAnsi="Calibri" w:eastAsia="Calibri"/>
          <w:b w:val="0"/>
          <w:i w:val="0"/>
          <w:color w:val="1F2937"/>
          <w:sz w:val="21"/>
        </w:rPr>
        <w:t>Đọc score và nhãn review trong scripted workspace; chỉ chọn episode có decision=approved.</w:t>
      </w:r>
    </w:p>
    <w:p>
      <w:pPr>
        <w:pStyle w:val="ListNumber"/>
        <w:spacing w:after="100" w:line="264" w:lineRule="auto"/>
        <w:ind w:left="720" w:hanging="360"/>
      </w:pPr>
      <w:r>
        <w:rPr>
          <w:rFonts w:ascii="Calibri" w:hAnsi="Calibri" w:eastAsia="Calibri"/>
          <w:b w:val="0"/>
          <w:i w:val="0"/>
          <w:color w:val="1F2937"/>
          <w:sz w:val="21"/>
        </w:rPr>
        <w:t>Mặc định loại các episode thất bại, trừ khi người dùng bật Include approved failures.</w:t>
      </w:r>
    </w:p>
    <w:p>
      <w:pPr>
        <w:pStyle w:val="ListNumber"/>
        <w:spacing w:after="100" w:line="264" w:lineRule="auto"/>
        <w:ind w:left="720" w:hanging="360"/>
      </w:pPr>
      <w:r>
        <w:rPr>
          <w:rFonts w:ascii="Calibri" w:hAnsi="Calibri" w:eastAsia="Calibri"/>
          <w:b w:val="0"/>
          <w:i w:val="0"/>
          <w:color w:val="1F2937"/>
          <w:sz w:val="21"/>
        </w:rPr>
        <w:t>Sao chép nguyên tensor từ raw HDF5 và bổ sung metadata review/provenance vào attrs.</w:t>
      </w:r>
    </w:p>
    <w:p>
      <w:pPr>
        <w:pStyle w:val="ListNumber"/>
        <w:spacing w:after="100" w:line="264" w:lineRule="auto"/>
        <w:ind w:left="720" w:hanging="360"/>
      </w:pPr>
      <w:r>
        <w:rPr>
          <w:rFonts w:ascii="Calibri" w:hAnsi="Calibri" w:eastAsia="Calibri"/>
          <w:b w:val="0"/>
          <w:i w:val="0"/>
          <w:color w:val="1F2937"/>
          <w:sz w:val="21"/>
        </w:rPr>
        <w:t>Tạo train/valid mask ổn định theo SHA-256 của episode_id, tỷ lệ validation mặc định 10%.</w:t>
      </w:r>
    </w:p>
    <w:p>
      <w:pPr>
        <w:pStyle w:val="ListNumber"/>
        <w:spacing w:after="100" w:line="264" w:lineRule="auto"/>
        <w:ind w:left="720" w:hanging="360"/>
      </w:pPr>
      <w:r>
        <w:rPr>
          <w:rFonts w:ascii="Calibri" w:hAnsi="Calibri" w:eastAsia="Calibri"/>
          <w:b w:val="0"/>
          <w:i w:val="0"/>
          <w:color w:val="1F2937"/>
          <w:sz w:val="21"/>
        </w:rPr>
        <w:t>Kiểm tra schema rồi mới thay thế file đích theo cơ chế atomic replace.</w:t>
      </w:r>
    </w:p>
    <w:p>
      <w:pPr>
        <w:pStyle w:val="Heading2"/>
      </w:pPr>
      <w:r>
        <w:t>4.2. Ánh xạ từ raw tự động sang RoboMimic</w:t>
      </w:r>
    </w:p>
    <w:tbl>
      <w:tblPr>
        <w:tblStyle w:val="TableGrid"/>
        <w:tblW w:type="dxa" w:w="9360"/>
        <w:jc w:val="left"/>
        <w:tblLayout w:type="fixed"/>
        <w:tblLook w:firstColumn="1" w:firstRow="1" w:lastColumn="0" w:lastRow="0" w:noHBand="0" w:noVBand="1" w:val="04A0"/>
        <w:tblInd w:w="120" w:type="dxa"/>
      </w:tblPr>
      <w:tblGrid>
        <w:gridCol w:w="3000"/>
        <w:gridCol w:w="2700"/>
        <w:gridCol w:w="3660"/>
      </w:tblGrid>
      <w:tr>
        <w:trPr>
          <w:tblHeader w:val="true"/>
        </w:trPr>
        <w:tc>
          <w:tcPr>
            <w:tcW w:type="dxa" w:w="30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Nguồn raw scripted</w:t>
            </w:r>
          </w:p>
        </w:tc>
        <w:tc>
          <w:tcPr>
            <w:tcW w:type="dxa" w:w="27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Đích RoboMimic</w:t>
            </w:r>
          </w:p>
        </w:tc>
        <w:tc>
          <w:tcPr>
            <w:tcW w:type="dxa" w:w="36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Cách xử lý</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data/demo_k/actions</w:t>
            </w:r>
          </w:p>
        </w:tc>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data/demo_i/actions</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Sao chép nguyên tensor [T,7]</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data/demo_k/states</w:t>
            </w:r>
          </w:p>
        </w:tc>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data/demo_i/states</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Sao chép simulator state [T,S]</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rewards / dones</w:t>
            </w:r>
          </w:p>
        </w:tc>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rewards / dones</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Sao chép mảng [T]</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obs/&lt;key&gt;</w:t>
            </w:r>
          </w:p>
        </w:tc>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obs/&lt;key&gt;</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Sao chép từng observation key</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next_obs/&lt;key&gt;</w:t>
            </w:r>
          </w:p>
        </w:tc>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next_obs/&lt;key&gt;</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Sao chép từng observation key sau action</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success, seed, telecollect_*</w:t>
            </w:r>
          </w:p>
        </w:tc>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demo attributes</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Giữ provenance để truy vết</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Nhãn review ngoài raw file</w:t>
            </w:r>
          </w:p>
        </w:tc>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review_* attributes</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Thêm decision, reviewer, thời gian, lý do</w:t>
            </w:r>
          </w:p>
        </w:tc>
      </w:tr>
      <w:tr>
        <w:tc>
          <w:tcPr>
            <w:tcW w:type="dxa" w:w="30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episode_id gốc</w:t>
            </w:r>
          </w:p>
        </w:tc>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source_episode_id</w:t>
            </w:r>
          </w:p>
        </w:tc>
        <w:tc>
          <w:tcPr>
            <w:tcW w:type="dxa" w:w="3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Cho phép tìm ngược raw episode và video</w:t>
            </w:r>
          </w:p>
        </w:tc>
      </w:tr>
    </w:tbl>
    <w:p>
      <w:pPr>
        <w:spacing w:after="40"/>
      </w:pPr>
    </w:p>
    <w:p>
      <w:pPr>
        <w:spacing w:after="120" w:line="264" w:lineRule="auto"/>
      </w:pPr>
      <w:r>
        <w:rPr>
          <w:rFonts w:ascii="Calibri" w:hAnsi="Calibri" w:eastAsia="Calibri"/>
          <w:b w:val="0"/>
          <w:i w:val="0"/>
          <w:color w:val="1F2937"/>
          <w:sz w:val="22"/>
        </w:rPr>
        <w:t>Tensor hành vi không bị chỉnh sửa trong quá trình export. Việc đổi demo_k thành demo_i chỉ là đánh số lại các episode đã được chọn trong snapshot mới.</w:t>
      </w:r>
    </w:p>
    <w:p>
      <w:pPr>
        <w:pStyle w:val="Heading2"/>
      </w:pPr>
      <w:r>
        <w:t>4.3. Cấu trúc RoboMimic HDF5 đầu ra</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&lt;dataset_id&gt;.hdf5</w:t>
            </w:r>
            <w:r>
              <w:br/>
            </w:r>
            <w:r>
              <w:rPr>
                <w:rFonts w:ascii="Consolas" w:hAnsi="Consolas" w:eastAsia="Consolas"/>
                <w:b w:val="0"/>
                <w:i w:val="0"/>
                <w:color w:val="273142"/>
                <w:sz w:val="17"/>
              </w:rPr>
              <w:t xml:space="preserve">  data/</w:t>
            </w:r>
            <w:r>
              <w:br/>
            </w:r>
            <w:r>
              <w:rPr>
                <w:rFonts w:ascii="Consolas" w:hAnsi="Consolas" w:eastAsia="Consolas"/>
                <w:b w:val="0"/>
                <w:i w:val="0"/>
                <w:color w:val="273142"/>
                <w:sz w:val="17"/>
              </w:rPr>
              <w:t xml:space="preserve">    attrs:</w:t>
            </w:r>
            <w:r>
              <w:br/>
            </w:r>
            <w:r>
              <w:rPr>
                <w:rFonts w:ascii="Consolas" w:hAnsi="Consolas" w:eastAsia="Consolas"/>
                <w:b w:val="0"/>
                <w:i w:val="0"/>
                <w:color w:val="273142"/>
                <w:sz w:val="17"/>
              </w:rPr>
              <w:t xml:space="preserve">      env_args</w:t>
            </w:r>
            <w:r>
              <w:br/>
            </w:r>
            <w:r>
              <w:rPr>
                <w:rFonts w:ascii="Consolas" w:hAnsi="Consolas" w:eastAsia="Consolas"/>
                <w:b w:val="0"/>
                <w:i w:val="0"/>
                <w:color w:val="273142"/>
                <w:sz w:val="17"/>
              </w:rPr>
              <w:t xml:space="preserve">      total</w:t>
            </w:r>
            <w:r>
              <w:br/>
            </w:r>
            <w:r>
              <w:rPr>
                <w:rFonts w:ascii="Consolas" w:hAnsi="Consolas" w:eastAsia="Consolas"/>
                <w:b w:val="0"/>
                <w:i w:val="0"/>
                <w:color w:val="273142"/>
                <w:sz w:val="17"/>
              </w:rPr>
              <w:t xml:space="preserve">      telecollect_export_format = robomimic</w:t>
            </w:r>
            <w:r>
              <w:br/>
            </w:r>
            <w:r>
              <w:rPr>
                <w:rFonts w:ascii="Consolas" w:hAnsi="Consolas" w:eastAsia="Consolas"/>
                <w:b w:val="0"/>
                <w:i w:val="0"/>
                <w:color w:val="273142"/>
                <w:sz w:val="17"/>
              </w:rPr>
              <w:t xml:space="preserve">      telecollect_reviewed_only = true</w:t>
            </w:r>
            <w:r>
              <w:br/>
            </w:r>
            <w:r>
              <w:rPr>
                <w:rFonts w:ascii="Consolas" w:hAnsi="Consolas" w:eastAsia="Consolas"/>
                <w:b w:val="0"/>
                <w:i w:val="0"/>
                <w:color w:val="273142"/>
                <w:sz w:val="17"/>
              </w:rPr>
              <w:t xml:space="preserve">    demo_0/</w:t>
            </w:r>
            <w:r>
              <w:br/>
            </w:r>
            <w:r>
              <w:rPr>
                <w:rFonts w:ascii="Consolas" w:hAnsi="Consolas" w:eastAsia="Consolas"/>
                <w:b w:val="0"/>
                <w:i w:val="0"/>
                <w:color w:val="273142"/>
                <w:sz w:val="17"/>
              </w:rPr>
              <w:t xml:space="preserve">      actions       [T, 7]</w:t>
            </w:r>
            <w:r>
              <w:br/>
            </w:r>
            <w:r>
              <w:rPr>
                <w:rFonts w:ascii="Consolas" w:hAnsi="Consolas" w:eastAsia="Consolas"/>
                <w:b w:val="0"/>
                <w:i w:val="0"/>
                <w:color w:val="273142"/>
                <w:sz w:val="17"/>
              </w:rPr>
              <w:t xml:space="preserve">      states        [T, S]</w:t>
            </w:r>
            <w:r>
              <w:br/>
            </w:r>
            <w:r>
              <w:rPr>
                <w:rFonts w:ascii="Consolas" w:hAnsi="Consolas" w:eastAsia="Consolas"/>
                <w:b w:val="0"/>
                <w:i w:val="0"/>
                <w:color w:val="273142"/>
                <w:sz w:val="17"/>
              </w:rPr>
              <w:t xml:space="preserve">      rewards       [T]</w:t>
            </w:r>
            <w:r>
              <w:br/>
            </w:r>
            <w:r>
              <w:rPr>
                <w:rFonts w:ascii="Consolas" w:hAnsi="Consolas" w:eastAsia="Consolas"/>
                <w:b w:val="0"/>
                <w:i w:val="0"/>
                <w:color w:val="273142"/>
                <w:sz w:val="17"/>
              </w:rPr>
              <w:t xml:space="preserve">      dones         [T]</w:t>
            </w:r>
            <w:r>
              <w:br/>
            </w:r>
            <w:r>
              <w:rPr>
                <w:rFonts w:ascii="Consolas" w:hAnsi="Consolas" w:eastAsia="Consolas"/>
                <w:b w:val="0"/>
                <w:i w:val="0"/>
                <w:color w:val="273142"/>
                <w:sz w:val="17"/>
              </w:rPr>
              <w:t xml:space="preserve">      obs/&lt;key&gt;     [T, D_key]</w:t>
            </w:r>
            <w:r>
              <w:br/>
            </w:r>
            <w:r>
              <w:rPr>
                <w:rFonts w:ascii="Consolas" w:hAnsi="Consolas" w:eastAsia="Consolas"/>
                <w:b w:val="0"/>
                <w:i w:val="0"/>
                <w:color w:val="273142"/>
                <w:sz w:val="17"/>
              </w:rPr>
              <w:t xml:space="preserve">      next_obs/&lt;key&gt;[T, D_key]</w:t>
            </w:r>
            <w:r>
              <w:br/>
            </w:r>
            <w:r>
              <w:rPr>
                <w:rFonts w:ascii="Consolas" w:hAnsi="Consolas" w:eastAsia="Consolas"/>
                <w:b w:val="0"/>
                <w:i w:val="0"/>
                <w:color w:val="273142"/>
                <w:sz w:val="17"/>
              </w:rPr>
              <w:t xml:space="preserve">      attrs:</w:t>
            </w:r>
            <w:r>
              <w:br/>
            </w:r>
            <w:r>
              <w:rPr>
                <w:rFonts w:ascii="Consolas" w:hAnsi="Consolas" w:eastAsia="Consolas"/>
                <w:b w:val="0"/>
                <w:i w:val="0"/>
                <w:color w:val="273142"/>
                <w:sz w:val="17"/>
              </w:rPr>
              <w:t xml:space="preserve">        source_episode_id</w:t>
            </w:r>
            <w:r>
              <w:br/>
            </w:r>
            <w:r>
              <w:rPr>
                <w:rFonts w:ascii="Consolas" w:hAnsi="Consolas" w:eastAsia="Consolas"/>
                <w:b w:val="0"/>
                <w:i w:val="0"/>
                <w:color w:val="273142"/>
                <w:sz w:val="17"/>
              </w:rPr>
              <w:t xml:space="preserve">        review_decision / reviewer / reviewed_at</w:t>
            </w:r>
            <w:r>
              <w:br/>
            </w:r>
            <w:r>
              <w:rPr>
                <w:rFonts w:ascii="Consolas" w:hAnsi="Consolas" w:eastAsia="Consolas"/>
                <w:b w:val="0"/>
                <w:i w:val="0"/>
                <w:color w:val="273142"/>
                <w:sz w:val="17"/>
              </w:rPr>
              <w:t xml:space="preserve">        review_note / review_reasons</w:t>
            </w:r>
            <w:r>
              <w:br/>
            </w:r>
            <w:r>
              <w:rPr>
                <w:rFonts w:ascii="Consolas" w:hAnsi="Consolas" w:eastAsia="Consolas"/>
                <w:b w:val="0"/>
                <w:i w:val="0"/>
                <w:color w:val="273142"/>
                <w:sz w:val="17"/>
              </w:rPr>
              <w:t xml:space="preserve">        telecollect_* provenance</w:t>
            </w:r>
            <w:r>
              <w:br/>
            </w:r>
            <w:r>
              <w:rPr>
                <w:rFonts w:ascii="Consolas" w:hAnsi="Consolas" w:eastAsia="Consolas"/>
                <w:b w:val="0"/>
                <w:i w:val="0"/>
                <w:color w:val="273142"/>
                <w:sz w:val="17"/>
              </w:rPr>
              <w:t xml:space="preserve">    demo_1/ ...</w:t>
            </w:r>
            <w:r>
              <w:br/>
            </w:r>
            <w:r>
              <w:rPr>
                <w:rFonts w:ascii="Consolas" w:hAnsi="Consolas" w:eastAsia="Consolas"/>
                <w:b w:val="0"/>
                <w:i w:val="0"/>
                <w:color w:val="273142"/>
                <w:sz w:val="17"/>
              </w:rPr>
              <w:t xml:space="preserve">  mask/</w:t>
            </w:r>
            <w:r>
              <w:br/>
            </w:r>
            <w:r>
              <w:rPr>
                <w:rFonts w:ascii="Consolas" w:hAnsi="Consolas" w:eastAsia="Consolas"/>
                <w:b w:val="0"/>
                <w:i w:val="0"/>
                <w:color w:val="273142"/>
                <w:sz w:val="17"/>
              </w:rPr>
              <w:t xml:space="preserve">    train [N_train] -&gt; danh sách tên demo</w:t>
            </w:r>
            <w:r>
              <w:br/>
            </w:r>
            <w:r>
              <w:rPr>
                <w:rFonts w:ascii="Consolas" w:hAnsi="Consolas" w:eastAsia="Consolas"/>
                <w:b w:val="0"/>
                <w:i w:val="0"/>
                <w:color w:val="273142"/>
                <w:sz w:val="17"/>
              </w:rPr>
              <w:t xml:space="preserve">    valid [N_valid] -&gt; danh sách tên demo</w:t>
            </w:r>
          </w:p>
        </w:tc>
      </w:tr>
    </w:tbl>
    <w:p>
      <w:pPr>
        <w:spacing w:after="20"/>
      </w:pPr>
    </w:p>
    <w:p>
      <w:pPr>
        <w:spacing w:after="120" w:line="264" w:lineRule="auto"/>
      </w:pPr>
      <w:r>
        <w:rPr>
          <w:rFonts w:ascii="Calibri" w:hAnsi="Calibri" w:eastAsia="Calibri"/>
          <w:b w:val="0"/>
          <w:i w:val="0"/>
          <w:color w:val="1F2937"/>
          <w:sz w:val="22"/>
        </w:rPr>
        <w:t>env_args được chuẩn hóa với type=1 (RoboSuite), use_object_obs=True và use_camera_obs=False. BC/BC-RNN hiện dùng observation số chiều thấp, chưa dùng RGB làm đầu vào huấn luyện.</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C"/>
            <w:tcMar>
              <w:top w:w="80" w:type="dxa"/>
              <w:start w:w="120" w:type="dxa"/>
              <w:bottom w:w="80" w:type="dxa"/>
              <w:end w:w="120" w:type="dxa"/>
            </w:tcMar>
            <w:vAlign w:val="center"/>
          </w:tcPr>
          <w:p>
            <w:pPr>
              <w:spacing w:after="0"/>
            </w:pPr>
            <w:r>
              <w:rPr>
                <w:rFonts w:ascii="Calibri" w:hAnsi="Calibri" w:eastAsia="Calibri"/>
                <w:b/>
                <w:i w:val="0"/>
                <w:color w:val="9B1C1C"/>
                <w:sz w:val="21"/>
              </w:rPr>
              <w:t xml:space="preserve">Giới hạn hiện tại: </w:t>
            </w:r>
            <w:r>
              <w:rPr>
                <w:rFonts w:ascii="Calibri" w:hAnsi="Calibri" w:eastAsia="Calibri"/>
                <w:b w:val="0"/>
                <w:i w:val="0"/>
                <w:color w:val="1F2937"/>
                <w:sz w:val="21"/>
              </w:rPr>
              <w:t>Giao diện chưa chuyển raw manual/camera-hand sang RoboMimic. LeRobot và RLDS writer mới là khung, chưa triển khai hoàn chỉnh.</w:t>
            </w:r>
          </w:p>
        </w:tc>
      </w:tr>
    </w:tbl>
    <w:p>
      <w:pPr>
        <w:spacing w:after="20"/>
      </w:pPr>
    </w:p>
    <w:p>
      <w:pPr>
        <w:pStyle w:val="Heading2"/>
      </w:pPr>
      <w:r>
        <w:t>4.4. Nếu chuyển dữ liệu thu tay sang RoboMimic</w:t>
      </w:r>
    </w:p>
    <w:p>
      <w:pPr>
        <w:spacing w:after="120" w:line="264" w:lineRule="auto"/>
      </w:pPr>
      <w:r>
        <w:rPr>
          <w:rFonts w:ascii="Calibri" w:hAnsi="Calibri" w:eastAsia="Calibri"/>
          <w:b w:val="0"/>
          <w:i w:val="0"/>
          <w:color w:val="1F2937"/>
          <w:sz w:val="22"/>
        </w:rPr>
        <w:t>Dữ liệu thu tay không thể chỉ sao chép trực tiếp như raw scripted vì Parquet chưa chứa các observation key theo đúng schema của RoboSuite. Bộ adapter cần thực hiện chuỗi xử lý sau:</w:t>
      </w:r>
    </w:p>
    <w:p>
      <w:pPr>
        <w:pStyle w:val="ListNumber"/>
        <w:spacing w:after="100" w:line="264" w:lineRule="auto"/>
        <w:ind w:left="720" w:hanging="360"/>
      </w:pPr>
      <w:r>
        <w:rPr>
          <w:rFonts w:ascii="Calibri" w:hAnsi="Calibri" w:eastAsia="Calibri"/>
          <w:b w:val="0"/>
          <w:i w:val="0"/>
          <w:color w:val="1F2937"/>
          <w:sz w:val="21"/>
        </w:rPr>
        <w:t>Đọc meta.json để xác định task, phiên bản môi trường, controller, tần số và số bước.</w:t>
      </w:r>
    </w:p>
    <w:p>
      <w:pPr>
        <w:pStyle w:val="ListNumber"/>
        <w:spacing w:after="100" w:line="264" w:lineRule="auto"/>
        <w:ind w:left="720" w:hanging="360"/>
      </w:pPr>
      <w:r>
        <w:rPr>
          <w:rFonts w:ascii="Calibri" w:hAnsi="Calibri" w:eastAsia="Calibri"/>
          <w:b w:val="0"/>
          <w:i w:val="0"/>
          <w:color w:val="1F2937"/>
          <w:sz w:val="21"/>
        </w:rPr>
        <w:t>Đọc actions.parquet để lấy action[t], qpos, qvel, ee_pose và privileged_state[t].</w:t>
      </w:r>
    </w:p>
    <w:p>
      <w:pPr>
        <w:pStyle w:val="ListNumber"/>
        <w:spacing w:after="100" w:line="264" w:lineRule="auto"/>
        <w:ind w:left="720" w:hanging="360"/>
      </w:pPr>
      <w:r>
        <w:rPr>
          <w:rFonts w:ascii="Calibri" w:hAnsi="Calibri" w:eastAsia="Calibri"/>
          <w:b w:val="0"/>
          <w:i w:val="0"/>
          <w:color w:val="1F2937"/>
          <w:sz w:val="21"/>
        </w:rPr>
        <w:t>Khởi tạo đúng RoboSuite environment, sau đó khôi phục privileged_state[t] vào simulator.</w:t>
      </w:r>
    </w:p>
    <w:p>
      <w:pPr>
        <w:pStyle w:val="ListNumber"/>
        <w:spacing w:after="100" w:line="264" w:lineRule="auto"/>
        <w:ind w:left="720" w:hanging="360"/>
      </w:pPr>
      <w:r>
        <w:rPr>
          <w:rFonts w:ascii="Calibri" w:hAnsi="Calibri" w:eastAsia="Calibri"/>
          <w:b w:val="0"/>
          <w:i w:val="0"/>
          <w:color w:val="1F2937"/>
          <w:sz w:val="21"/>
        </w:rPr>
        <w:t>Gọi observation API của environment để sinh các key chuẩn như robot0_eef_pos, robot0_joint_pos, robot0_gripper_qpos và object.</w:t>
      </w:r>
    </w:p>
    <w:p>
      <w:pPr>
        <w:pStyle w:val="ListNumber"/>
        <w:spacing w:after="100" w:line="264" w:lineRule="auto"/>
        <w:ind w:left="720" w:hanging="360"/>
      </w:pPr>
      <w:r>
        <w:rPr>
          <w:rFonts w:ascii="Calibri" w:hAnsi="Calibri" w:eastAsia="Calibri"/>
          <w:b w:val="0"/>
          <w:i w:val="0"/>
          <w:color w:val="1F2937"/>
          <w:sz w:val="21"/>
        </w:rPr>
        <w:t>Ghép obs[t], action[t] và next_obs[t] từ hai trạng thái liên tiếp; tạo rewards, dones và success đúng task.</w:t>
      </w:r>
    </w:p>
    <w:p>
      <w:pPr>
        <w:pStyle w:val="ListNumber"/>
        <w:spacing w:after="100" w:line="264" w:lineRule="auto"/>
        <w:ind w:left="720" w:hanging="360"/>
      </w:pPr>
      <w:r>
        <w:rPr>
          <w:rFonts w:ascii="Calibri" w:hAnsi="Calibri" w:eastAsia="Calibri"/>
          <w:b w:val="0"/>
          <w:i w:val="0"/>
          <w:color w:val="1F2937"/>
          <w:sz w:val="21"/>
        </w:rPr>
        <w:t>Gắn metadata review, chia train/valid và chạy validator trước khi xuất file.</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actions.parquet row t</w:t>
            </w:r>
            <w:r>
              <w:br/>
            </w:r>
            <w:r>
              <w:rPr>
                <w:rFonts w:ascii="Consolas" w:hAnsi="Consolas" w:eastAsia="Consolas"/>
                <w:b w:val="0"/>
                <w:i w:val="0"/>
                <w:color w:val="273142"/>
                <w:sz w:val="17"/>
              </w:rPr>
              <w:t xml:space="preserve">  state[t] + action[t]</w:t>
            </w:r>
            <w:r>
              <w:br/>
            </w:r>
            <w:r>
              <w:rPr>
                <w:rFonts w:ascii="Consolas" w:hAnsi="Consolas" w:eastAsia="Consolas"/>
                <w:b w:val="0"/>
                <w:i w:val="0"/>
                <w:color w:val="273142"/>
                <w:sz w:val="17"/>
              </w:rPr>
              <w:t xml:space="preserve">          │</w:t>
            </w:r>
            <w:r>
              <w:br/>
            </w:r>
            <w:r>
              <w:rPr>
                <w:rFonts w:ascii="Consolas" w:hAnsi="Consolas" w:eastAsia="Consolas"/>
                <w:b w:val="0"/>
                <w:i w:val="0"/>
                <w:color w:val="273142"/>
                <w:sz w:val="17"/>
              </w:rPr>
              <w:t xml:space="preserve">          ├── khôi phục state[t]   → obs[t]</w:t>
            </w:r>
            <w:r>
              <w:br/>
            </w:r>
            <w:r>
              <w:rPr>
                <w:rFonts w:ascii="Consolas" w:hAnsi="Consolas" w:eastAsia="Consolas"/>
                <w:b w:val="0"/>
                <w:i w:val="0"/>
                <w:color w:val="273142"/>
                <w:sz w:val="17"/>
              </w:rPr>
              <w:t xml:space="preserve">          ├── khôi phục state[t+1] → next_obs[t]</w:t>
            </w:r>
            <w:r>
              <w:br/>
            </w:r>
            <w:r>
              <w:rPr>
                <w:rFonts w:ascii="Consolas" w:hAnsi="Consolas" w:eastAsia="Consolas"/>
                <w:b w:val="0"/>
                <w:i w:val="0"/>
                <w:color w:val="273142"/>
                <w:sz w:val="17"/>
              </w:rPr>
              <w:t xml:space="preserve">          └── action[t]            → actions[t]</w:t>
            </w:r>
            <w:r>
              <w:br/>
            </w:r>
            <w:r>
              <w:rPr>
                <w:rFonts w:ascii="Consolas" w:hAnsi="Consolas" w:eastAsia="Consolas"/>
                <w:b w:val="0"/>
                <w:i w:val="0"/>
                <w:color w:val="273142"/>
                <w:sz w:val="17"/>
              </w:rPr>
            </w:r>
            <w:r>
              <w:br/>
            </w:r>
            <w:r>
              <w:rPr>
                <w:rFonts w:ascii="Consolas" w:hAnsi="Consolas" w:eastAsia="Consolas"/>
                <w:b w:val="0"/>
                <w:i w:val="0"/>
                <w:color w:val="273142"/>
                <w:sz w:val="17"/>
              </w:rPr>
              <w:t>Kết quả: transition RoboMimic chuẩn obs[t] -- action[t] --&gt; next_obs[t]</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DECEC"/>
            <w:tcMar>
              <w:top w:w="80" w:type="dxa"/>
              <w:start w:w="120" w:type="dxa"/>
              <w:bottom w:w="80" w:type="dxa"/>
              <w:end w:w="120" w:type="dxa"/>
            </w:tcMar>
            <w:vAlign w:val="center"/>
          </w:tcPr>
          <w:p>
            <w:pPr>
              <w:spacing w:after="0"/>
            </w:pPr>
            <w:r>
              <w:rPr>
                <w:rFonts w:ascii="Calibri" w:hAnsi="Calibri" w:eastAsia="Calibri"/>
                <w:b/>
                <w:i w:val="0"/>
                <w:color w:val="9B1C1C"/>
                <w:sz w:val="21"/>
              </w:rPr>
              <w:t xml:space="preserve">Rủi ro cần tránh: </w:t>
            </w:r>
            <w:r>
              <w:rPr>
                <w:rFonts w:ascii="Calibri" w:hAnsi="Calibri" w:eastAsia="Calibri"/>
                <w:b w:val="0"/>
                <w:i w:val="0"/>
                <w:color w:val="1F2937"/>
                <w:sz w:val="21"/>
              </w:rPr>
              <w:t>Không nên chỉ đổi tên các cột Parquet thành obs. Nếu thiếu object observation, sai thứ tự thời gian hoặc sai metadata môi trường, model có thể train được nhưng rollout thất bại hoặc không tạo lại được simulator.</w:t>
            </w:r>
          </w:p>
        </w:tc>
      </w:tr>
    </w:tbl>
    <w:p>
      <w:pPr>
        <w:spacing w:after="20"/>
      </w:pPr>
    </w:p>
    <w:p>
      <w:pPr>
        <w:pStyle w:val="Heading2"/>
      </w:pPr>
      <w:r>
        <w:t>4.5. Video camera sau khi export</w:t>
      </w:r>
    </w:p>
    <w:p>
      <w:pPr>
        <w:spacing w:after="120" w:line="264" w:lineRule="auto"/>
      </w:pPr>
      <w:r>
        <w:rPr>
          <w:rFonts w:ascii="Calibri" w:hAnsi="Calibri" w:eastAsia="Calibri"/>
          <w:b w:val="0"/>
          <w:i w:val="0"/>
          <w:color w:val="1F2937"/>
          <w:sz w:val="22"/>
        </w:rPr>
        <w:t>RoboMimic HDF5 hiện tại không chứa các file review_front.mp4, birdview.mp4 hoặc robot0_eye_in_hand.mp4. Dataset builder chỉ sao chép tensor số và metadata đã review. Đây là lựa chọn có chủ đích vì policy hiện dùng low-dimensional observation, không dùng pixel ảnh.</w:t>
      </w:r>
    </w:p>
    <w:tbl>
      <w:tblPr>
        <w:tblStyle w:val="TableGrid"/>
        <w:tblW w:type="dxa" w:w="9360"/>
        <w:jc w:val="left"/>
        <w:tblLayout w:type="fixed"/>
        <w:tblLook w:firstColumn="1" w:firstRow="1" w:lastColumn="0" w:lastRow="0" w:noHBand="0" w:noVBand="1" w:val="04A0"/>
        <w:tblInd w:w="120" w:type="dxa"/>
      </w:tblPr>
      <w:tblGrid>
        <w:gridCol w:w="2500"/>
        <w:gridCol w:w="3300"/>
        <w:gridCol w:w="3560"/>
      </w:tblGrid>
      <w:tr>
        <w:trPr>
          <w:tblHeader w:val="true"/>
        </w:trPr>
        <w:tc>
          <w:tcPr>
            <w:tcW w:type="dxa" w:w="25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Thành phần</w:t>
            </w:r>
          </w:p>
        </w:tc>
        <w:tc>
          <w:tcPr>
            <w:tcW w:type="dxa" w:w="33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Trước export</w:t>
            </w:r>
          </w:p>
        </w:tc>
        <w:tc>
          <w:tcPr>
            <w:tcW w:type="dxa" w:w="35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Sau export RoboMimic</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Video front</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MP4 để review</w:t>
            </w:r>
          </w:p>
        </w:tc>
        <w:tc>
          <w:tcPr>
            <w:tcW w:type="dxa" w:w="3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Không có trong HDF5</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Video birdview</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MP4 để review</w:t>
            </w:r>
          </w:p>
        </w:tc>
        <w:tc>
          <w:tcPr>
            <w:tcW w:type="dxa" w:w="3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Không có trong HDF5</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Video eye-in-hand</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MP4 để review</w:t>
            </w:r>
          </w:p>
        </w:tc>
        <w:tc>
          <w:tcPr>
            <w:tcW w:type="dxa" w:w="3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Không có trong HDF5</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Observation robot/vật thể</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Có trong raw scripted</w:t>
            </w:r>
          </w:p>
        </w:tc>
        <w:tc>
          <w:tcPr>
            <w:tcW w:type="dxa" w:w="3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Có trong obs và next_obs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Action</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Có trong raw</w:t>
            </w:r>
          </w:p>
        </w:tc>
        <w:tc>
          <w:tcPr>
            <w:tcW w:type="dxa" w:w="3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Có trong actions</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Thông tin review</w:t>
            </w:r>
          </w:p>
        </w:tc>
        <w:tc>
          <w:tcPr>
            <w:tcW w:type="dxa" w:w="33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Nhãn nằm trong workspace</w:t>
            </w:r>
          </w:p>
        </w:tc>
        <w:tc>
          <w:tcPr>
            <w:tcW w:type="dxa" w:w="35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Được gắn vào demo attributes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FF4D6"/>
            <w:tcMar>
              <w:top w:w="80" w:type="dxa"/>
              <w:start w:w="120" w:type="dxa"/>
              <w:bottom w:w="80" w:type="dxa"/>
              <w:end w:w="120" w:type="dxa"/>
            </w:tcMar>
            <w:vAlign w:val="center"/>
          </w:tcPr>
          <w:p>
            <w:pPr>
              <w:spacing w:after="0"/>
            </w:pPr>
            <w:r>
              <w:rPr>
                <w:rFonts w:ascii="Calibri" w:hAnsi="Calibri" w:eastAsia="Calibri"/>
                <w:b/>
                <w:i w:val="0"/>
                <w:color w:val="7A5A00"/>
                <w:sz w:val="21"/>
              </w:rPr>
              <w:t xml:space="preserve">Quản lý dung lượng: </w:t>
            </w:r>
            <w:r>
              <w:rPr>
                <w:rFonts w:ascii="Calibri" w:hAnsi="Calibri" w:eastAsia="Calibri"/>
                <w:b w:val="0"/>
                <w:i w:val="0"/>
                <w:color w:val="1F2937"/>
                <w:sz w:val="21"/>
              </w:rPr>
              <w:t>Sau khi dataset ổn định, MP4 không cần cho BC/BC-RNN nhưng vẫn hữu ích để audit và điều tra lỗi. Nên chuyển video cũ sang kho lưu trữ lạnh hoặc ổ khác trước khi cân nhắc xóa.</w:t>
            </w:r>
          </w:p>
        </w:tc>
      </w:tr>
    </w:tbl>
    <w:p>
      <w:pPr>
        <w:spacing w:after="20"/>
      </w:pPr>
    </w:p>
    <w:p>
      <w:pPr>
        <w:pStyle w:val="Heading2"/>
      </w:pPr>
      <w:r>
        <w:t>4.6. Low-dimensional observation là gì</w:t>
      </w:r>
    </w:p>
    <w:p>
      <w:pPr>
        <w:spacing w:after="120" w:line="264" w:lineRule="auto"/>
      </w:pPr>
      <w:r>
        <w:rPr>
          <w:rFonts w:ascii="Calibri" w:hAnsi="Calibri" w:eastAsia="Calibri"/>
          <w:b w:val="0"/>
          <w:i w:val="0"/>
          <w:color w:val="1F2937"/>
          <w:sz w:val="22"/>
        </w:rPr>
        <w:t>Low-dimensional observation là vector số mô tả trực tiếp robot và vật thể, ví dụ vị trí end-effector, góc khớp, trạng thái gripper, vị trí cube và vector tương đối từ gripper đến cube. Một frame thường chỉ có vài chục số, trong khi ảnh RGB 84 × 84 đã có 21.168 giá trị.</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Ví dụ observation dạng số</w:t>
            </w:r>
            <w:r>
              <w:br/>
            </w:r>
            <w:r>
              <w:rPr>
                <w:rFonts w:ascii="Consolas" w:hAnsi="Consolas" w:eastAsia="Consolas"/>
                <w:b w:val="0"/>
                <w:i w:val="0"/>
                <w:color w:val="273142"/>
                <w:sz w:val="17"/>
              </w:rPr>
              <w:t xml:space="preserve">  robot0_eef_pos      = [0.42, -0.08, 0.16]</w:t>
            </w:r>
            <w:r>
              <w:br/>
            </w:r>
            <w:r>
              <w:rPr>
                <w:rFonts w:ascii="Consolas" w:hAnsi="Consolas" w:eastAsia="Consolas"/>
                <w:b w:val="0"/>
                <w:i w:val="0"/>
                <w:color w:val="273142"/>
                <w:sz w:val="17"/>
              </w:rPr>
              <w:t xml:space="preserve">  robot0_eef_quat     = [0.00, 0.70, 0.00, 0.70]</w:t>
            </w:r>
            <w:r>
              <w:br/>
            </w:r>
            <w:r>
              <w:rPr>
                <w:rFonts w:ascii="Consolas" w:hAnsi="Consolas" w:eastAsia="Consolas"/>
                <w:b w:val="0"/>
                <w:i w:val="0"/>
                <w:color w:val="273142"/>
                <w:sz w:val="17"/>
              </w:rPr>
              <w:t xml:space="preserve">  robot0_gripper_qpos = [0.018, -0.018]</w:t>
            </w:r>
            <w:r>
              <w:br/>
            </w:r>
            <w:r>
              <w:rPr>
                <w:rFonts w:ascii="Consolas" w:hAnsi="Consolas" w:eastAsia="Consolas"/>
                <w:b w:val="0"/>
                <w:i w:val="0"/>
                <w:color w:val="273142"/>
                <w:sz w:val="17"/>
              </w:rPr>
              <w:t xml:space="preserve">  object              = [cube_pos, cube_quat, cube_to_eef, ...]</w:t>
            </w:r>
            <w:r>
              <w:br/>
            </w:r>
            <w:r>
              <w:rPr>
                <w:rFonts w:ascii="Consolas" w:hAnsi="Consolas" w:eastAsia="Consolas"/>
                <w:b w:val="0"/>
                <w:i w:val="0"/>
                <w:color w:val="273142"/>
                <w:sz w:val="17"/>
              </w:rPr>
            </w:r>
            <w:r>
              <w:br/>
            </w:r>
            <w:r>
              <w:rPr>
                <w:rFonts w:ascii="Consolas" w:hAnsi="Consolas" w:eastAsia="Consolas"/>
                <w:b w:val="0"/>
                <w:i w:val="0"/>
                <w:color w:val="273142"/>
                <w:sz w:val="17"/>
              </w:rPr>
              <w:t>BC học: policy(observation[t]) ≈ action[t]</w:t>
            </w:r>
          </w:p>
        </w:tc>
      </w:tr>
    </w:tbl>
    <w:p>
      <w:pPr>
        <w:spacing w:after="20"/>
      </w:pPr>
    </w:p>
    <w:p>
      <w:pPr>
        <w:spacing w:after="120" w:line="264" w:lineRule="auto"/>
      </w:pPr>
      <w:r>
        <w:rPr>
          <w:rFonts w:ascii="Calibri" w:hAnsi="Calibri" w:eastAsia="Calibri"/>
          <w:b w:val="0"/>
          <w:i w:val="0"/>
          <w:color w:val="1F2937"/>
          <w:sz w:val="22"/>
        </w:rPr>
        <w:t>Thiết kế này giúp train nhanh, cần ít dữ liệu và dễ debug trong simulator. Đổi lại, policy đang nhận thông tin vật thể chính xác từ simulator nên chưa tương đương visual policy dùng camera trên robot thật.</w:t>
      </w:r>
    </w:p>
    <w:p>
      <w:pPr>
        <w:pStyle w:val="Heading1"/>
      </w:pPr>
      <w:r>
        <w:t>5. Chấm điểm và tự động review</w:t>
      </w:r>
    </w:p>
    <w:p>
      <w:pPr>
        <w:spacing w:after="120" w:line="264" w:lineRule="auto"/>
      </w:pPr>
      <w:r>
        <w:rPr>
          <w:rFonts w:ascii="Calibri" w:hAnsi="Calibri" w:eastAsia="Calibri"/>
          <w:b w:val="0"/>
          <w:i w:val="0"/>
          <w:color w:val="1F2937"/>
          <w:sz w:val="22"/>
        </w:rPr>
        <w:t>Scoring có hai lớp: hard checks xác nhận tính đúng vật lý, soft penalties đo chất lượng chuyển động. Điểm tổng hợp bằng tích các hard check đã đánh giá nhân với một trừ penalty lớn nhất. Chỉ một hard failure cũng đưa điểm về 0.</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F7F8FA"/>
            <w:tcMar>
              <w:top w:w="80" w:type="dxa"/>
              <w:start w:w="120" w:type="dxa"/>
              <w:bottom w:w="80" w:type="dxa"/>
              <w:end w:w="120" w:type="dxa"/>
            </w:tcMar>
            <w:vAlign w:val="center"/>
          </w:tcPr>
          <w:p>
            <w:pPr>
              <w:spacing w:after="0" w:line="240" w:lineRule="auto"/>
            </w:pPr>
            <w:r>
              <w:rPr>
                <w:rFonts w:ascii="Consolas" w:hAnsi="Consolas" w:eastAsia="Consolas"/>
                <w:b w:val="0"/>
                <w:i w:val="0"/>
                <w:color w:val="273142"/>
                <w:sz w:val="17"/>
              </w:rPr>
              <w:t>auto_score = product(E_integrity, E_success, E_skill, E_no_drop)</w:t>
            </w:r>
            <w:r>
              <w:br/>
            </w:r>
            <w:r>
              <w:rPr>
                <w:rFonts w:ascii="Consolas" w:hAnsi="Consolas" w:eastAsia="Consolas"/>
                <w:b w:val="0"/>
                <w:i w:val="0"/>
                <w:color w:val="273142"/>
                <w:sz w:val="17"/>
              </w:rPr>
              <w:t xml:space="preserve">             × (1 - max(soft_penalties))</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Hard check</w:t>
            </w:r>
          </w:p>
        </w:tc>
        <w:tc>
          <w:tcPr>
            <w:tcW w:type="dxa" w:w="72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Điều kiện chính</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E_integrity</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 &gt; 0; action [T,7]; độ dài đồng bộ; giá trị hữu hạn; action đúng giới hạn</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E_success</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Simulator ghi nhận task predicate thành công</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E_skill</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Có bằng chứng gắp và di chuyển vật thể đúng kỹ năng</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E_no_drop</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Không thả vật thể trên không rồi rơi quá ngưỡng</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trPr>
        <w:tc>
          <w:tcPr>
            <w:tcW w:type="dxa" w:w="25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Soft penalty</w:t>
            </w:r>
          </w:p>
        </w:tc>
        <w:tc>
          <w:tcPr>
            <w:tcW w:type="dxa" w:w="68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Ý nghĩa</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jerkiness</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Mức giật so với corpus cùng task</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gripper_toggles</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Số lần đóng/mở bất thường</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wandering_path</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Quãng đường end-effector dài bất thường</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unusual_length</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Độ dài episode lệch median/MAD</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hitting_limits</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Tỷ lệ action chạm giới hạn</w:t>
            </w:r>
          </w:p>
        </w:tc>
      </w:tr>
      <w:tr>
        <w:tc>
          <w:tcPr>
            <w:tcW w:type="dxa" w:w="25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idle_after_trim</w:t>
            </w:r>
          </w:p>
        </w:tc>
        <w:tc>
          <w:tcPr>
            <w:tcW w:type="dxa" w:w="68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Tỷ lệ frame đứng yên sau khi cắt đoạn thừa</w:t>
            </w:r>
          </w:p>
        </w:tc>
      </w:tr>
    </w:tbl>
    <w:p>
      <w:pPr>
        <w:spacing w:after="40"/>
      </w:pPr>
    </w:p>
    <w:p>
      <w:pPr>
        <w:pStyle w:val="Heading2"/>
      </w:pPr>
      <w:r>
        <w:t>5.1. Rule theo từng task</w:t>
      </w:r>
    </w:p>
    <w:tbl>
      <w:tblPr>
        <w:tblStyle w:val="TableGrid"/>
        <w:tblW w:type="dxa" w:w="9360"/>
        <w:jc w:val="left"/>
        <w:tblLayout w:type="fixed"/>
        <w:tblLook w:firstColumn="1" w:firstRow="1" w:lastColumn="0" w:lastRow="0" w:noHBand="0" w:noVBand="1" w:val="04A0"/>
        <w:tblInd w:w="120" w:type="dxa"/>
      </w:tblPr>
      <w:tblGrid>
        <w:gridCol w:w="1600"/>
        <w:gridCol w:w="7760"/>
      </w:tblGrid>
      <w:tr>
        <w:trPr>
          <w:tblHeader w:val="true"/>
        </w:trPr>
        <w:tc>
          <w:tcPr>
            <w:tcW w:type="dxa" w:w="16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Task</w:t>
            </w:r>
          </w:p>
        </w:tc>
        <w:tc>
          <w:tcPr>
            <w:tcW w:type="dxa" w:w="77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Rule xác nhận kết quả</w:t>
            </w:r>
          </w:p>
        </w:tc>
      </w:tr>
      <w:tr>
        <w:tc>
          <w:tcPr>
            <w:tcW w:type="dxa" w:w="1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Lift</w:t>
            </w:r>
          </w:p>
        </w:tc>
        <w:tc>
          <w:tcPr>
            <w:tcW w:type="dxa" w:w="77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Cube cao hơn mặt bàn + 0,04 m trong 10 frame; không rơi lại; cuối episode cách gripper ≤ 0,08 m</w:t>
            </w:r>
          </w:p>
        </w:tc>
      </w:tr>
      <w:tr>
        <w:tc>
          <w:tcPr>
            <w:tcW w:type="dxa" w:w="1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Can</w:t>
            </w:r>
          </w:p>
        </w:tc>
        <w:tc>
          <w:tcPr>
            <w:tcW w:type="dxa" w:w="77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Can nằm trong target bin; vận tốc cuối ≤ 0,01 m/s; đã thả; đủ khoảng cách divider khi đo được</w:t>
            </w:r>
          </w:p>
        </w:tc>
      </w:tr>
      <w:tr>
        <w:tc>
          <w:tcPr>
            <w:tcW w:type="dxa" w:w="1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Square</w:t>
            </w:r>
          </w:p>
        </w:tc>
        <w:tc>
          <w:tcPr>
            <w:tcW w:type="dxa" w:w="77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Sai số XY &lt; 0,03 m; thấp hơn mặt bàn + 0,05 m; đã thả; sai số yaw ≤ 15°</w:t>
            </w:r>
          </w:p>
        </w:tc>
      </w:tr>
      <w:tr>
        <w:tc>
          <w:tcPr>
            <w:tcW w:type="dxa" w:w="16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ToolHang</w:t>
            </w:r>
          </w:p>
        </w:tc>
        <w:tc>
          <w:tcPr>
            <w:tcW w:type="dxa" w:w="77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Dùng predicate RoboSuite: stage 1 lắp frame và stage 2 treo tool; thiếu predicate thì chuyển review</w:t>
            </w:r>
          </w:p>
        </w:tc>
      </w:tr>
    </w:tbl>
    <w:p>
      <w:pPr>
        <w:spacing w:after="40"/>
      </w:pPr>
    </w:p>
    <w:p>
      <w:pPr>
        <w:pStyle w:val="Heading2"/>
      </w:pPr>
      <w:r>
        <w:t>5.2. Quy tắc auto-gate</w:t>
      </w:r>
    </w:p>
    <w:tbl>
      <w:tblPr>
        <w:tblStyle w:val="TableGrid"/>
        <w:tblW w:type="dxa" w:w="9360"/>
        <w:jc w:val="left"/>
        <w:tblLayout w:type="fixed"/>
        <w:tblLook w:firstColumn="1" w:firstRow="1" w:lastColumn="0" w:lastRow="0" w:noHBand="0" w:noVBand="1" w:val="04A0"/>
        <w:tblInd w:w="120" w:type="dxa"/>
      </w:tblPr>
      <w:tblGrid>
        <w:gridCol w:w="2100"/>
        <w:gridCol w:w="7260"/>
      </w:tblGrid>
      <w:tr>
        <w:trPr>
          <w:tblHeader w:val="true"/>
        </w:trPr>
        <w:tc>
          <w:tcPr>
            <w:tcW w:type="dxa" w:w="21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Kết quả</w:t>
            </w:r>
          </w:p>
        </w:tc>
        <w:tc>
          <w:tcPr>
            <w:tcW w:type="dxa" w:w="72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Điều kiện</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TỰ ĐỘNG LOẠI</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recorded_success=False hoặc có bất kỳ hard check nào thất bại</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NGƯỜI REVIEW</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Không xác nhận success; check unavailable; có semantic fault; failure stage mâu thuẫn; quality medium/poor; penalty cao</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TỰ ĐỘNG DUYỆT</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success=True; không failed/unavailable; không fault; quality clean/good; worst penalty ≤ 0,15; idle_after_trim ≤ 0,22</w:t>
            </w:r>
          </w:p>
        </w:tc>
      </w:tr>
      <w:tr>
        <w:tc>
          <w:tcPr>
            <w:tcW w:type="dxa" w:w="21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KIỂM TOÁN</w:t>
            </w:r>
          </w:p>
        </w:tc>
        <w:tc>
          <w:tcPr>
            <w:tcW w:type="dxa" w:w="72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Lấy mẫu xác định 10% auto-pass; ToolHang 20%; các mẫu này vẫn chuyển cho người review</w:t>
            </w:r>
          </w:p>
        </w:tc>
      </w:tr>
    </w:tbl>
    <w:p>
      <w:pPr>
        <w:spacing w:after="40"/>
      </w:pPr>
    </w:p>
    <w:p>
      <w:pPr>
        <w:pStyle w:val="ListBullet"/>
        <w:spacing w:after="80" w:line="264" w:lineRule="auto"/>
        <w:ind w:left="720" w:hanging="360"/>
      </w:pPr>
      <w:r>
        <w:rPr>
          <w:rFonts w:ascii="Calibri" w:hAnsi="Calibri" w:eastAsia="Calibri"/>
          <w:b w:val="0"/>
          <w:i w:val="0"/>
          <w:color w:val="1F2937"/>
          <w:sz w:val="21"/>
        </w:rPr>
        <w:t>ToolHang chỉ tự động duyệt khi stage1=True, stage2=True và terminal_phase=done.</w:t>
      </w:r>
    </w:p>
    <w:p>
      <w:pPr>
        <w:pStyle w:val="ListBullet"/>
        <w:spacing w:after="80" w:line="264" w:lineRule="auto"/>
        <w:ind w:left="720" w:hanging="360"/>
      </w:pPr>
      <w:r>
        <w:rPr>
          <w:rFonts w:ascii="Calibri" w:hAnsi="Calibri" w:eastAsia="Calibri"/>
          <w:b w:val="0"/>
          <w:i w:val="0"/>
          <w:color w:val="1F2937"/>
          <w:sz w:val="21"/>
        </w:rPr>
        <w:t>Quyết định của người review không bao giờ bị auto-gate ghi đè.</w:t>
      </w:r>
    </w:p>
    <w:p>
      <w:pPr>
        <w:pStyle w:val="ListBullet"/>
        <w:spacing w:after="80" w:line="264" w:lineRule="auto"/>
        <w:ind w:left="720" w:hanging="360"/>
      </w:pPr>
      <w:r>
        <w:rPr>
          <w:rFonts w:ascii="Calibri" w:hAnsi="Calibri" w:eastAsia="Calibri"/>
          <w:b w:val="0"/>
          <w:i w:val="0"/>
          <w:color w:val="1F2937"/>
          <w:sz w:val="21"/>
        </w:rPr>
        <w:t>Nếu kiểm toán phát hiện false approval nghiêm trọng và tỷ lệ lỗi vượt 5%, tự động duyệt của task bị tắt.</w:t>
      </w:r>
    </w:p>
    <w:p>
      <w:pPr>
        <w:pStyle w:val="ListBullet"/>
        <w:spacing w:after="80" w:line="264" w:lineRule="auto"/>
        <w:ind w:left="720" w:hanging="360"/>
      </w:pPr>
      <w:r>
        <w:rPr>
          <w:rFonts w:ascii="Calibri" w:hAnsi="Calibri" w:eastAsia="Calibri"/>
          <w:b w:val="0"/>
          <w:i w:val="0"/>
          <w:color w:val="1F2937"/>
          <w:sz w:val="21"/>
        </w:rPr>
        <w:t>Mọi quyết định tự động đều lưu gate_version và gate_reason để truy vết.</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8EEF5"/>
            <w:tcMar>
              <w:top w:w="80" w:type="dxa"/>
              <w:start w:w="120" w:type="dxa"/>
              <w:bottom w:w="80" w:type="dxa"/>
              <w:end w:w="120" w:type="dxa"/>
            </w:tcMar>
            <w:vAlign w:val="center"/>
          </w:tcPr>
          <w:p>
            <w:pPr>
              <w:spacing w:after="0"/>
            </w:pPr>
            <w:r>
              <w:rPr>
                <w:rFonts w:ascii="Calibri" w:hAnsi="Calibri" w:eastAsia="Calibri"/>
                <w:b/>
                <w:i w:val="0"/>
                <w:color w:val="1F4D78"/>
                <w:sz w:val="21"/>
              </w:rPr>
              <w:t xml:space="preserve">Lưu ý: </w:t>
            </w:r>
            <w:r>
              <w:rPr>
                <w:rFonts w:ascii="Calibri" w:hAnsi="Calibri" w:eastAsia="Calibri"/>
                <w:b w:val="0"/>
                <w:i w:val="0"/>
                <w:color w:val="1F2937"/>
                <w:sz w:val="21"/>
              </w:rPr>
              <w:t>clean/good/medium/poor là mức chất lượng được yêu cầu khi thu, không phải kết luận cuối. Auto-gate vẫn kiểm tra success, hard checks và penalties.</w:t>
            </w:r>
          </w:p>
        </w:tc>
      </w:tr>
    </w:tbl>
    <w:p>
      <w:pPr>
        <w:spacing w:after="20"/>
      </w:pPr>
    </w:p>
    <w:p>
      <w:pPr>
        <w:pStyle w:val="Heading1"/>
      </w:pPr>
      <w:r>
        <w:t>6. Khả năng và giới hạn của camera tay</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Đã làm được</w:t>
            </w:r>
          </w:p>
        </w:tc>
        <w:tc>
          <w:tcPr>
            <w:tcW w:type="dxa" w:w="468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9"/>
              </w:rPr>
              <w:t>Chưa làm / giới hạn</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Webcam preview 640 × 480</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Không có depth thực; tiến/lùi chỉ ước lượng từ kích thước lòng bàn tay</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MediaPipe GPU, một bàn tay, confidence 0,6</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Chưa điều khiển rotation/yaw của robot</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Lọc landmark và làm mượt command</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Không ghi webcam RGB vào episode</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Tịnh tiến 3 trục, mở/nắm gripper</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Chưa export image observation cho RoboMimic</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Thumbs-up clutch và mất tay thì dừng</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Raw manual/camera chưa chuyển sang RoboMimic trên UI</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Đo FPS và độ trễ p50/p95</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9"/>
              </w:rPr>
              <w:t>Chưa calibration tọa độ camera với không gian robot 3D</w:t>
            </w:r>
          </w:p>
        </w:tc>
      </w:tr>
    </w:tbl>
    <w:p>
      <w:pPr>
        <w:spacing w:after="40"/>
      </w:pPr>
    </w:p>
    <w:p>
      <w:pPr>
        <w:spacing w:after="120" w:line="264" w:lineRule="auto"/>
      </w:pPr>
      <w:r>
        <w:rPr>
          <w:rFonts w:ascii="Calibri" w:hAnsi="Calibri" w:eastAsia="Calibri"/>
          <w:b w:val="0"/>
          <w:i w:val="0"/>
          <w:color w:val="1F2937"/>
          <w:sz w:val="22"/>
        </w:rPr>
        <w:t>Thiết kế này phù hợp MVP vì dữ liệu webcam chỉ xử lý cục bộ, giảm tải mạng và tránh lưu dữ liệu cá nhân. Nếu phát triển visual imitation learning, cần ghi đồng bộ RGB simulator trực tiếp vào obs của HDF5; không nên dùng ngầm video MP4 dành cho review làm tensor huấn luyện.</w:t>
      </w:r>
    </w:p>
    <w:p>
      <w:pPr>
        <w:pStyle w:val="Heading1"/>
      </w:pPr>
      <w:r>
        <w:t>7. Luồng hoạt động đầu-cuối</w:t>
      </w:r>
    </w:p>
    <w:p>
      <w:pPr>
        <w:pStyle w:val="ListNumber"/>
        <w:spacing w:after="100" w:line="264" w:lineRule="auto"/>
        <w:ind w:left="720" w:hanging="360"/>
      </w:pPr>
      <w:r>
        <w:rPr>
          <w:rFonts w:ascii="Calibri" w:hAnsi="Calibri" w:eastAsia="Calibri"/>
          <w:b w:val="0"/>
          <w:i w:val="0"/>
          <w:color w:val="1F2937"/>
          <w:sz w:val="21"/>
        </w:rPr>
        <w:t>Chọn phương thức thu và task; khởi tạo simulator cùng seed.</w:t>
      </w:r>
    </w:p>
    <w:p>
      <w:pPr>
        <w:pStyle w:val="ListNumber"/>
        <w:spacing w:after="100" w:line="264" w:lineRule="auto"/>
        <w:ind w:left="720" w:hanging="360"/>
      </w:pPr>
      <w:r>
        <w:rPr>
          <w:rFonts w:ascii="Calibri" w:hAnsi="Calibri" w:eastAsia="Calibri"/>
          <w:b w:val="0"/>
          <w:i w:val="0"/>
          <w:color w:val="1F2937"/>
          <w:sz w:val="21"/>
        </w:rPr>
        <w:t>Sinh hoặc nhận action, step môi trường và ghi raw episode cùng video simulator.</w:t>
      </w:r>
    </w:p>
    <w:p>
      <w:pPr>
        <w:pStyle w:val="ListNumber"/>
        <w:spacing w:after="100" w:line="264" w:lineRule="auto"/>
        <w:ind w:left="720" w:hanging="360"/>
      </w:pPr>
      <w:r>
        <w:rPr>
          <w:rFonts w:ascii="Calibri" w:hAnsi="Calibri" w:eastAsia="Calibri"/>
          <w:b w:val="0"/>
          <w:i w:val="0"/>
          <w:color w:val="1F2937"/>
          <w:sz w:val="21"/>
        </w:rPr>
        <w:t>Với scripted data, tính hard checks, soft penalties và rule riêng theo task.</w:t>
      </w:r>
    </w:p>
    <w:p>
      <w:pPr>
        <w:pStyle w:val="ListNumber"/>
        <w:spacing w:after="100" w:line="264" w:lineRule="auto"/>
        <w:ind w:left="720" w:hanging="360"/>
      </w:pPr>
      <w:r>
        <w:rPr>
          <w:rFonts w:ascii="Calibri" w:hAnsi="Calibri" w:eastAsia="Calibri"/>
          <w:b w:val="0"/>
          <w:i w:val="0"/>
          <w:color w:val="1F2937"/>
          <w:sz w:val="21"/>
        </w:rPr>
        <w:t>Auto-gate tự động loại lỗi chắc chắn, tự động duyệt ca clean/good nghiêm ngặt, còn lại chuyển người review hoặc kiểm toán.</w:t>
      </w:r>
    </w:p>
    <w:p>
      <w:pPr>
        <w:pStyle w:val="ListNumber"/>
        <w:spacing w:after="100" w:line="264" w:lineRule="auto"/>
        <w:ind w:left="720" w:hanging="360"/>
      </w:pPr>
      <w:r>
        <w:rPr>
          <w:rFonts w:ascii="Calibri" w:hAnsi="Calibri" w:eastAsia="Calibri"/>
          <w:b w:val="0"/>
          <w:i w:val="0"/>
          <w:color w:val="1F2937"/>
          <w:sz w:val="21"/>
        </w:rPr>
        <w:t>Reviewer xem video và bằng chứng rule, cắt đoạn nếu cần rồi duyệt hoặc loại.</w:t>
      </w:r>
    </w:p>
    <w:p>
      <w:pPr>
        <w:pStyle w:val="ListNumber"/>
        <w:spacing w:after="100" w:line="264" w:lineRule="auto"/>
        <w:ind w:left="720" w:hanging="360"/>
      </w:pPr>
      <w:r>
        <w:rPr>
          <w:rFonts w:ascii="Calibri" w:hAnsi="Calibri" w:eastAsia="Calibri"/>
          <w:b w:val="0"/>
          <w:i w:val="0"/>
          <w:color w:val="1F2937"/>
          <w:sz w:val="21"/>
        </w:rPr>
        <w:t>Dataset builder chọn scripted episode đã duyệt của một task, tạo snapshot RoboMimic HDF5 và train/valid mask.</w:t>
      </w:r>
    </w:p>
    <w:p>
      <w:pPr>
        <w:pStyle w:val="ListNumber"/>
        <w:spacing w:after="100" w:line="264" w:lineRule="auto"/>
        <w:ind w:left="720" w:hanging="360"/>
      </w:pPr>
      <w:r>
        <w:rPr>
          <w:rFonts w:ascii="Calibri" w:hAnsi="Calibri" w:eastAsia="Calibri"/>
          <w:b w:val="0"/>
          <w:i w:val="0"/>
          <w:color w:val="1F2937"/>
          <w:sz w:val="21"/>
        </w:rPr>
        <w:t>Dùng dataset để huấn luyện BC hoặc BC-RNN; checkpoint sau đó được rollout lại trong simulator để đánh giá success rate.</w:t>
      </w:r>
    </w:p>
    <w:p>
      <w:pPr>
        <w:pStyle w:val="Heading1"/>
      </w:pPr>
      <w:r>
        <w:t>8. Tệp mã nguồn chính</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Chức năng</w:t>
            </w:r>
          </w:p>
        </w:tc>
        <w:tc>
          <w:tcPr>
            <w:tcW w:type="dxa" w:w="6660"/>
            <w:shd w:fill="F2F4F7"/>
            <w:tcMar>
              <w:top w:w="80" w:type="dxa"/>
              <w:start w:w="120" w:type="dxa"/>
              <w:bottom w:w="80" w:type="dxa"/>
              <w:end w:w="120" w:type="dxa"/>
            </w:tcMar>
            <w:vAlign w:val="center"/>
          </w:tcPr>
          <w:p>
            <w:pPr>
              <w:spacing w:before="0" w:after="0" w:line="252" w:lineRule="auto"/>
            </w:pPr>
            <w:r>
              <w:rPr>
                <w:rFonts w:ascii="Calibri" w:hAnsi="Calibri" w:eastAsia="Calibri"/>
                <w:b/>
                <w:i w:val="0"/>
                <w:color w:val="1F4D78"/>
                <w:sz w:val="18"/>
              </w:rPr>
              <w:t>Tệp</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Ghi raw thủ công</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src/core/recorder.py</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Teleop và WebSocket</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src/core/control_loop.py; src/api/teleop.py</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Camera tay</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frontend/components/HandControl.tsx; frontend/lib/hand-control.ts</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Thu scripted</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src/sim/scripted_generation.py</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Ghi raw HDF5</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src/sim/collection/robomimic_hdf5_writer.py</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Scoring và rule</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src/labeling/checks.py; penalties.py; score.py; rule_engine.py</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Auto-gate</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src/labeling/auto_gate.py</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Xuất RoboMimic</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src/services/robomimic_dataset_builder.py; src/api/datasets.py</w:t>
            </w:r>
          </w:p>
        </w:tc>
      </w:tr>
      <w:tr>
        <w:tc>
          <w:tcPr>
            <w:tcW w:type="dxa" w:w="270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BC/BC-RNN</w:t>
            </w:r>
          </w:p>
        </w:tc>
        <w:tc>
          <w:tcPr>
            <w:tcW w:type="dxa" w:w="6660"/>
            <w:tcMar>
              <w:top w:w="80" w:type="dxa"/>
              <w:start w:w="120" w:type="dxa"/>
              <w:bottom w:w="80" w:type="dxa"/>
              <w:end w:w="120" w:type="dxa"/>
            </w:tcMar>
            <w:vAlign w:val="center"/>
          </w:tcPr>
          <w:p>
            <w:pPr>
              <w:spacing w:before="0" w:after="0" w:line="252" w:lineRule="auto"/>
            </w:pPr>
            <w:r>
              <w:rPr>
                <w:rFonts w:ascii="Calibri" w:hAnsi="Calibri" w:eastAsia="Calibri"/>
                <w:b w:val="0"/>
                <w:i w:val="0"/>
                <w:color w:val="1F2937"/>
                <w:sz w:val="18"/>
              </w:rPr>
              <w:t>src/training/robomimic_bc.py; scripts/train_robomimic_bc.py</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E7F4EA"/>
            <w:tcMar>
              <w:top w:w="80" w:type="dxa"/>
              <w:start w:w="120" w:type="dxa"/>
              <w:bottom w:w="80" w:type="dxa"/>
              <w:end w:w="120" w:type="dxa"/>
            </w:tcMar>
            <w:vAlign w:val="center"/>
          </w:tcPr>
          <w:p>
            <w:pPr>
              <w:spacing w:after="0"/>
            </w:pPr>
            <w:r>
              <w:rPr>
                <w:rFonts w:ascii="Calibri" w:hAnsi="Calibri" w:eastAsia="Calibri"/>
                <w:b/>
                <w:i w:val="0"/>
                <w:color w:val="2F855A"/>
                <w:sz w:val="21"/>
              </w:rPr>
              <w:t xml:space="preserve">Thông điệp kết: </w:t>
            </w:r>
            <w:r>
              <w:rPr>
                <w:rFonts w:ascii="Calibri" w:hAnsi="Calibri" w:eastAsia="Calibri"/>
                <w:b w:val="0"/>
                <w:i w:val="0"/>
                <w:color w:val="1F2937"/>
                <w:sz w:val="21"/>
              </w:rPr>
              <w:t>MVP đã có closed loop hoàn chỉnh cho scripted data từ collection đến training. Camera tay đã đủ để trình diễn human control nhưng chưa phải visual-learning pipeline; đây là ranh giới kỹ thuật cần trình bày rõ với mentor.</w:t>
            </w:r>
          </w:p>
        </w:tc>
      </w:tr>
    </w:tbl>
    <w:p>
      <w:pPr>
        <w:spacing w:after="20"/>
      </w:pPr>
    </w:p>
    <w:sectPr w:rsidR="00FC693F" w:rsidRPr="0006063C" w:rsidSect="00034616">
      <w:headerReference w:type="default" r:id="rId9"/>
      <w:footerReference w:type="default" r:id="rId10"/>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573"/>
        <w:sz w:val="17"/>
      </w:rPr>
      <w:t xml:space="preserve">Báo cáo trạng thái MVP — 16/08/2026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i w:val="0"/>
        <w:color w:val="5B6573"/>
        <w:sz w:val="17"/>
      </w:rPr>
      <w:t>TELECOLLECT | KIẾN TRÚC DỮ LIỆU VÀ TỰ ĐỘNG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Kiến trúc dữ liệu và luồng xử lý TeleCollect</dc:title>
  <dc:subject>Báo cáo mentor về thu dữ liệu, camera, tự động review và RoboMimic</dc:subject>
  <dc:creator>TeleCollect Project</dc:creator>
  <cp:keywords>TeleCollect, RoboMimic, HDF5, teleoperation, auto labeling</cp:keywords>
  <dc:description>generated by python-docx</dc:description>
  <cp:lastModifiedBy/>
  <cp:revision>1</cp:revision>
  <dcterms:created xsi:type="dcterms:W3CDTF">2013-12-23T23:15:00Z</dcterms:created>
  <dcterms:modified xsi:type="dcterms:W3CDTF">2013-12-23T23:15:00Z</dcterms:modified>
  <cp:category/>
</cp:coreProperties>
</file>