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X870e2841ce6b8fc3b24affe3d16c23d5ddcf077"/>
    <w:p>
      <w:pPr>
        <w:pStyle w:val="Heading3"/>
      </w:pPr>
      <w:r>
        <w:t xml:space="preserve">Câu 1: Trong các phát biểu sau, phát biểu nào ĐÚNG khi nói về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mẫu số,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là tử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là các số tự nhiên.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tử số,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là mẫu số 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phải khác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Phân số chỉ dùng để biểu diễn các số lớn hơn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Theo định nghĩa, trong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tử số (số bị chia),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là mẫu số (số chia) 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phải khác</w:t>
      </w:r>
      <w:r>
        <w:t xml:space="preserve"> </w:t>
      </w:r>
      <m:oMath>
        <m:r>
          <m:t>0</m:t>
        </m:r>
      </m:oMath>
      <w:r>
        <w:t xml:space="preserve">.</w:t>
      </w:r>
    </w:p>
    <w:bookmarkEnd w:id="20"/>
    <w:bookmarkStart w:id="21" w:name="Xba239e164a141f2069b81c2a7cf62e5526ffb85"/>
    <w:p>
      <w:pPr>
        <w:pStyle w:val="Heading3"/>
      </w:pPr>
      <w:r>
        <w:t xml:space="preserve">Câu 2: Phép chia</w:t>
      </w:r>
      <w:r>
        <w:t xml:space="preserve"> </w:t>
      </w:r>
      <m:oMath>
        <m:r>
          <m:t>5</m:t>
        </m:r>
        <m:r>
          <m:rPr>
            <m:sty m:val="p"/>
          </m:rPr>
          <m:t>÷</m:t>
        </m:r>
        <m:r>
          <m:t>8</m:t>
        </m:r>
      </m:oMath>
      <w:r>
        <w:t xml:space="preserve"> </w:t>
      </w:r>
      <w:r>
        <w:t xml:space="preserve">có thể viết dưới dạng phân số 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Phép chia</w:t>
      </w:r>
      <w:r>
        <w:t xml:space="preserve"> </w:t>
      </w:r>
      <m:oMath>
        <m:r>
          <m:t>a</m:t>
        </m:r>
        <m:r>
          <m:rPr>
            <m:sty m:val="p"/>
          </m:rPr>
          <m:t>÷</m:t>
        </m:r>
        <m:r>
          <m:t>b</m:t>
        </m:r>
      </m:oMath>
      <w:r>
        <w:t xml:space="preserve"> </w:t>
      </w:r>
      <w:r>
        <w:t xml:space="preserve">có thể biểu diễn bằng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</w:t>
      </w:r>
    </w:p>
    <w:bookmarkEnd w:id="21"/>
    <w:bookmarkStart w:id="22" w:name="câu-3-phân-số-tối-giản-là-phân-số-mà"/>
    <w:p>
      <w:pPr>
        <w:pStyle w:val="Heading3"/>
      </w:pPr>
      <w:r>
        <w:t xml:space="preserve">Câu 3: Phân số tối giản là phân số mà: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Tử số và mẫu số bằng nhau.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Tử số lớn hơn mẫu số.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Tử số và mẫu số không cùng chia hết cho bất kì số tự nhiên nào lớn hơn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Mẫu số bằng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tối giản là phân số mà tử số và mẫu số chỉ có ước chung lớn nhất là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(hay không cùng chia hết cho số tự nhiên nào lớn hơn</w:t>
      </w:r>
      <w:r>
        <w:t xml:space="preserve"> </w:t>
      </w:r>
      <m:oMath>
        <m:r>
          <m:t>1</m:t>
        </m:r>
      </m:oMath>
      <w:r>
        <w:t xml:space="preserve">).</w:t>
      </w:r>
    </w:p>
    <w:bookmarkEnd w:id="22"/>
    <w:bookmarkStart w:id="23" w:name="X38acf5a75820931eeeebbe30f2d2cef4afc5523"/>
    <w:p>
      <w:pPr>
        <w:pStyle w:val="Heading3"/>
      </w:pPr>
      <w:r>
        <w:t xml:space="preserve">Câu 4: Để nhân hai phân số, ta thực hiện như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Lấy tử số nhân tử số, giữ nguyên mẫu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Lấy tử số nhân tử số, mẫu số nhân mẫu số.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Lấy tử số cộng tử số, mẫu số cộng mẫu số.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Lấy tử số nhân mẫu số, mẫu số nhân tử số.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nhân hai phân số là nhân tử số với tử số, mẫu số với mẫu số.</w:t>
      </w:r>
    </w:p>
    <w:bookmarkEnd w:id="23"/>
    <w:bookmarkStart w:id="24" w:name="Xd82a7878dadf601d6b5701dbde8f70f7a2fa320"/>
    <w:p>
      <w:pPr>
        <w:pStyle w:val="Heading3"/>
      </w:pPr>
      <w:r>
        <w:t xml:space="preserve">Câu 5: Phân số nào dưới đây bằng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Tất cả các đáp án trên.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Các phân số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đều có thể rút gọn thành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hoặc là dạng chưa tối giản của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.</w:t>
      </w:r>
    </w:p>
    <w:bookmarkEnd w:id="24"/>
    <w:bookmarkStart w:id="25" w:name="X30489906a1940bffc88f87f1f6eedcba68babf9"/>
    <w:p>
      <w:pPr>
        <w:pStyle w:val="Heading3"/>
      </w:pPr>
      <w:r>
        <w:t xml:space="preserve">Câu 6: Khi quy đồng mẫu số hai phân số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mẫu số chung nhỏ nhất 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7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Mẫu số chung nhỏ nhất của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là bội chung nhỏ nhất của chúng, tức là</w:t>
      </w:r>
      <w:r>
        <w:t xml:space="preserve"> </w:t>
      </w:r>
      <m:oMath>
        <m:r>
          <m:t>12</m:t>
        </m:r>
      </m:oMath>
      <w:r>
        <w:t xml:space="preserve">.</w:t>
      </w:r>
    </w:p>
    <w:bookmarkEnd w:id="25"/>
    <w:bookmarkStart w:id="26" w:name="X3314dc24463ebf51e129e7f8b5044a37b834c58"/>
    <w:p>
      <w:pPr>
        <w:pStyle w:val="Heading3"/>
      </w:pPr>
      <w:r>
        <w:t xml:space="preserve">Câu 7: 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36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6"/>
    <w:bookmarkStart w:id="27" w:name="Xd5ab6d42d02ee7025638ca5b36843ac32097b1f"/>
    <w:p>
      <w:pPr>
        <w:pStyle w:val="Heading3"/>
      </w:pPr>
      <w:r>
        <w:t xml:space="preserve">Câu 8: Phân số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</m:num>
          <m:den>
            <m:r>
              <m:t>60</m:t>
            </m:r>
          </m:den>
        </m:f>
      </m:oMath>
      <w:r>
        <w:t xml:space="preserve"> </w:t>
      </w:r>
      <w:r>
        <w:t xml:space="preserve">sau khi rút gọn tối giản 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Ta có thể chia cả tử số và mẫu số cho</w:t>
      </w:r>
      <w:r>
        <w:t xml:space="preserve"> </w:t>
      </w:r>
      <m:oMath>
        <m:r>
          <m:t>15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  <m:r>
              <m:rPr>
                <m:sty m:val="p"/>
              </m:rPr>
              <m:t>÷</m:t>
            </m:r>
            <m:r>
              <m:t>15</m:t>
            </m:r>
          </m:num>
          <m:den>
            <m:r>
              <m:t>60</m:t>
            </m:r>
            <m:r>
              <m:rPr>
                <m:sty m:val="p"/>
              </m:rPr>
              <m:t>÷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7"/>
    <w:bookmarkStart w:id="28" w:name="X8f7ee28e698d1d81c765922346250cef9388d71"/>
    <w:p>
      <w:pPr>
        <w:pStyle w:val="Heading3"/>
      </w:pPr>
      <w:r>
        <w:t xml:space="preserve">Câu 9: Kết quả của phép tính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đồng mẫu số: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  <w:r>
        <w:t xml:space="preserve">. Vậy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28"/>
    <w:bookmarkStart w:id="29" w:name="Xc6d6ba3d3b2543d745027d69293600b38cc2c37"/>
    <w:p>
      <w:pPr>
        <w:pStyle w:val="Heading3"/>
      </w:pPr>
      <w:r>
        <w:t xml:space="preserve">Câu 10: Thực hiện phép tính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</m:oMath>
      <w:r>
        <w:t xml:space="preserve">, ta được kết quả 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14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29"/>
    <w:bookmarkStart w:id="30" w:name="X3c16ff1b18859572974ca7e2f71e6cfb67034c0"/>
    <w:p>
      <w:pPr>
        <w:pStyle w:val="Heading3"/>
      </w:pPr>
      <w:r>
        <w:t xml:space="preserve">Câu 11: Sắp xếp các phân số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theo thứ tự tăng dần.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đồng mẫu số chung là</w:t>
      </w:r>
      <w:r>
        <w:t xml:space="preserve"> </w:t>
      </w:r>
      <m:oMath>
        <m:r>
          <m:t>20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20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20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20</m:t>
            </m:r>
          </m:den>
        </m:f>
      </m:oMath>
      <w:r>
        <w:t xml:space="preserve">. So sánh: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20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10</m:t>
            </m:r>
          </m:num>
          <m:den>
            <m:r>
              <m:t>20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15</m:t>
            </m:r>
          </m:num>
          <m:den>
            <m:r>
              <m:t>20</m:t>
            </m:r>
          </m:den>
        </m:f>
      </m:oMath>
      <w:r>
        <w:t xml:space="preserve">. Vậy thứ tự tăng dần là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;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5" w:name="phần-tự-luận"/>
    <w:p>
      <w:pPr>
        <w:pStyle w:val="Heading2"/>
      </w:pPr>
      <w:r>
        <w:t xml:space="preserve">Phần Tự Luận</w:t>
      </w:r>
    </w:p>
    <w:bookmarkStart w:id="31" w:name="Xbc3229dac20f03a82e1848205350e68b4993cc3"/>
    <w:p>
      <w:pPr>
        <w:pStyle w:val="Heading3"/>
      </w:pPr>
      <w:r>
        <w:t xml:space="preserve">Câu 12: Thực hiện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và trình bày cách làm.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16</m:t>
            </m:r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1"/>
    <w:bookmarkStart w:id="32" w:name="X96be6c780acf703e6022241f717866f0ebbb418"/>
    <w:p>
      <w:pPr>
        <w:pStyle w:val="Heading3"/>
      </w:pPr>
      <w:r>
        <w:t xml:space="preserve">Câu 13: Một mảnh vườn có diện tích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trồng rau trên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mảnh vườn đó. Hỏi diện tích trồng rau là bao nhiêu héc-ta?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Diện tích trồng rau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</w:p>
    <w:bookmarkEnd w:id="32"/>
    <w:bookmarkStart w:id="33" w:name="Xb9177c9082e0678767442f1d0e89a7449fe2762"/>
    <w:p>
      <w:pPr>
        <w:pStyle w:val="Heading3"/>
      </w:pPr>
      <w:r>
        <w:t xml:space="preserve">Câu 14: Tính giá trị biểu thức sau và rút gọn kết quả (nếu có):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×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Bước 1: Tính tổng trong ngoặc: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.</w:t>
      </w:r>
      <w:r>
        <w:t xml:space="preserve"> </w:t>
      </w:r>
      <w:r>
        <w:t xml:space="preserve">Bước 2: Thực hiện phép nhân: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6</m:t>
            </m:r>
          </m:num>
          <m:den>
            <m:r>
              <m:t>6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3"/>
    <w:bookmarkStart w:id="34" w:name="Xd8cecb51bc9121e406173085cece97166485b51"/>
    <w:p>
      <w:pPr>
        <w:pStyle w:val="Heading3"/>
      </w:pPr>
      <w:r>
        <w:t xml:space="preserve">Câu 15: Một lớp học có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học sinh là nữ. Biết số học sinh nam là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em. Hỏi lớp đó có bao nhiêu học sinh?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m:oMath>
        <m:r>
          <m:t>25</m:t>
        </m:r>
      </m:oMath>
      <w:r>
        <w:t xml:space="preserve"> </w:t>
      </w:r>
      <w:r>
        <w:t xml:space="preserve">học sinh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chỉ số học sinh nam là: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(tổng số học sinh).</w:t>
      </w:r>
      <w:r>
        <w:t xml:space="preserve"> </w:t>
      </w:r>
      <w:r>
        <w:t xml:space="preserve">Vì số học sinh nam là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em, nên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học sinh cả lớp là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em.</w:t>
      </w:r>
      <w:r>
        <w:t xml:space="preserve"> </w:t>
      </w:r>
      <w:r>
        <w:t xml:space="preserve">Số học sinh của lớp đó là:</w:t>
      </w:r>
      <w:r>
        <w:t xml:space="preserve"> </w:t>
      </w:r>
      <m:oMath>
        <m:r>
          <m:t>15</m:t>
        </m:r>
        <m:r>
          <m:rPr>
            <m:sty m:val="p"/>
          </m:rPr>
          <m:t>÷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(học sinh).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</dc:title>
  <dc:creator/>
  <dc:language>vi</dc:language>
  <cp:keywords/>
  <dcterms:created xsi:type="dcterms:W3CDTF">2025-10-28T13:55:59Z</dcterms:created>
  <dcterms:modified xsi:type="dcterms:W3CDTF">2025-10-28T13:55:59Z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15</vt:lpwstr>
  </property>
</Properties>
</file>