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None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phút</w:t>
      </w:r>
    </w:p>
    <w:bookmarkStart w:id="20" w:name="câu-1-phân-số-frac35-biểu-thị-điều-gì"/>
    <w:p>
      <w:pPr>
        <w:pStyle w:val="Heading3"/>
      </w:pPr>
      <w:r>
        <w:t xml:space="preserve">Câu 1: Phân số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biểu thị điều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w:r>
        <w:t xml:space="preserve">3 chia 5</w:t>
      </w:r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w:r>
        <w:t xml:space="preserve">3 nhân 5</w:t>
      </w:r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w:r>
        <w:t xml:space="preserve">5 chia 3</w:t>
      </w:r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w:r>
        <w:t xml:space="preserve">3 cộng 5</w:t>
      </w:r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biểu thị thương của phép chia a cho b, tức là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</m:oMath>
      <w:r>
        <w:t xml:space="preserve">. Vì vậy,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biểu thị 3 chia 5.</w:t>
      </w:r>
    </w:p>
    <w:bookmarkEnd w:id="20"/>
    <w:bookmarkStart w:id="21" w:name="Xb5f691379e19a344cd1510c755e107c7a182c88"/>
    <w:p>
      <w:pPr>
        <w:pStyle w:val="Heading3"/>
      </w:pPr>
      <w:r>
        <w:t xml:space="preserve">Câu 2: Phân số nào dưới đây bằng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sau khi đã rút gọn?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, ta chia cả tử số và mẫu số cho ước chung lớn nhất của chúng. Ước chung lớn nhất của 12 và 18 là 6. \\ Vậy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1"/>
    <w:bookmarkStart w:id="22" w:name="X600d2772edf0c5a0e33793d607c0658c1e97358"/>
    <w:p>
      <w:pPr>
        <w:pStyle w:val="Heading3"/>
      </w:pPr>
      <w:r>
        <w:t xml:space="preserve">Câu 3: Kết quả của phép tính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ta cần quy đồng mẫu số. Mẫu số chung nhỏ nhất của 3 và 6 là 6. \\ Quy đồng phân số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. \\ Thực hiện phép cộng: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</w:p>
    <w:bookmarkEnd w:id="22"/>
    <w:bookmarkStart w:id="23" w:name="Xd889d82b5ef00ca78437b5aa4fc2e0a3d792bc6"/>
    <w:p>
      <w:pPr>
        <w:pStyle w:val="Heading3"/>
      </w:pPr>
      <w:r>
        <w:t xml:space="preserve">Câu 4: Kết quả của phép tính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là bao nhiêu?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lấy tử số nhân với tử số, mẫu số nhân với mẫu số. \\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</m:oMath>
      <w:r>
        <w:t xml:space="preserve">. \\ Sau đó, ta rút gọn phân số: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2</m:t>
            </m:r>
          </m:num>
          <m:den>
            <m:r>
              <m:t>20</m:t>
            </m:r>
            <m:r>
              <m:rPr>
                <m:sty m:val="p"/>
              </m:rPr>
              <m:t>÷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10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9b28f23c2e7f7852de3111aaf418a8bc0e24700"/>
    <w:p>
      <w:pPr>
        <w:pStyle w:val="Heading3"/>
      </w:pPr>
      <w:r>
        <w:t xml:space="preserve">Câu 5: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đó để trồng rau. Hỏi diện tích trồng rau là bao nhiêu hec-ta? Trình bày ngắn gọn.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trồng rau là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tìm diện tích trồng rau, ta thực hiện phép nhân phân số: \\ Diện tích trồng rau = (Diện tích mảnh vườn)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(phần diện tích trồng rau) \\ =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\\ =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 \\ Rút gọn phân số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3</m:t>
            </m:r>
          </m:num>
          <m:den>
            <m:r>
              <m:t>15</m:t>
            </m:r>
            <m:r>
              <m:rPr>
                <m:sty m:val="p"/>
              </m:rPr>
              <m:t>÷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creator/>
  <dc:language>vi</dc:language>
  <cp:keywords/>
  <dcterms:created xsi:type="dcterms:W3CDTF">2025-10-28T14:10:22Z</dcterms:created>
  <dcterms:modified xsi:type="dcterms:W3CDTF">2025-10-28T14:10:22Z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phút</vt:lpwstr>
  </property>
  <property fmtid="{D5CDD505-2E9C-101B-9397-08002B2CF9AE}" pid="3" name="subtitle">
    <vt:lpwstr>Môn: Toán Lớp: 5 Số câu hỏi: 5</vt:lpwstr>
  </property>
</Properties>
</file>