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ycleA"/>
      </w:pPr>
      <w:r>
        <w:t>Cycle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  <w:style w:type="paragraph" w:styleId="CycleA">
    <w:basedOn w:val="CycleB"/>
  </w:style>
  <w:style w:type="paragraph" w:styleId="CycleB">
    <w:basedOn w:val="CycleA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