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Đây chỉ là một đoạn nội dung không có dấu hiệu nhận diện loại văn bản.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