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Scope</w:t>
        <w:br w:type="textWrapping"/>
        <w:t xml:space="preserve">Bài 1: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for(var i = 0; i &lt; 10 ; i++){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console.log(i)</w:t>
        <w:br w:type="textWrapping"/>
        <w:br w:type="textWrapping"/>
        <w:t xml:space="preserve">Giá trị của i là gì 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2: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for(let i = 0; i &lt; 10 ; i++){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console.log(i)</w:t>
        <w:br w:type="textWrapping"/>
        <w:br w:type="textWrapping"/>
        <w:t xml:space="preserve">Giá trị của i là gì ? Giải thích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Chủ đề object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Bài 3: </w:t>
      </w:r>
      <w:r w:rsidDel="00000000" w:rsidR="00000000" w:rsidRPr="00000000">
        <w:rPr>
          <w:rtl w:val="0"/>
        </w:rPr>
        <w:t xml:space="preserve"> cho var number = 30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Gán lại giá trị của biến number thành “số 30”.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Bài 4: </w:t>
      </w:r>
      <w:r w:rsidDel="00000000" w:rsidR="00000000" w:rsidRPr="00000000">
        <w:rPr>
          <w:rtl w:val="0"/>
        </w:rPr>
        <w:t xml:space="preserve">cho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const object ={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name: “nodemy”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gán lại  được object = “ nodemy” được không? Vì sao?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gán lại được object.name = “YA” được không?Vì sao?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Bài 5: Cho mảng: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'Dev'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'Duong'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'Tester'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Hãy in ra thông tin tất cả mọi người như sau: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 có job là Dev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Duong có job là Tester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Bài 6: </w:t>
        <w:br w:type="textWrapping"/>
        <w:t xml:space="preserve">Cho :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0866633805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'Nodemy'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'Nodejs.vn'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'Nodejs Viet Nam'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'http://nodemy.vn'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Hãy dùng for in để in ra toàn bộ thuộc tính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(tài liệu đọc về for in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https://www.w3schools.com/jsref/jsref_forin.asp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eventloop: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Cho các số 1,2,3,4 hãy thực hiện các các câu lệnh in theo thứ tự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console.log(“1”)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console.log(“2”)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console.log(“3”)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console.log(“4”)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Yêu cầu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ra các số theo thứ tự: 1,3,4,2 ( setTimeOut ). Số 2 được delay 2s sau mới đươc hiện ra, số 4 được delay sau 1s mới được hiện ra.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705100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Kết quả in ra màn hình là gì?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ref/jsref_forin.as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