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5"/>
        <w:gridCol w:w="1980"/>
        <w:gridCol w:w="6925"/>
      </w:tblGrid>
      <w:tr w:rsidR="005129F4" w:rsidTr="000D4DEB">
        <w:tc>
          <w:tcPr>
            <w:tcW w:w="9350" w:type="dxa"/>
            <w:gridSpan w:val="3"/>
          </w:tcPr>
          <w:p w:rsidR="005129F4" w:rsidRDefault="005129F4" w:rsidP="005129F4">
            <w:pPr>
              <w:jc w:val="center"/>
              <w:rPr>
                <w:rFonts w:ascii="Times New Roman" w:hAnsi="Times New Roman" w:cs="Times New Roman"/>
                <w:sz w:val="28"/>
                <w:szCs w:val="28"/>
              </w:rPr>
            </w:pPr>
            <w:r>
              <w:rPr>
                <w:rFonts w:ascii="Times New Roman" w:hAnsi="Times New Roman" w:cs="Times New Roman"/>
                <w:sz w:val="28"/>
                <w:szCs w:val="28"/>
              </w:rPr>
              <w:t>Đầu vào</w:t>
            </w:r>
          </w:p>
        </w:tc>
      </w:tr>
      <w:tr w:rsidR="005129F4" w:rsidTr="005129F4">
        <w:tc>
          <w:tcPr>
            <w:tcW w:w="445"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Theo tài khoản</w:t>
            </w:r>
          </w:p>
        </w:tc>
        <w:tc>
          <w:tcPr>
            <w:tcW w:w="6925"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Lưu trữ, quản lý dữ liệu</w:t>
            </w:r>
          </w:p>
        </w:tc>
      </w:tr>
      <w:tr w:rsidR="005129F4" w:rsidTr="005129F4">
        <w:tc>
          <w:tcPr>
            <w:tcW w:w="445"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2</w:t>
            </w:r>
          </w:p>
        </w:tc>
        <w:tc>
          <w:tcPr>
            <w:tcW w:w="1980"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Hình thức nhập dữ liệu</w:t>
            </w:r>
          </w:p>
        </w:tc>
        <w:tc>
          <w:tcPr>
            <w:tcW w:w="6925" w:type="dxa"/>
          </w:tcPr>
          <w:p w:rsidR="005129F4" w:rsidRDefault="005129F4" w:rsidP="005129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 theo ngày/tuần/tháng.</w:t>
            </w:r>
          </w:p>
          <w:p w:rsidR="005129F4" w:rsidRPr="005129F4" w:rsidRDefault="003C7C05" w:rsidP="005129F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Quy mô quản lý (Hộ gia đình/Cá nhân)</w:t>
            </w:r>
          </w:p>
        </w:tc>
      </w:tr>
      <w:tr w:rsidR="005129F4" w:rsidTr="005129F4">
        <w:tc>
          <w:tcPr>
            <w:tcW w:w="445" w:type="dxa"/>
          </w:tcPr>
          <w:p w:rsidR="005129F4" w:rsidRDefault="005129F4">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5129F4" w:rsidRDefault="003C7C05">
            <w:pPr>
              <w:rPr>
                <w:rFonts w:ascii="Times New Roman" w:hAnsi="Times New Roman" w:cs="Times New Roman"/>
                <w:sz w:val="28"/>
                <w:szCs w:val="28"/>
              </w:rPr>
            </w:pPr>
            <w:r>
              <w:rPr>
                <w:rFonts w:ascii="Times New Roman" w:hAnsi="Times New Roman" w:cs="Times New Roman"/>
                <w:sz w:val="28"/>
                <w:szCs w:val="28"/>
              </w:rPr>
              <w:t>Cách nhập</w:t>
            </w:r>
          </w:p>
        </w:tc>
        <w:tc>
          <w:tcPr>
            <w:tcW w:w="6925" w:type="dxa"/>
          </w:tcPr>
          <w:p w:rsidR="003C7C05" w:rsidRPr="003C7C05" w:rsidRDefault="003C7C05" w:rsidP="003C7C05">
            <w:pPr>
              <w:rPr>
                <w:rFonts w:ascii="Times New Roman" w:hAnsi="Times New Roman" w:cs="Times New Roman"/>
                <w:sz w:val="28"/>
                <w:szCs w:val="28"/>
              </w:rPr>
            </w:pPr>
            <w:r>
              <w:rPr>
                <w:rFonts w:ascii="Times New Roman" w:hAnsi="Times New Roman" w:cs="Times New Roman"/>
                <w:sz w:val="28"/>
                <w:szCs w:val="28"/>
              </w:rPr>
              <w:t>Người dùng lựa chọn cách nhập:</w:t>
            </w:r>
          </w:p>
          <w:p w:rsidR="005129F4" w:rsidRDefault="003C7C05" w:rsidP="003C7C0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00BE1A10">
              <w:rPr>
                <w:rFonts w:ascii="Times New Roman" w:hAnsi="Times New Roman" w:cs="Times New Roman"/>
                <w:sz w:val="28"/>
                <w:szCs w:val="28"/>
              </w:rPr>
              <w:t>heo ngày</w:t>
            </w:r>
            <w:r>
              <w:rPr>
                <w:rFonts w:ascii="Times New Roman" w:hAnsi="Times New Roman" w:cs="Times New Roman"/>
                <w:sz w:val="28"/>
                <w:szCs w:val="28"/>
              </w:rPr>
              <w:t>:</w:t>
            </w:r>
          </w:p>
          <w:p w:rsidR="003C7C05" w:rsidRDefault="003C7C05" w:rsidP="003C7C05">
            <w:pPr>
              <w:pStyle w:val="ListParagraph"/>
              <w:rPr>
                <w:rFonts w:ascii="Times New Roman" w:hAnsi="Times New Roman" w:cs="Times New Roman"/>
                <w:sz w:val="28"/>
                <w:szCs w:val="28"/>
              </w:rPr>
            </w:pPr>
            <w:r>
              <w:rPr>
                <w:rFonts w:ascii="Times New Roman" w:hAnsi="Times New Roman" w:cs="Times New Roman"/>
                <w:sz w:val="28"/>
                <w:szCs w:val="28"/>
              </w:rPr>
              <w:t>+Nhập theo các loại chi phí bao gồm</w:t>
            </w:r>
            <w:r w:rsidR="00BE1A10">
              <w:rPr>
                <w:rFonts w:ascii="Times New Roman" w:hAnsi="Times New Roman" w:cs="Times New Roman"/>
                <w:sz w:val="28"/>
                <w:szCs w:val="28"/>
              </w:rPr>
              <w:t xml:space="preserve"> t</w:t>
            </w:r>
            <w:r>
              <w:rPr>
                <w:rFonts w:ascii="Times New Roman" w:hAnsi="Times New Roman" w:cs="Times New Roman"/>
                <w:sz w:val="28"/>
                <w:szCs w:val="28"/>
              </w:rPr>
              <w:t>hực phẩm, sức khỏe(khám - chữa bệnh), phí đi lại,…</w:t>
            </w:r>
          </w:p>
          <w:p w:rsidR="00BE1A10" w:rsidRDefault="00BE1A10" w:rsidP="00BE1A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tuần dựa trên số liệu ngày: 1 trong 2 lựa chọn sau:</w:t>
            </w:r>
          </w:p>
          <w:p w:rsidR="00BE1A10" w:rsidRP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+Nhập theo các loại chi phí bao gồm thực phẩm, sức khỏe(khám - chữa bệnh), phí đi lại,…</w:t>
            </w:r>
          </w:p>
          <w:p w:rsidR="003C7C05" w:rsidRDefault="003C7C05" w:rsidP="003C7C05">
            <w:pPr>
              <w:pStyle w:val="ListParagraph"/>
              <w:rPr>
                <w:rFonts w:ascii="Times New Roman" w:hAnsi="Times New Roman" w:cs="Times New Roman"/>
                <w:sz w:val="28"/>
                <w:szCs w:val="28"/>
              </w:rPr>
            </w:pPr>
            <w:r>
              <w:rPr>
                <w:rFonts w:ascii="Times New Roman" w:hAnsi="Times New Roman" w:cs="Times New Roman"/>
                <w:sz w:val="28"/>
                <w:szCs w:val="28"/>
              </w:rPr>
              <w:t>+Nhập không chi tiết: chỉ nhập tổng lượ</w:t>
            </w:r>
            <w:r w:rsidR="00BE1A10">
              <w:rPr>
                <w:rFonts w:ascii="Times New Roman" w:hAnsi="Times New Roman" w:cs="Times New Roman"/>
                <w:sz w:val="28"/>
                <w:szCs w:val="28"/>
              </w:rPr>
              <w:t>ng chi tiêu trong ngày</w:t>
            </w:r>
            <w:r w:rsidR="00797745">
              <w:rPr>
                <w:rFonts w:ascii="Times New Roman" w:hAnsi="Times New Roman" w:cs="Times New Roman"/>
                <w:sz w:val="28"/>
                <w:szCs w:val="28"/>
              </w:rPr>
              <w:t>(VD: mức chi tiêu cho thực phẩm,đi lại,… tổng cộng là 800k, thay vì nhập từng loại rồi tính tổng thì chỉ cần nhập tổng luôn là 800k)</w:t>
            </w:r>
          </w:p>
          <w:p w:rsidR="00BE1A10" w:rsidRDefault="00BE1A10" w:rsidP="00BE1A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tuần: 1 trong 2 lựa chọn sau:</w:t>
            </w:r>
          </w:p>
          <w:p w:rsidR="00BE1A10" w:rsidRP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+Nhập theo các loại chi phí bao gồm thực phẩm, sức khỏe(khám - chữa bệnh), phí đi lại,…</w:t>
            </w:r>
          </w:p>
          <w:p w:rsidR="00BE1A10" w:rsidRP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+Nhập không chi tiết: chỉ nhập tổng lượng chi tiêu trong tuần</w:t>
            </w:r>
          </w:p>
          <w:p w:rsidR="003C7C05" w:rsidRPr="003C7C05" w:rsidRDefault="003C7C05" w:rsidP="003C7C0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tháng</w:t>
            </w:r>
            <w:r w:rsidR="00BE1A10">
              <w:rPr>
                <w:rFonts w:ascii="Times New Roman" w:hAnsi="Times New Roman" w:cs="Times New Roman"/>
                <w:sz w:val="28"/>
                <w:szCs w:val="28"/>
              </w:rPr>
              <w:t xml:space="preserve">: </w:t>
            </w:r>
            <w:r>
              <w:rPr>
                <w:rFonts w:ascii="Times New Roman" w:hAnsi="Times New Roman" w:cs="Times New Roman"/>
                <w:sz w:val="28"/>
                <w:szCs w:val="28"/>
              </w:rPr>
              <w:t>Nhập theo các loại chi phí đã dùng trong tháng như các hóa đơn, thực phẩm,…</w:t>
            </w:r>
          </w:p>
        </w:tc>
      </w:tr>
      <w:tr w:rsidR="003C7C05" w:rsidTr="004524B2">
        <w:tc>
          <w:tcPr>
            <w:tcW w:w="9350" w:type="dxa"/>
            <w:gridSpan w:val="3"/>
          </w:tcPr>
          <w:p w:rsidR="003C7C05" w:rsidRDefault="003C7C05" w:rsidP="003C7C05">
            <w:pPr>
              <w:jc w:val="center"/>
              <w:rPr>
                <w:rFonts w:ascii="Times New Roman" w:hAnsi="Times New Roman" w:cs="Times New Roman"/>
                <w:sz w:val="28"/>
                <w:szCs w:val="28"/>
              </w:rPr>
            </w:pPr>
            <w:r>
              <w:rPr>
                <w:rFonts w:ascii="Times New Roman" w:hAnsi="Times New Roman" w:cs="Times New Roman"/>
                <w:sz w:val="28"/>
                <w:szCs w:val="28"/>
              </w:rPr>
              <w:t>Đầu ra</w:t>
            </w:r>
          </w:p>
        </w:tc>
      </w:tr>
      <w:tr w:rsidR="005129F4" w:rsidTr="005129F4">
        <w:tc>
          <w:tcPr>
            <w:tcW w:w="445" w:type="dxa"/>
          </w:tcPr>
          <w:p w:rsidR="005129F4" w:rsidRDefault="003C7C05">
            <w:pP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5129F4" w:rsidRDefault="003C7C05">
            <w:pPr>
              <w:rPr>
                <w:rFonts w:ascii="Times New Roman" w:hAnsi="Times New Roman" w:cs="Times New Roman"/>
                <w:sz w:val="28"/>
                <w:szCs w:val="28"/>
              </w:rPr>
            </w:pPr>
            <w:r>
              <w:rPr>
                <w:rFonts w:ascii="Times New Roman" w:hAnsi="Times New Roman" w:cs="Times New Roman"/>
                <w:sz w:val="28"/>
                <w:szCs w:val="28"/>
              </w:rPr>
              <w:t>Biểu đồ</w:t>
            </w:r>
          </w:p>
        </w:tc>
        <w:tc>
          <w:tcPr>
            <w:tcW w:w="6925" w:type="dxa"/>
          </w:tcPr>
          <w:p w:rsidR="005129F4" w:rsidRDefault="003C7C05" w:rsidP="00BE1A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ngày: đưa ra biểu đồ tròn thể hiện tỉ lệ các loạ</w:t>
            </w:r>
            <w:r w:rsidR="00BE1A10">
              <w:rPr>
                <w:rFonts w:ascii="Times New Roman" w:hAnsi="Times New Roman" w:cs="Times New Roman"/>
                <w:sz w:val="28"/>
                <w:szCs w:val="28"/>
              </w:rPr>
              <w:t>i chi phí dùng trong ngày</w:t>
            </w:r>
          </w:p>
          <w:p w:rsidR="00BE1A10" w:rsidRDefault="00BE1A10" w:rsidP="00BE1A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tuần:</w:t>
            </w:r>
          </w:p>
          <w:p w:rsid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+Biểu đồ đường thể hiện sự thay đổi chi tiêu của các ngày trong tuần</w:t>
            </w:r>
          </w:p>
          <w:p w:rsid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+Biểu đồ tròn thể hiện tỉ lệ các loại chi phí dùng trong tuần(Đưa ra nếu nhập chi tiết, không đưa ra nếu chọn nhập không chi tiết)</w:t>
            </w:r>
          </w:p>
          <w:p w:rsidR="00BE1A10" w:rsidRDefault="00BE1A10" w:rsidP="00BE1A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tháng:</w:t>
            </w:r>
          </w:p>
          <w:p w:rsid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+Biểu đồ đường thể hiện sự thay đổi chi tiêu của các ngày trong tuần</w:t>
            </w:r>
          </w:p>
          <w:p w:rsidR="00BE1A10" w:rsidRDefault="00BE1A10" w:rsidP="00BE1A10">
            <w:pPr>
              <w:pStyle w:val="ListParagraph"/>
              <w:rPr>
                <w:rFonts w:ascii="Times New Roman" w:hAnsi="Times New Roman" w:cs="Times New Roman"/>
                <w:sz w:val="28"/>
                <w:szCs w:val="28"/>
              </w:rPr>
            </w:pPr>
            <w:r>
              <w:rPr>
                <w:rFonts w:ascii="Times New Roman" w:hAnsi="Times New Roman" w:cs="Times New Roman"/>
                <w:sz w:val="28"/>
                <w:szCs w:val="28"/>
              </w:rPr>
              <w:t>+Biểu đồ tròn thể hiện tỉ lệ các loại chi phí dùng trong tuần(Đưa ra nếu nhập chi tiết, không đưa ra nếu chọn nhập không chi tiết)</w:t>
            </w:r>
          </w:p>
          <w:p w:rsidR="00BE1A10" w:rsidRPr="00BE1A10" w:rsidRDefault="00BE1A10" w:rsidP="00BE1A10">
            <w:pPr>
              <w:pStyle w:val="ListParagraph"/>
              <w:rPr>
                <w:rFonts w:ascii="Times New Roman" w:hAnsi="Times New Roman" w:cs="Times New Roman"/>
                <w:sz w:val="28"/>
                <w:szCs w:val="28"/>
              </w:rPr>
            </w:pPr>
          </w:p>
        </w:tc>
      </w:tr>
      <w:tr w:rsidR="005129F4" w:rsidTr="005129F4">
        <w:tc>
          <w:tcPr>
            <w:tcW w:w="445" w:type="dxa"/>
          </w:tcPr>
          <w:p w:rsidR="005129F4" w:rsidRDefault="003C7C05">
            <w:pPr>
              <w:rPr>
                <w:rFonts w:ascii="Times New Roman" w:hAnsi="Times New Roman" w:cs="Times New Roman"/>
                <w:sz w:val="28"/>
                <w:szCs w:val="28"/>
              </w:rPr>
            </w:pPr>
            <w:r>
              <w:rPr>
                <w:rFonts w:ascii="Times New Roman" w:hAnsi="Times New Roman" w:cs="Times New Roman"/>
                <w:sz w:val="28"/>
                <w:szCs w:val="28"/>
              </w:rPr>
              <w:lastRenderedPageBreak/>
              <w:t>2</w:t>
            </w:r>
          </w:p>
        </w:tc>
        <w:tc>
          <w:tcPr>
            <w:tcW w:w="1980" w:type="dxa"/>
          </w:tcPr>
          <w:p w:rsidR="005129F4" w:rsidRDefault="00C7677B">
            <w:pPr>
              <w:rPr>
                <w:rFonts w:ascii="Times New Roman" w:hAnsi="Times New Roman" w:cs="Times New Roman"/>
                <w:sz w:val="28"/>
                <w:szCs w:val="28"/>
              </w:rPr>
            </w:pPr>
            <w:r>
              <w:rPr>
                <w:rFonts w:ascii="Times New Roman" w:hAnsi="Times New Roman" w:cs="Times New Roman"/>
                <w:sz w:val="28"/>
                <w:szCs w:val="28"/>
              </w:rPr>
              <w:t>Đ</w:t>
            </w:r>
            <w:r w:rsidR="00BE1A10">
              <w:rPr>
                <w:rFonts w:ascii="Times New Roman" w:hAnsi="Times New Roman" w:cs="Times New Roman"/>
                <w:sz w:val="28"/>
                <w:szCs w:val="28"/>
              </w:rPr>
              <w:t>ề xuất chi tiêu</w:t>
            </w:r>
            <w:r>
              <w:rPr>
                <w:rFonts w:ascii="Times New Roman" w:hAnsi="Times New Roman" w:cs="Times New Roman"/>
                <w:sz w:val="28"/>
                <w:szCs w:val="28"/>
              </w:rPr>
              <w:t xml:space="preserve"> </w:t>
            </w:r>
            <w:r w:rsidR="00BE1A10">
              <w:rPr>
                <w:rFonts w:ascii="Times New Roman" w:hAnsi="Times New Roman" w:cs="Times New Roman"/>
                <w:sz w:val="28"/>
                <w:szCs w:val="28"/>
              </w:rPr>
              <w:t>cho người sử dụng</w:t>
            </w:r>
          </w:p>
        </w:tc>
        <w:tc>
          <w:tcPr>
            <w:tcW w:w="6925" w:type="dxa"/>
          </w:tcPr>
          <w:p w:rsidR="005129F4" w:rsidRDefault="00C7677B" w:rsidP="00C7677B">
            <w:pPr>
              <w:pStyle w:val="ListParagraph"/>
              <w:numPr>
                <w:ilvl w:val="0"/>
                <w:numId w:val="1"/>
              </w:numPr>
              <w:rPr>
                <w:rFonts w:ascii="Times New Roman" w:hAnsi="Times New Roman" w:cs="Times New Roman"/>
                <w:sz w:val="28"/>
                <w:szCs w:val="28"/>
              </w:rPr>
            </w:pPr>
            <w:r w:rsidRPr="00C7677B">
              <w:rPr>
                <w:rFonts w:ascii="Times New Roman" w:hAnsi="Times New Roman" w:cs="Times New Roman"/>
                <w:sz w:val="28"/>
                <w:szCs w:val="28"/>
              </w:rPr>
              <w:t>Đưa ra một danh sách các lựa chọn mà hệ thống có thể gợi ý cho người dùng theo từng loại chi phí(Thực phẩm, đi lại, sức khỏe,…) hoặc đề xuất chung của hệ thống dành cho người dùng dựa trên mức độ chi tiết nhận được từ khai báo của người dùng.</w:t>
            </w:r>
          </w:p>
          <w:p w:rsidR="00C7677B" w:rsidRPr="00C7677B" w:rsidRDefault="00C7677B" w:rsidP="00C767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Tổng kết lượng tiền chi tiêu sau khi đề xuất(Nhỏ hơn hoặc bằng ban đầu)</w:t>
            </w:r>
          </w:p>
        </w:tc>
      </w:tr>
      <w:tr w:rsidR="005129F4" w:rsidTr="005129F4">
        <w:tc>
          <w:tcPr>
            <w:tcW w:w="445" w:type="dxa"/>
          </w:tcPr>
          <w:p w:rsidR="005129F4" w:rsidRDefault="003C7C05">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5129F4" w:rsidRDefault="00C7677B" w:rsidP="00C7677B">
            <w:pPr>
              <w:rPr>
                <w:rFonts w:ascii="Times New Roman" w:hAnsi="Times New Roman" w:cs="Times New Roman"/>
                <w:sz w:val="28"/>
                <w:szCs w:val="28"/>
              </w:rPr>
            </w:pPr>
            <w:r>
              <w:rPr>
                <w:rFonts w:ascii="Times New Roman" w:hAnsi="Times New Roman" w:cs="Times New Roman"/>
                <w:sz w:val="28"/>
                <w:szCs w:val="28"/>
              </w:rPr>
              <w:t>Ngoài ra có thể</w:t>
            </w:r>
          </w:p>
        </w:tc>
        <w:tc>
          <w:tcPr>
            <w:tcW w:w="6925" w:type="dxa"/>
          </w:tcPr>
          <w:p w:rsidR="005129F4" w:rsidRDefault="00C7677B" w:rsidP="00C767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C7677B">
              <w:rPr>
                <w:rFonts w:ascii="Times New Roman" w:hAnsi="Times New Roman" w:cs="Times New Roman"/>
                <w:sz w:val="28"/>
                <w:szCs w:val="28"/>
              </w:rPr>
              <w:t>hắc nhở người dùng khi tới kì hạn thanh toán các hóa đơn.</w:t>
            </w:r>
          </w:p>
          <w:p w:rsidR="00C7677B" w:rsidRPr="00C7677B" w:rsidRDefault="00C7677B" w:rsidP="00C767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Hỗ trợ thanh toán online các hóa đơn đó</w:t>
            </w:r>
          </w:p>
        </w:tc>
      </w:tr>
    </w:tbl>
    <w:p w:rsidR="004F34EA" w:rsidRDefault="004F34EA">
      <w:pPr>
        <w:rPr>
          <w:rFonts w:ascii="Times New Roman" w:hAnsi="Times New Roman" w:cs="Times New Roman"/>
          <w:sz w:val="28"/>
          <w:szCs w:val="28"/>
        </w:rPr>
      </w:pPr>
    </w:p>
    <w:p w:rsidR="003057BB" w:rsidRDefault="003057BB">
      <w:pPr>
        <w:rPr>
          <w:rFonts w:ascii="Times New Roman" w:hAnsi="Times New Roman" w:cs="Times New Roman"/>
          <w:sz w:val="28"/>
          <w:szCs w:val="28"/>
        </w:rPr>
      </w:pPr>
      <w:r>
        <w:rPr>
          <w:rFonts w:ascii="Times New Roman" w:hAnsi="Times New Roman" w:cs="Times New Roman"/>
          <w:sz w:val="28"/>
          <w:szCs w:val="28"/>
        </w:rPr>
        <w:t>Ý tưởng ban đầu: thiết kế ra 1 chương trình giúp quản lý chi tiêu, từ đó nắm được những hạn chế, dư thừa trong chi tiêu của bản thân. Đưa ra đc những phương án giúp tối ưu số tiền mình sử dụng để đạt hiệu quả tốt nhất và tiết kiệm đc tiền</w:t>
      </w:r>
    </w:p>
    <w:p w:rsidR="003057BB" w:rsidRDefault="003057BB">
      <w:pPr>
        <w:rPr>
          <w:rFonts w:ascii="Times New Roman" w:hAnsi="Times New Roman" w:cs="Times New Roman"/>
          <w:sz w:val="28"/>
          <w:szCs w:val="28"/>
        </w:rPr>
      </w:pPr>
      <w:r>
        <w:rPr>
          <w:rFonts w:ascii="Times New Roman" w:hAnsi="Times New Roman" w:cs="Times New Roman"/>
          <w:sz w:val="28"/>
          <w:szCs w:val="28"/>
        </w:rPr>
        <w:t>Quản lý theo ngày/tuần/tháng: Tạo ra nhiều lựa chọn, cách quản lý để đáp ứng nhu cầu của người sử dụng, từ đó đưa ra các giải pháp phù hợp.</w:t>
      </w:r>
    </w:p>
    <w:p w:rsidR="003057BB" w:rsidRPr="00866E7C" w:rsidRDefault="003057BB" w:rsidP="00866E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Theo ngày: Thống kê, quản lý lượng chi phí sử dụng một cách chi tiết nhất. Đồng thời có thể làm dữ liệu cơ sở cho việc quản lý theo tuần/tháng, khiến cho cơ sở dữ liệu trở nên chi tiết nhất. Có thể đưa ra những đề xuất, gợi ý cho người sử dụng theo nhu cầu của chính họ 1 cách chi tiết như ăn uống, di chuyển,… vào ngay ngày hôm sau.</w:t>
      </w:r>
      <w:r w:rsidR="00866E7C" w:rsidRPr="00866E7C">
        <w:rPr>
          <w:rFonts w:ascii="Times New Roman" w:hAnsi="Times New Roman" w:cs="Times New Roman"/>
          <w:sz w:val="28"/>
          <w:szCs w:val="28"/>
        </w:rPr>
        <w:t>.</w:t>
      </w:r>
    </w:p>
    <w:p w:rsidR="00866E7C" w:rsidRDefault="00866E7C" w:rsidP="003057B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Tương tự với tuần/tháng.</w:t>
      </w:r>
    </w:p>
    <w:p w:rsidR="00866E7C" w:rsidRPr="00866E7C" w:rsidRDefault="00866E7C" w:rsidP="00866E7C">
      <w:pPr>
        <w:rPr>
          <w:rFonts w:ascii="Times New Roman" w:hAnsi="Times New Roman" w:cs="Times New Roman"/>
          <w:sz w:val="28"/>
          <w:szCs w:val="28"/>
        </w:rPr>
      </w:pPr>
      <w:r>
        <w:rPr>
          <w:rFonts w:ascii="Times New Roman" w:hAnsi="Times New Roman" w:cs="Times New Roman"/>
          <w:sz w:val="28"/>
          <w:szCs w:val="28"/>
        </w:rPr>
        <w:t>Điểm khác nhau đó là phạm vi quản lý, phương thức nhập có thể chi tiết hoặc không chi tiết, khác nhau ở việc xuất ra biểu đồ biểu diễn từ những dữ liệu mà người  dùng  đã nhập.</w:t>
      </w:r>
    </w:p>
    <w:p w:rsidR="00866E7C" w:rsidRDefault="00866E7C" w:rsidP="00866E7C">
      <w:pPr>
        <w:rPr>
          <w:rFonts w:ascii="Times New Roman" w:hAnsi="Times New Roman" w:cs="Times New Roman"/>
          <w:sz w:val="28"/>
          <w:szCs w:val="28"/>
        </w:rPr>
      </w:pPr>
      <w:r>
        <w:rPr>
          <w:rFonts w:ascii="Times New Roman" w:hAnsi="Times New Roman" w:cs="Times New Roman"/>
          <w:sz w:val="28"/>
          <w:szCs w:val="28"/>
        </w:rPr>
        <w:t>Việc đưa ra những đề xuất từ hệ thống sẽ phụ thuộc vào mức chi tiêu từ việc khai báo của người sử dụng trước đó cùng mức chi tiêu dự kiến mà người họ mong muốn có thể đạt tới.</w:t>
      </w:r>
    </w:p>
    <w:p w:rsidR="00866E7C" w:rsidRDefault="00866E7C" w:rsidP="00866E7C">
      <w:pPr>
        <w:rPr>
          <w:rFonts w:ascii="Times New Roman" w:hAnsi="Times New Roman" w:cs="Times New Roman"/>
          <w:sz w:val="28"/>
          <w:szCs w:val="28"/>
        </w:rPr>
      </w:pPr>
      <w:r>
        <w:rPr>
          <w:rFonts w:ascii="Times New Roman" w:hAnsi="Times New Roman" w:cs="Times New Roman"/>
          <w:sz w:val="28"/>
          <w:szCs w:val="28"/>
        </w:rPr>
        <w:t>Phương hướng phát triển:</w:t>
      </w:r>
    </w:p>
    <w:p w:rsidR="00866E7C" w:rsidRDefault="00866E7C" w:rsidP="00866E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Hoàn thiện chương trình, giao diện thân thiện, dễ sử dụng.</w:t>
      </w:r>
    </w:p>
    <w:p w:rsidR="00111BF3" w:rsidRDefault="00111BF3" w:rsidP="00866E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Mở rộng hơn, làm cụ thể, chi tiết hơn những đề xuất, gợi ý mà n</w:t>
      </w:r>
      <w:bookmarkStart w:id="0" w:name="_GoBack"/>
      <w:bookmarkEnd w:id="0"/>
      <w:r>
        <w:rPr>
          <w:rFonts w:ascii="Times New Roman" w:hAnsi="Times New Roman" w:cs="Times New Roman"/>
          <w:sz w:val="28"/>
          <w:szCs w:val="28"/>
        </w:rPr>
        <w:t>gười sử dụng có thể nhận được thông qua những lựa chọn của họ</w:t>
      </w:r>
    </w:p>
    <w:p w:rsidR="00866E7C" w:rsidRPr="00866E7C" w:rsidRDefault="00111BF3" w:rsidP="00866E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Phát triển thêm những tính năng mới: thanh toán hóa đơn online, đề xuất tuyến đường di chuyển ngắn nhất, …</w:t>
      </w:r>
    </w:p>
    <w:sectPr w:rsidR="00866E7C" w:rsidRPr="00866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8381A"/>
    <w:multiLevelType w:val="hybridMultilevel"/>
    <w:tmpl w:val="7B68D13E"/>
    <w:lvl w:ilvl="0" w:tplc="1F882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F4"/>
    <w:rsid w:val="00111BF3"/>
    <w:rsid w:val="003057BB"/>
    <w:rsid w:val="003C7C05"/>
    <w:rsid w:val="004F34EA"/>
    <w:rsid w:val="005129F4"/>
    <w:rsid w:val="00797745"/>
    <w:rsid w:val="00866E7C"/>
    <w:rsid w:val="00BE1A10"/>
    <w:rsid w:val="00C76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37C1"/>
  <w15:chartTrackingRefBased/>
  <w15:docId w15:val="{0CA6B695-D1FF-40D9-9B64-07ED62F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AB8E3-3E0F-4D2C-9846-38632D26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2020-08-11T06:42:00Z</dcterms:created>
  <dcterms:modified xsi:type="dcterms:W3CDTF">2020-08-26T06:38:00Z</dcterms:modified>
</cp:coreProperties>
</file>