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CD2F1" w14:textId="2C4B42C8" w:rsidR="00E95017" w:rsidRDefault="002B751A" w:rsidP="002B751A">
      <w:pPr>
        <w:jc w:val="center"/>
        <w:rPr>
          <w:b/>
          <w:bCs/>
          <w:color w:val="FF0000"/>
          <w:sz w:val="32"/>
          <w:szCs w:val="32"/>
        </w:rPr>
      </w:pPr>
      <w:r w:rsidRPr="002B751A">
        <w:rPr>
          <w:b/>
          <w:bCs/>
          <w:color w:val="FF0000"/>
          <w:sz w:val="32"/>
          <w:szCs w:val="32"/>
        </w:rPr>
        <w:t>BÀI TOÁN PHÂN CHƯƠNG</w:t>
      </w:r>
    </w:p>
    <w:p w14:paraId="67E4CA3D" w14:textId="501C5CCF" w:rsidR="002B751A" w:rsidRDefault="002B751A" w:rsidP="002B751A">
      <w:proofErr w:type="spellStart"/>
      <w:r>
        <w:t>Phân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A286F32" w14:textId="1A222DD6" w:rsidR="002B751A" w:rsidRDefault="002B751A" w:rsidP="002B751A">
      <w:r>
        <w:t xml:space="preserve">Nguyên </w:t>
      </w:r>
      <w:proofErr w:type="spellStart"/>
      <w:r>
        <w:t>tắc</w:t>
      </w:r>
      <w:proofErr w:type="spellEnd"/>
      <w:r>
        <w:t>:</w:t>
      </w:r>
    </w:p>
    <w:p w14:paraId="725A5F60" w14:textId="6321520B" w:rsidR="002B751A" w:rsidRDefault="002B751A" w:rsidP="002B751A"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>:</w:t>
      </w:r>
    </w:p>
    <w:p w14:paraId="3409BC63" w14:textId="21CB6B76" w:rsidR="002B751A" w:rsidRDefault="002B751A" w:rsidP="002B751A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chương</w:t>
      </w:r>
      <w:proofErr w:type="spellEnd"/>
    </w:p>
    <w:p w14:paraId="0836C72A" w14:textId="3CD2B880" w:rsidR="002B751A" w:rsidRDefault="002B751A" w:rsidP="002B751A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ở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170E433" w14:textId="3CBA4A98" w:rsidR="002B751A" w:rsidRDefault="002B751A" w:rsidP="002B751A">
      <w:pPr>
        <w:pStyle w:val="ListParagraph"/>
        <w:numPr>
          <w:ilvl w:val="0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2AC48B0A" w14:textId="750C070D" w:rsidR="002B751A" w:rsidRDefault="002B751A" w:rsidP="002B751A">
      <w:pPr>
        <w:pStyle w:val="ListParagraph"/>
        <w:numPr>
          <w:ilvl w:val="1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1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257A9DA0" w14:textId="1F619A04" w:rsidR="002B751A" w:rsidRDefault="002B751A" w:rsidP="002B751A">
      <w:pPr>
        <w:pStyle w:val="ListParagraph"/>
        <w:numPr>
          <w:ilvl w:val="1"/>
          <w:numId w:val="1"/>
        </w:numPr>
      </w:pPr>
      <w:r>
        <w:t xml:space="preserve">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HDH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0059255F" w14:textId="28EBAB28" w:rsidR="002B751A" w:rsidRDefault="002B751A" w:rsidP="002B751A">
      <w:pPr>
        <w:pStyle w:val="ListParagraph"/>
        <w:numPr>
          <w:ilvl w:val="0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58DE14CC" w14:textId="77777777" w:rsidR="002B751A" w:rsidRDefault="002B751A" w:rsidP="002B751A"/>
    <w:p w14:paraId="58AB7956" w14:textId="2B3A06AB" w:rsidR="002B751A" w:rsidRDefault="002B751A" w:rsidP="002B751A">
      <w:proofErr w:type="spellStart"/>
      <w:r>
        <w:t>Phân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6C32FBA9" w14:textId="5BC093F0" w:rsidR="002B751A" w:rsidRDefault="002B751A" w:rsidP="002B751A">
      <w:r>
        <w:t xml:space="preserve">Nguyên </w:t>
      </w:r>
      <w:proofErr w:type="spellStart"/>
      <w:r>
        <w:t>tắc</w:t>
      </w:r>
      <w:proofErr w:type="spellEnd"/>
      <w:r>
        <w:t>:</w:t>
      </w:r>
    </w:p>
    <w:p w14:paraId="068DAF96" w14:textId="256D03EE" w:rsidR="002B751A" w:rsidRDefault="002B751A" w:rsidP="002B751A">
      <w:pPr>
        <w:pStyle w:val="ListParagraph"/>
        <w:numPr>
          <w:ilvl w:val="0"/>
          <w:numId w:val="2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55341DE" w14:textId="28258DF1" w:rsidR="002B751A" w:rsidRDefault="002B751A" w:rsidP="002B751A">
      <w:pPr>
        <w:pStyle w:val="ListParagraph"/>
        <w:numPr>
          <w:ilvl w:val="0"/>
          <w:numId w:val="2"/>
        </w:numPr>
      </w:pPr>
      <w:r>
        <w:t xml:space="preserve">Các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2D4D55BE" w14:textId="1140EAA2" w:rsidR="002B751A" w:rsidRDefault="002B751A" w:rsidP="002B751A">
      <w:pPr>
        <w:pStyle w:val="ListParagraph"/>
        <w:numPr>
          <w:ilvl w:val="0"/>
          <w:numId w:val="2"/>
        </w:numPr>
      </w:pPr>
      <w:r>
        <w:t xml:space="preserve">Khi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:</w:t>
      </w:r>
    </w:p>
    <w:p w14:paraId="0252A038" w14:textId="49B7E2DD" w:rsidR="002B751A" w:rsidRDefault="002B751A" w:rsidP="002B751A">
      <w:pPr>
        <w:pStyle w:val="ListParagraph"/>
        <w:numPr>
          <w:ilvl w:val="1"/>
          <w:numId w:val="2"/>
        </w:numPr>
      </w:pPr>
      <w:r>
        <w:t xml:space="preserve">HDH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0F871F06" w14:textId="72B7EEE6" w:rsidR="002B751A" w:rsidRDefault="002B751A" w:rsidP="002B751A">
      <w:pPr>
        <w:pStyle w:val="ListParagraph"/>
        <w:numPr>
          <w:ilvl w:val="1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74985FB0" w14:textId="5EA8DDB6" w:rsidR="002B751A" w:rsidRDefault="002B751A" w:rsidP="002B751A">
      <w:pPr>
        <w:pStyle w:val="ListParagraph"/>
        <w:numPr>
          <w:ilvl w:val="2"/>
          <w:numId w:val="2"/>
        </w:numPr>
      </w:pPr>
      <w:proofErr w:type="spellStart"/>
      <w:r>
        <w:t>Vùng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phần</w:t>
      </w:r>
      <w:proofErr w:type="spellEnd"/>
    </w:p>
    <w:p w14:paraId="4EC1294E" w14:textId="7086A0CD" w:rsidR="002B751A" w:rsidRDefault="002B751A" w:rsidP="002B751A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39408F6" w14:textId="3344F9C9" w:rsidR="002B751A" w:rsidRDefault="002B751A" w:rsidP="002B751A">
      <w:pPr>
        <w:pStyle w:val="ListParagraph"/>
        <w:numPr>
          <w:ilvl w:val="2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</w:t>
      </w:r>
    </w:p>
    <w:p w14:paraId="4C127F90" w14:textId="05FC2E81" w:rsidR="002B751A" w:rsidRDefault="002B751A" w:rsidP="002B751A">
      <w:pPr>
        <w:pStyle w:val="ListParagraph"/>
        <w:numPr>
          <w:ilvl w:val="1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</w:p>
    <w:p w14:paraId="6BD9EAA5" w14:textId="4FC2074B" w:rsidR="002B751A" w:rsidRDefault="002B751A" w:rsidP="002B751A">
      <w:pPr>
        <w:pStyle w:val="ListParagraph"/>
        <w:numPr>
          <w:ilvl w:val="2"/>
          <w:numId w:val="2"/>
        </w:numPr>
      </w:pP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</w:p>
    <w:p w14:paraId="1DC87726" w14:textId="77777777" w:rsidR="002B751A" w:rsidRDefault="002B751A" w:rsidP="002B751A"/>
    <w:p w14:paraId="6F5A540B" w14:textId="2D3342B9" w:rsidR="002B751A" w:rsidRDefault="002B751A" w:rsidP="002B751A"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cận</w:t>
      </w:r>
      <w:proofErr w:type="spellEnd"/>
      <w:r>
        <w:t>:</w:t>
      </w:r>
    </w:p>
    <w:p w14:paraId="10B980FE" w14:textId="0A8DD1CA" w:rsidR="002B751A" w:rsidRDefault="002B751A" w:rsidP="002B751A">
      <w:r>
        <w:t xml:space="preserve">Nguyên </w:t>
      </w:r>
      <w:proofErr w:type="spellStart"/>
      <w:r>
        <w:t>tác</w:t>
      </w:r>
      <w:proofErr w:type="spellEnd"/>
      <w:r>
        <w:t xml:space="preserve">: Chia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</w:p>
    <w:p w14:paraId="48FA7B2B" w14:textId="10B12C4C" w:rsidR="002B751A" w:rsidRDefault="002B751A" w:rsidP="002B751A">
      <w:r w:rsidRPr="002B751A">
        <w:lastRenderedPageBreak/>
        <w:drawing>
          <wp:inline distT="0" distB="0" distL="0" distR="0" wp14:anchorId="77FD1747" wp14:editId="03701A67">
            <wp:extent cx="5943600" cy="2397760"/>
            <wp:effectExtent l="0" t="0" r="0" b="2540"/>
            <wp:docPr id="62551632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16321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1894" w14:textId="365011E5" w:rsidR="002B751A" w:rsidRPr="002B751A" w:rsidRDefault="002B751A" w:rsidP="002B751A">
      <w:pPr>
        <w:jc w:val="center"/>
        <w:rPr>
          <w:b/>
          <w:bCs/>
          <w:color w:val="FF0000"/>
          <w:sz w:val="28"/>
          <w:szCs w:val="28"/>
        </w:rPr>
      </w:pPr>
      <w:r w:rsidRPr="002B751A">
        <w:rPr>
          <w:b/>
          <w:bCs/>
          <w:color w:val="FF0000"/>
          <w:sz w:val="28"/>
          <w:szCs w:val="28"/>
        </w:rPr>
        <w:t>BÀI TOÁN PHÂN TRANG</w:t>
      </w:r>
    </w:p>
    <w:p w14:paraId="67F22B22" w14:textId="1C984079" w:rsidR="002B751A" w:rsidRDefault="002B751A" w:rsidP="002B751A">
      <w:r>
        <w:t>KHÁI NIỆM PHÂN TRANG</w:t>
      </w:r>
    </w:p>
    <w:p w14:paraId="26625659" w14:textId="116B5DEB" w:rsidR="002B751A" w:rsidRDefault="002B751A" w:rsidP="002B751A"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F543A53" w14:textId="59D91A9A" w:rsidR="002B751A" w:rsidRDefault="002B751A" w:rsidP="002B751A"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hay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logic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661A34D9" w14:textId="708851A2" w:rsidR="002B751A" w:rsidRDefault="002B751A" w:rsidP="002B751A">
      <w:proofErr w:type="spellStart"/>
      <w:r>
        <w:t>Bảng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HDH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ô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D827435" w14:textId="5D225067" w:rsidR="002B751A" w:rsidRDefault="002B751A" w:rsidP="002B751A">
      <w:proofErr w:type="spellStart"/>
      <w:r>
        <w:t>Mỗi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>:</w:t>
      </w:r>
    </w:p>
    <w:p w14:paraId="4C53A93A" w14:textId="33BFCFF5" w:rsidR="002B751A" w:rsidRDefault="002B751A" w:rsidP="002B751A">
      <w:r w:rsidRPr="002B751A">
        <w:drawing>
          <wp:inline distT="0" distB="0" distL="0" distR="0" wp14:anchorId="6099A785" wp14:editId="6AFBEA63">
            <wp:extent cx="5943600" cy="2129790"/>
            <wp:effectExtent l="0" t="0" r="0" b="3810"/>
            <wp:docPr id="907014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40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260C" w14:textId="77777777" w:rsidR="002B751A" w:rsidRDefault="002B751A" w:rsidP="002B751A"/>
    <w:p w14:paraId="4732136B" w14:textId="10DB5A00" w:rsidR="002B751A" w:rsidRDefault="002B751A" w:rsidP="002B751A">
      <w:r>
        <w:t xml:space="preserve">Ánh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26B756F3" w14:textId="05009999" w:rsidR="002B751A" w:rsidRDefault="002B751A" w:rsidP="002B751A">
      <w:r>
        <w:t xml:space="preserve">Ánh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(p)</w:t>
      </w:r>
    </w:p>
    <w:p w14:paraId="456AD999" w14:textId="50FE1045" w:rsidR="002B751A" w:rsidRDefault="002B751A" w:rsidP="002B751A">
      <w:proofErr w:type="spellStart"/>
      <w:r>
        <w:t>Độ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(0)</w:t>
      </w:r>
    </w:p>
    <w:p w14:paraId="7E6DF13F" w14:textId="62CF12A2" w:rsidR="009E03E4" w:rsidRDefault="009E03E4" w:rsidP="002B751A">
      <w:proofErr w:type="spellStart"/>
      <w:r>
        <w:t>Nếu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2^n.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logic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(</w:t>
      </w:r>
      <w:proofErr w:type="spellStart"/>
      <w:r>
        <w:t>m+n</w:t>
      </w:r>
      <w:proofErr w:type="spellEnd"/>
      <w:r>
        <w:t>) bit</w:t>
      </w:r>
    </w:p>
    <w:p w14:paraId="5F905F76" w14:textId="078E94D9" w:rsidR="009E03E4" w:rsidRDefault="009E03E4" w:rsidP="009E03E4">
      <w:pPr>
        <w:pStyle w:val="ListParagraph"/>
        <w:numPr>
          <w:ilvl w:val="0"/>
          <w:numId w:val="3"/>
        </w:numPr>
      </w:pPr>
      <w:r>
        <w:lastRenderedPageBreak/>
        <w:t xml:space="preserve">M bit </w:t>
      </w:r>
      <w:proofErr w:type="spellStart"/>
      <w:r>
        <w:t>cao</w:t>
      </w:r>
      <w:proofErr w:type="spellEnd"/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51A156A0" w14:textId="51B838DC" w:rsidR="009E03E4" w:rsidRDefault="009E03E4" w:rsidP="009E03E4">
      <w:pPr>
        <w:pStyle w:val="ListParagraph"/>
        <w:numPr>
          <w:ilvl w:val="0"/>
          <w:numId w:val="3"/>
        </w:numPr>
      </w:pPr>
      <w:r>
        <w:t xml:space="preserve">N bit </w:t>
      </w:r>
      <w:proofErr w:type="spellStart"/>
      <w:r>
        <w:t>thấp</w:t>
      </w:r>
      <w:proofErr w:type="spellEnd"/>
      <w:r>
        <w:t xml:space="preserve">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3977FF08" w14:textId="28156A07" w:rsidR="009E03E4" w:rsidRDefault="009E03E4" w:rsidP="009E03E4">
      <w:proofErr w:type="spellStart"/>
      <w:r>
        <w:t>Chuyển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logic sang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5AB7E7CB" w14:textId="6AD87364" w:rsidR="009E03E4" w:rsidRDefault="009E03E4" w:rsidP="009E03E4">
      <w:pPr>
        <w:pStyle w:val="ListParagraph"/>
        <w:numPr>
          <w:ilvl w:val="0"/>
          <w:numId w:val="4"/>
        </w:numPr>
      </w:pPr>
      <w:proofErr w:type="spellStart"/>
      <w:r>
        <w:t>Lấy</w:t>
      </w:r>
      <w:proofErr w:type="spellEnd"/>
      <w:r>
        <w:t xml:space="preserve"> m bit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1839D96B" w14:textId="0A721A65" w:rsidR="009E03E4" w:rsidRDefault="009E03E4" w:rsidP="009E03E4">
      <w:pPr>
        <w:pStyle w:val="ListParagraph"/>
        <w:numPr>
          <w:ilvl w:val="0"/>
          <w:numId w:val="4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k</w:t>
      </w:r>
    </w:p>
    <w:p w14:paraId="7000E5A8" w14:textId="2FD9F5B1" w:rsidR="009E03E4" w:rsidRDefault="009E03E4" w:rsidP="009E03E4">
      <w:pPr>
        <w:pStyle w:val="ListParagraph"/>
        <w:numPr>
          <w:ilvl w:val="0"/>
          <w:numId w:val="4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k*2^n</w:t>
      </w:r>
    </w:p>
    <w:p w14:paraId="131C07DF" w14:textId="0A1DB820" w:rsidR="009E03E4" w:rsidRDefault="009E03E4" w:rsidP="009E03E4">
      <w:pPr>
        <w:pStyle w:val="ListParagraph"/>
        <w:numPr>
          <w:ilvl w:val="0"/>
          <w:numId w:val="4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byte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=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+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lệch</w:t>
      </w:r>
      <w:proofErr w:type="spellEnd"/>
      <w:r>
        <w:t>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</w:t>
      </w:r>
    </w:p>
    <w:p w14:paraId="3436C953" w14:textId="77777777" w:rsidR="009E03E4" w:rsidRDefault="009E03E4" w:rsidP="009E03E4"/>
    <w:p w14:paraId="7EF99CB2" w14:textId="37C7AE5F" w:rsidR="009E03E4" w:rsidRPr="002B751A" w:rsidRDefault="009E03E4" w:rsidP="009E03E4">
      <w:r w:rsidRPr="009E03E4">
        <w:drawing>
          <wp:inline distT="0" distB="0" distL="0" distR="0" wp14:anchorId="02793880" wp14:editId="69CC328E">
            <wp:extent cx="5943600" cy="4323715"/>
            <wp:effectExtent l="0" t="0" r="0" b="635"/>
            <wp:docPr id="1335034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349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3E4" w:rsidRPr="002B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33BD1"/>
    <w:multiLevelType w:val="hybridMultilevel"/>
    <w:tmpl w:val="3BF24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F4CCB"/>
    <w:multiLevelType w:val="hybridMultilevel"/>
    <w:tmpl w:val="B216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F0484"/>
    <w:multiLevelType w:val="hybridMultilevel"/>
    <w:tmpl w:val="FAA4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D2505"/>
    <w:multiLevelType w:val="hybridMultilevel"/>
    <w:tmpl w:val="F748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33022">
    <w:abstractNumId w:val="0"/>
  </w:num>
  <w:num w:numId="2" w16cid:durableId="671222477">
    <w:abstractNumId w:val="3"/>
  </w:num>
  <w:num w:numId="3" w16cid:durableId="317728312">
    <w:abstractNumId w:val="2"/>
  </w:num>
  <w:num w:numId="4" w16cid:durableId="153573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F1"/>
    <w:rsid w:val="00043CF1"/>
    <w:rsid w:val="001C55CD"/>
    <w:rsid w:val="002B751A"/>
    <w:rsid w:val="00422C15"/>
    <w:rsid w:val="009E03E4"/>
    <w:rsid w:val="00E9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E77A"/>
  <w15:chartTrackingRefBased/>
  <w15:docId w15:val="{289579EA-0C83-4CAC-A77E-9857D465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Quang Lam D22CN02</dc:creator>
  <cp:keywords/>
  <dc:description/>
  <cp:lastModifiedBy>Trinh Quang Lam D22CN02</cp:lastModifiedBy>
  <cp:revision>2</cp:revision>
  <dcterms:created xsi:type="dcterms:W3CDTF">2024-12-19T10:15:00Z</dcterms:created>
  <dcterms:modified xsi:type="dcterms:W3CDTF">2024-12-19T10:30:00Z</dcterms:modified>
</cp:coreProperties>
</file>