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spacing w:lineRule="auto" w:line="264"/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Bài 2: HACKER (7đ)</w:t>
      </w:r>
    </w:p>
    <w:p w:rsidP="00000000" w:rsidRPr="00000000" w:rsidR="00000000" w:rsidDel="00000000" w:rsidRDefault="00000000">
      <w:pPr>
        <w:widowControl w:val="0"/>
        <w:spacing w:lineRule="auto" w:line="264"/>
        <w:contextualSpacing w:val="0"/>
        <w:jc w:val="right"/>
        <w:rPr/>
      </w:pPr>
      <w:r w:rsidRPr="00000000" w:rsidR="00000000" w:rsidDel="00000000">
        <w:rPr>
          <w:b w:val="1"/>
          <w:i w:val="1"/>
          <w:sz w:val="26"/>
          <w:rtl w:val="0"/>
        </w:rPr>
        <w:t xml:space="preserve">Tên file chương trình HACKER.PAS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Một hacker có được một bảng NxN ô vuông, 1 £ N £ 100, ghi các thông tin bí mật của CIA. Để khám phá các thông tin bí mật này cần biết một khoá và số lần xuất hiện khoá trong bảng. Mỗi ô của bảng ghi một ký tự là một chữ cái (thường/hoa) tiếng Anh. Khoá là một xâu gồm các chữ cái khác nhau mà theo trình tự xuất hiện trong bảng lập thành một dãy ô kề cạnh.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Cho một bảng và một khoá, hãy cho biết số lần xuất hiện của khoá trong bảng. Hai lần xuất hiện khác nhau nếu có ít nhất một ô xuất hiện khác nhau.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Dữ liệu vào được cho bởi file HACKER.IN trong đó dòng thứ nhất ghi số N, dòng thứ hai ghi xâu ký tự là khoá, tiếp theo là N dòng, dòng thứ I ghi xâu độ dài N là dòng thứ I của bảng.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Kết quả ghi ra file HACKER.OUT như sau: dòng thứ nhất ghi số S là số lần xuất hiện của khoá trong bảng.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6"/>
          <w:rtl w:val="0"/>
        </w:rPr>
        <w:t xml:space="preserve">Ví dụ: </w:t>
      </w:r>
    </w:p>
    <w:tbl>
      <w:tblPr>
        <w:tblStyle w:val="Table1"/>
        <w:bidiVisual w:val="0"/>
        <w:tblW w:w="49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495"/>
        <w:gridCol w:w="2480"/>
        <w:tblGridChange w:id="0">
          <w:tblGrid>
            <w:gridCol w:w="2495"/>
            <w:gridCol w:w="2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HACKER.IN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HACKER.OUT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BCD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AABA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ABCD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AADA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AAAA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4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HACKER.docx</dc:title>
</cp:coreProperties>
</file>