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b w:val="1"/>
          <w:sz w:val="26"/>
          <w:rtl w:val="0"/>
        </w:rPr>
        <w:t xml:space="preserve">Bài 3: Các viên bi (7đ)</w:t>
      </w:r>
    </w:p>
    <w:p w:rsidP="00000000" w:rsidRPr="00000000" w:rsidR="00000000" w:rsidDel="00000000" w:rsidRDefault="00000000">
      <w:pPr>
        <w:widowControl w:val="0"/>
        <w:contextualSpacing w:val="0"/>
        <w:jc w:val="right"/>
        <w:rPr/>
      </w:pPr>
      <w:r w:rsidRPr="00000000" w:rsidR="00000000" w:rsidDel="00000000">
        <w:rPr>
          <w:b w:val="1"/>
          <w:i w:val="1"/>
          <w:sz w:val="26"/>
          <w:rtl w:val="0"/>
        </w:rPr>
        <w:t xml:space="preserve">Tên file chương trình VIENBI.PAS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Nhà bác học sáng chế ra một thiết bị hoạt động như sau: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sz w:val="26"/>
          <w:rtl w:val="0"/>
        </w:rPr>
        <w:t xml:space="preserve">Ban đầu vùng A có N viên bi đánh số 1..N được sắp xếp theo một trình tự nào đó;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sz w:val="26"/>
          <w:rtl w:val="0"/>
        </w:rPr>
        <w:t xml:space="preserve">Nếu bấm phím I, viên bi trái nhất ở vùng A sẽ rơi xuống vùng B;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·</w:t>
      </w:r>
      <w:r w:rsidRPr="00000000" w:rsidR="00000000" w:rsidDel="00000000">
        <w:rPr>
          <w:rFonts w:cs="Times New Roman" w:hAnsi="Times New Roman" w:eastAsia="Times New Roman" w:ascii="Times New Roman"/>
          <w:sz w:val="14"/>
          <w:rtl w:val="0"/>
        </w:rPr>
        <w:t xml:space="preserve">        </w:t>
      </w:r>
      <w:r w:rsidRPr="00000000" w:rsidR="00000000" w:rsidDel="00000000">
        <w:rPr>
          <w:sz w:val="26"/>
          <w:rtl w:val="0"/>
        </w:rPr>
        <w:t xml:space="preserve">Nếu bấm phím O , viên bi trên cùng của vùng B sẽ nhảy sang vùng C;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Bài toán đặt ra như sau: Cho một trật tự ban đầu của N viên bi ở vùng A, và một trật tự N viên bi muốn có ở vùng C, có hay không một dãy bấm các phím sao cho cuối cùng ta nhận được dãy bi  muốn có ở vùng C.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Dữ liệu vào được cho bởi file VIENBI.INP trong đó dòng thứ nhất ghi số N £ 10000, dòng thứ hai ghi N số là hoán vị của N số nguyên dương đầu tiên, đó là trật tự ban đầu của N viên bi ở vùng A, dòng thứ ba ghi N số là hoán vị của N số nguyên dương đầu tiên, đó là trật tự N viên bi muốn có ở vùng C.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sz w:val="26"/>
          <w:rtl w:val="0"/>
        </w:rPr>
        <w:t xml:space="preserve">Kết quả ghi ra file VIENBI.OUT như sau: nếu không có cách bấm phím, dòng thứ nhất ghi chữ N, nếu có, dòng thứ nhất ghi xâu ký tự gồm các ký tự O, I thể hiện dãy phím lần lượt bấm.</w:t>
      </w:r>
    </w:p>
    <w:p w:rsidP="00000000" w:rsidRPr="00000000" w:rsidR="00000000" w:rsidDel="00000000" w:rsidRDefault="00000000">
      <w:pPr>
        <w:widowControl w:val="0"/>
        <w:contextualSpacing w:val="0"/>
        <w:jc w:val="both"/>
        <w:rPr/>
      </w:pPr>
      <w:r w:rsidRPr="00000000" w:rsidR="00000000" w:rsidDel="00000000">
        <w:rPr>
          <w:b w:val="1"/>
          <w:sz w:val="26"/>
          <w:rtl w:val="0"/>
        </w:rPr>
        <w:t xml:space="preserve">Ví dụ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628"/>
        <w:gridCol w:w="1628"/>
        <w:gridCol w:w="1628"/>
        <w:gridCol w:w="1628"/>
        <w:gridCol w:w="2846"/>
        <w:tblGridChange w:id="0">
          <w:tblGrid>
            <w:gridCol w:w="1628"/>
            <w:gridCol w:w="1628"/>
            <w:gridCol w:w="1628"/>
            <w:gridCol w:w="1628"/>
            <w:gridCol w:w="2846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vienbi.inp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vienbi.out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vienbi.inp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vienbi.out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5 4 2 1 3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2 4 1 5 3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IIIOOIOOIO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5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5 4 2 1 3</w:t>
            </w:r>
          </w:p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1 4 2 5 3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both"/>
              <w:rPr/>
            </w:pPr>
            <w:r w:rsidRPr="00000000" w:rsidR="00000000" w:rsidDel="00000000">
              <w:rPr>
                <w:rFonts w:cs="Courier New" w:hAnsi="Courier New" w:eastAsia="Courier New" w:ascii="Courier New"/>
                <w:b w:val="1"/>
                <w:rtl w:val="0"/>
              </w:rPr>
              <w:t xml:space="preserve">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VIENBI.docx</dc:title>
</cp:coreProperties>
</file>