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Xâu S được gọi là xâu con của xâu x nếu ta có thể nhận được s từ x bằng cách giữ nguyên hoặc xóa đi một số ký tự. Ví dụ, xâu ‘bb’ là xâu con của xâu ‘bab’, nhưng xâu ‘aa’ thì không phải là xâu con của xâu ‘bab’.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Cho hai xâu x và y, tiến hành liệt kê (theo thứ tự từ điển) tất cả các xâu có độ dài n là xâu con của xâu x nhưng không phải xâu con của xâu y là: ‘aa’, ‘ba’.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Yêu cầu: </w:t>
      </w:r>
      <w:r w:rsidRPr="00000000" w:rsidR="00000000" w:rsidDel="00000000">
        <w:rPr>
          <w:rtl w:val="0"/>
        </w:rPr>
        <w:t xml:space="preserve">Cho hai xâu x, y và m xâu s</w:t>
      </w:r>
      <w:r w:rsidRPr="00000000" w:rsidR="00000000" w:rsidDel="00000000">
        <w:rPr>
          <w:vertAlign w:val="subscript"/>
          <w:rtl w:val="0"/>
        </w:rPr>
        <w:t xml:space="preserve">1</w:t>
      </w:r>
      <w:r w:rsidRPr="00000000" w:rsidR="00000000" w:rsidDel="00000000">
        <w:rPr>
          <w:rtl w:val="0"/>
        </w:rPr>
        <w:t xml:space="preserve">, s</w:t>
      </w:r>
      <w:r w:rsidRPr="00000000" w:rsidR="00000000" w:rsidDel="00000000">
        <w:rPr>
          <w:vertAlign w:val="subscript"/>
          <w:rtl w:val="0"/>
        </w:rPr>
        <w:t xml:space="preserve">2</w:t>
      </w:r>
      <w:r w:rsidRPr="00000000" w:rsidR="00000000" w:rsidDel="00000000">
        <w:rPr>
          <w:rtl w:val="0"/>
        </w:rPr>
        <w:t xml:space="preserve">, …. ,s </w:t>
      </w:r>
      <w:r w:rsidRPr="00000000" w:rsidR="00000000" w:rsidDel="00000000">
        <w:rPr>
          <w:vertAlign w:val="subscript"/>
          <w:rtl w:val="0"/>
        </w:rPr>
        <w:t xml:space="preserve">m</w:t>
      </w:r>
      <w:r w:rsidRPr="00000000" w:rsidR="00000000" w:rsidDel="00000000">
        <w:rPr>
          <w:rtl w:val="0"/>
        </w:rPr>
        <w:t xml:space="preserve"> có cùng độ dài n, hãy tính thứ tự từ điển của các xâu s</w:t>
      </w:r>
      <w:r w:rsidRPr="00000000" w:rsidR="00000000" w:rsidDel="00000000">
        <w:rPr>
          <w:vertAlign w:val="subscript"/>
          <w:rtl w:val="0"/>
        </w:rPr>
        <w:t xml:space="preserve">1</w:t>
      </w:r>
      <w:r w:rsidRPr="00000000" w:rsidR="00000000" w:rsidDel="00000000">
        <w:rPr>
          <w:rtl w:val="0"/>
        </w:rPr>
        <w:t xml:space="preserve">, s</w:t>
      </w:r>
      <w:r w:rsidRPr="00000000" w:rsidR="00000000" w:rsidDel="00000000">
        <w:rPr>
          <w:vertAlign w:val="subscript"/>
          <w:rtl w:val="0"/>
        </w:rPr>
        <w:t xml:space="preserve">2</w:t>
      </w:r>
      <w:r w:rsidRPr="00000000" w:rsidR="00000000" w:rsidDel="00000000">
        <w:rPr>
          <w:rtl w:val="0"/>
        </w:rPr>
        <w:t xml:space="preserve">, …. s</w:t>
      </w:r>
      <w:r w:rsidRPr="00000000" w:rsidR="00000000" w:rsidDel="00000000">
        <w:rPr>
          <w:vertAlign w:val="subscript"/>
          <w:rtl w:val="0"/>
        </w:rPr>
        <w:t xml:space="preserve">m</w:t>
      </w:r>
      <w:r w:rsidRPr="00000000" w:rsidR="00000000" w:rsidDel="00000000">
        <w:rPr>
          <w:rtl w:val="0"/>
        </w:rPr>
        <w:t xml:space="preserve"> khi liệt kê (theo thứ tự từ điển) tất cả các xâu có độ dài bằng n là xâu con của xâu x nhưng không phải xâu con của xâu 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Dòng 1: chứa ba số nguyên dương m, n, k (m, n &lt;= 200; k &lt;= 10</w:t>
      </w:r>
      <w:r w:rsidRPr="00000000" w:rsidR="00000000" w:rsidDel="00000000">
        <w:rPr>
          <w:vertAlign w:val="superscript"/>
          <w:rtl w:val="0"/>
        </w:rPr>
        <w:t xml:space="preserve">9</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Dòng 2: chứa xâu x</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Dòng 3: chứa xâu 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 dòng tiếp theo, dòng thứ i chứa xâu s</w:t>
      </w:r>
      <w:r w:rsidRPr="00000000" w:rsidR="00000000" w:rsidDel="00000000">
        <w:rPr>
          <w:vertAlign w:val="subscript"/>
          <w:rtl w:val="0"/>
        </w:rPr>
        <w:t xml:space="preserve">i</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Các xâu x, y, s</w:t>
      </w:r>
      <w:r w:rsidRPr="00000000" w:rsidR="00000000" w:rsidDel="00000000">
        <w:rPr>
          <w:vertAlign w:val="subscript"/>
          <w:rtl w:val="0"/>
        </w:rPr>
        <w:t xml:space="preserve">1</w:t>
      </w:r>
      <w:r w:rsidRPr="00000000" w:rsidR="00000000" w:rsidDel="00000000">
        <w:rPr>
          <w:rtl w:val="0"/>
        </w:rPr>
        <w:t xml:space="preserve">, s</w:t>
      </w:r>
      <w:r w:rsidRPr="00000000" w:rsidR="00000000" w:rsidDel="00000000">
        <w:rPr>
          <w:vertAlign w:val="subscript"/>
          <w:rtl w:val="0"/>
        </w:rPr>
        <w:t xml:space="preserve">2</w:t>
      </w:r>
      <w:r w:rsidRPr="00000000" w:rsidR="00000000" w:rsidDel="00000000">
        <w:rPr>
          <w:rtl w:val="0"/>
        </w:rPr>
        <w:t xml:space="preserve">,...s</w:t>
      </w:r>
      <w:r w:rsidRPr="00000000" w:rsidR="00000000" w:rsidDel="00000000">
        <w:rPr>
          <w:vertAlign w:val="subscript"/>
          <w:rtl w:val="0"/>
        </w:rPr>
        <w:t xml:space="preserve">m</w:t>
      </w:r>
      <w:r w:rsidRPr="00000000" w:rsidR="00000000" w:rsidDel="00000000">
        <w:rPr>
          <w:rtl w:val="0"/>
        </w:rPr>
        <w:t xml:space="preserve"> có độ dài không quá 200 và chỉ gồm các ký tự ‘a’ đến ‘z’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Output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Gồm m dòng, gọi p</w:t>
      </w:r>
      <w:r w:rsidRPr="00000000" w:rsidR="00000000" w:rsidDel="00000000">
        <w:rPr>
          <w:vertAlign w:val="subscript"/>
          <w:rtl w:val="0"/>
        </w:rPr>
        <w:t xml:space="preserve">i</w:t>
      </w:r>
      <w:r w:rsidRPr="00000000" w:rsidR="00000000" w:rsidDel="00000000">
        <w:rPr>
          <w:rtl w:val="0"/>
        </w:rPr>
        <w:t xml:space="preserve"> là thứ tự từ điển của xâu s</w:t>
      </w:r>
      <w:r w:rsidRPr="00000000" w:rsidR="00000000" w:rsidDel="00000000">
        <w:rPr>
          <w:vertAlign w:val="subscript"/>
          <w:rtl w:val="0"/>
        </w:rPr>
        <w:t xml:space="preserve">i</w:t>
      </w:r>
      <w:r w:rsidRPr="00000000" w:rsidR="00000000" w:rsidDel="00000000">
        <w:rPr>
          <w:rtl w:val="0"/>
        </w:rPr>
        <w:t xml:space="preserve"> trong các xâu được xét, đưa ra số p</w:t>
      </w:r>
      <w:r w:rsidRPr="00000000" w:rsidR="00000000" w:rsidDel="00000000">
        <w:rPr>
          <w:vertAlign w:val="subscript"/>
          <w:rtl w:val="0"/>
        </w:rPr>
        <w:t xml:space="preserve">i</w:t>
      </w:r>
      <w:r w:rsidRPr="00000000" w:rsidR="00000000" w:rsidDel="00000000">
        <w:rPr>
          <w:rtl w:val="0"/>
        </w:rPr>
        <w:t xml:space="preserve"> mod k trên dòng i (nếu xâu s</w:t>
      </w:r>
      <w:r w:rsidRPr="00000000" w:rsidR="00000000" w:rsidDel="00000000">
        <w:rPr>
          <w:vertAlign w:val="subscript"/>
          <w:rtl w:val="0"/>
        </w:rPr>
        <w:t xml:space="preserve">i</w:t>
      </w:r>
      <w:r w:rsidRPr="00000000" w:rsidR="00000000" w:rsidDel="00000000">
        <w:rPr>
          <w:rtl w:val="0"/>
        </w:rPr>
        <w:t xml:space="preserve"> không phải xâu con của xâu x hoặc là xâu con của xâu y thì ghi -1)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SUBSTR13.INP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SUBSTR13.OUT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3 2 100</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abab</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abb</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aa</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ab</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ba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w:t>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SUBSTR13.docx</dc:title>
</cp:coreProperties>
</file>