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68108" w14:textId="075653C1" w:rsidR="00F955B4" w:rsidRPr="00F955B4" w:rsidRDefault="00F955B4" w:rsidP="003B12AA">
      <w:pPr>
        <w:spacing w:line="480" w:lineRule="auto"/>
        <w:rPr>
          <w:rFonts w:ascii="Times New Roman" w:hAnsi="Times New Roman" w:cs="Times New Roman"/>
          <w:b/>
          <w:bCs/>
          <w:sz w:val="24"/>
          <w:szCs w:val="24"/>
        </w:rPr>
      </w:pPr>
      <w:r w:rsidRPr="00F955B4">
        <w:rPr>
          <w:rFonts w:ascii="Times New Roman" w:hAnsi="Times New Roman" w:cs="Times New Roman"/>
          <w:b/>
          <w:bCs/>
          <w:sz w:val="24"/>
          <w:szCs w:val="24"/>
        </w:rPr>
        <w:t>ECON298: Econometrics Replication Group Project</w:t>
      </w:r>
      <w:r w:rsidRPr="00F955B4">
        <w:rPr>
          <w:rFonts w:ascii="Times New Roman" w:hAnsi="Times New Roman" w:cs="Times New Roman"/>
          <w:b/>
          <w:bCs/>
          <w:sz w:val="24"/>
          <w:szCs w:val="24"/>
        </w:rPr>
        <w:br/>
        <w:t>Group 2 – Paper 7</w:t>
      </w:r>
    </w:p>
    <w:p w14:paraId="786F67AE" w14:textId="2620D722" w:rsidR="00F955B4" w:rsidRPr="00C77F95" w:rsidRDefault="00F955B4" w:rsidP="00F955B4">
      <w:pPr>
        <w:spacing w:line="480" w:lineRule="auto"/>
        <w:jc w:val="center"/>
        <w:rPr>
          <w:rFonts w:ascii="Sanskrit Text" w:hAnsi="Sanskrit Text" w:cs="Sanskrit Text"/>
          <w:sz w:val="32"/>
          <w:szCs w:val="32"/>
        </w:rPr>
      </w:pPr>
      <w:r w:rsidRPr="00F955B4">
        <w:rPr>
          <w:rFonts w:ascii="Times New Roman" w:hAnsi="Times New Roman" w:cs="Times New Roman"/>
          <w:b/>
          <w:bCs/>
          <w:sz w:val="32"/>
          <w:szCs w:val="32"/>
        </w:rPr>
        <w:t>Do Workplace Smoking Bans Reduce Smoking?</w:t>
      </w:r>
      <w:r w:rsidR="00C77F95">
        <w:rPr>
          <w:rFonts w:ascii="Times New Roman" w:hAnsi="Times New Roman" w:cs="Times New Roman"/>
          <w:b/>
          <w:bCs/>
          <w:sz w:val="32"/>
          <w:szCs w:val="32"/>
        </w:rPr>
        <w:br/>
      </w:r>
      <w:r w:rsidR="00C77F95" w:rsidRPr="00C77F95">
        <w:rPr>
          <w:rFonts w:ascii="Sanskrit Text" w:hAnsi="Sanskrit Text" w:cs="Sanskrit Text"/>
          <w:i/>
          <w:iCs/>
          <w:sz w:val="32"/>
          <w:szCs w:val="32"/>
        </w:rPr>
        <w:t>by</w:t>
      </w:r>
      <w:r w:rsidR="00C77F95" w:rsidRPr="00C77F95">
        <w:rPr>
          <w:rFonts w:ascii="Sanskrit Text" w:hAnsi="Sanskrit Text" w:cs="Sanskrit Text"/>
          <w:sz w:val="32"/>
          <w:szCs w:val="32"/>
        </w:rPr>
        <w:t xml:space="preserve"> </w:t>
      </w:r>
      <w:r w:rsidR="00C77F95" w:rsidRPr="00C77F95">
        <w:rPr>
          <w:rFonts w:ascii="Sanskrit Text" w:hAnsi="Sanskrit Text" w:cs="Sanskrit Text"/>
          <w:smallCaps/>
          <w:sz w:val="32"/>
          <w:szCs w:val="32"/>
        </w:rPr>
        <w:t>Long Tran, Aaryan Kaphley, and Luka Agulashvili</w:t>
      </w:r>
    </w:p>
    <w:p w14:paraId="6F840724" w14:textId="266B1DB0" w:rsidR="00F955B4" w:rsidRPr="00F955B4" w:rsidRDefault="00F955B4" w:rsidP="00F955B4">
      <w:pPr>
        <w:pStyle w:val="ListParagraph"/>
        <w:numPr>
          <w:ilvl w:val="0"/>
          <w:numId w:val="1"/>
        </w:numPr>
        <w:spacing w:line="480" w:lineRule="auto"/>
        <w:rPr>
          <w:rFonts w:cstheme="minorHAnsi"/>
          <w:b/>
          <w:bCs/>
          <w:sz w:val="24"/>
          <w:szCs w:val="24"/>
        </w:rPr>
      </w:pPr>
      <w:r w:rsidRPr="00F955B4">
        <w:rPr>
          <w:rFonts w:cstheme="minorHAnsi"/>
          <w:b/>
          <w:bCs/>
          <w:sz w:val="24"/>
          <w:szCs w:val="24"/>
        </w:rPr>
        <w:t>Purpose:</w:t>
      </w:r>
    </w:p>
    <w:p w14:paraId="1B57593A" w14:textId="36FE8029" w:rsidR="00F955B4" w:rsidRDefault="00F955B4" w:rsidP="00F955B4">
      <w:pPr>
        <w:spacing w:line="480" w:lineRule="auto"/>
        <w:rPr>
          <w:rFonts w:cstheme="minorHAnsi"/>
          <w:sz w:val="24"/>
          <w:szCs w:val="24"/>
        </w:rPr>
      </w:pPr>
      <w:r w:rsidRPr="00F955B4">
        <w:rPr>
          <w:rFonts w:cstheme="minorHAnsi"/>
          <w:sz w:val="24"/>
          <w:szCs w:val="24"/>
        </w:rPr>
        <w:t>The purpose of this report is to replicate the research findings of the publication by Evans et al. titled, “Do Workplace Smoking Bans Reduce Smoking”. This paper was published in the American Economic Review, volume 89, issue 4, pages 728-747 on September 1999.</w:t>
      </w:r>
    </w:p>
    <w:p w14:paraId="72FBA85E" w14:textId="23C70DF5" w:rsidR="00F955B4" w:rsidRPr="00F955B4" w:rsidRDefault="00F955B4" w:rsidP="00F955B4">
      <w:pPr>
        <w:pStyle w:val="ListParagraph"/>
        <w:numPr>
          <w:ilvl w:val="0"/>
          <w:numId w:val="2"/>
        </w:numPr>
        <w:spacing w:line="480" w:lineRule="auto"/>
        <w:rPr>
          <w:rFonts w:cstheme="minorHAnsi"/>
          <w:b/>
          <w:bCs/>
          <w:sz w:val="24"/>
          <w:szCs w:val="24"/>
        </w:rPr>
      </w:pPr>
      <w:r w:rsidRPr="00F955B4">
        <w:rPr>
          <w:rFonts w:cstheme="minorHAnsi"/>
          <w:b/>
          <w:bCs/>
          <w:sz w:val="24"/>
          <w:szCs w:val="24"/>
        </w:rPr>
        <w:t>Motivation:</w:t>
      </w:r>
    </w:p>
    <w:p w14:paraId="266F432D" w14:textId="63477F10" w:rsidR="00F955B4" w:rsidRDefault="00F955B4" w:rsidP="00F955B4">
      <w:pPr>
        <w:spacing w:line="480" w:lineRule="auto"/>
        <w:ind w:firstLine="360"/>
        <w:rPr>
          <w:rFonts w:cstheme="minorHAnsi"/>
          <w:sz w:val="24"/>
          <w:szCs w:val="24"/>
        </w:rPr>
      </w:pPr>
      <w:r w:rsidRPr="00F955B4">
        <w:rPr>
          <w:rFonts w:cstheme="minorHAnsi"/>
          <w:sz w:val="24"/>
          <w:szCs w:val="24"/>
        </w:rPr>
        <w:t xml:space="preserve">This paper investigates the effects of workplace smoking policies which were becoming very prevalent and restrictive during the 90s. There was an increased public awareness towards the adverse effects of second hand or environmental tobacco smoke (ETS). In response to the public’s growing concern and intolerance towards ETS, many firms started to voluntarily adopt workplace smoking restrictions. In 1985, only 25% of workers worked in establishments that banned smoking in work areas. By 1993, this number shot up to 70%. The public response to smoking in the workplace reached its apex during March 1994, when Occupational Health and Safety Administration proposed a complete ban in smoking over 6 million workplaces! Besides reducing exposure to ETS, workplace smoking restrictions greatly affect smoking behavior because of the number of hours that workers are subject to these restrictions. Previous literature produced conflicting results regarding this topic because they generally lacked control </w:t>
      </w:r>
      <w:r w:rsidRPr="00F955B4">
        <w:rPr>
          <w:rFonts w:cstheme="minorHAnsi"/>
          <w:sz w:val="24"/>
          <w:szCs w:val="24"/>
        </w:rPr>
        <w:lastRenderedPageBreak/>
        <w:t xml:space="preserve">groups and investigated restrictions in only one location over relatively short periods of time.  These studies also tended to share a common methodological problem of self-selection bias. This paper advances the literature by addressing these prevalent issues.  </w:t>
      </w:r>
    </w:p>
    <w:p w14:paraId="48E26A72" w14:textId="6551FDA2" w:rsidR="00F955B4" w:rsidRPr="00F955B4" w:rsidRDefault="00F955B4" w:rsidP="00F955B4">
      <w:pPr>
        <w:pStyle w:val="ListParagraph"/>
        <w:numPr>
          <w:ilvl w:val="0"/>
          <w:numId w:val="2"/>
        </w:numPr>
        <w:spacing w:line="480" w:lineRule="auto"/>
        <w:rPr>
          <w:rFonts w:cstheme="minorHAnsi"/>
          <w:b/>
          <w:bCs/>
          <w:sz w:val="24"/>
          <w:szCs w:val="24"/>
        </w:rPr>
      </w:pPr>
      <w:r w:rsidRPr="00F955B4">
        <w:rPr>
          <w:rFonts w:cstheme="minorHAnsi"/>
          <w:b/>
          <w:bCs/>
          <w:sz w:val="24"/>
          <w:szCs w:val="24"/>
        </w:rPr>
        <w:t>Data and Methods:</w:t>
      </w:r>
    </w:p>
    <w:p w14:paraId="5BF76069" w14:textId="2A5CCFC1" w:rsidR="00F955B4" w:rsidRDefault="00F955B4" w:rsidP="00F955B4">
      <w:pPr>
        <w:spacing w:line="480" w:lineRule="auto"/>
        <w:ind w:firstLine="360"/>
        <w:rPr>
          <w:rFonts w:cstheme="minorHAnsi"/>
          <w:sz w:val="24"/>
          <w:szCs w:val="24"/>
        </w:rPr>
      </w:pPr>
      <w:r w:rsidRPr="00F955B4">
        <w:rPr>
          <w:rFonts w:cstheme="minorHAnsi"/>
          <w:sz w:val="24"/>
          <w:szCs w:val="24"/>
        </w:rPr>
        <w:t xml:space="preserve">The primary data for this paper comes from the National Health Interview Survey (NHIS) conducted in 1991 and 1993. The supplement section from both years contain detailed questions about workplace smoking policies. After deleting observations with missing values, 9,704 observations from 1991 and 8,386 samples from 1993 were collected for a total of 18,090 observations of workers who work indoors and are not self-employed. The paper uses three measures of smoking. The first is dummy variable that equals 1 if a worker is a current smoker. The second is a continuous variable which average smoking consumption in cigarettes per day. The third is a composite variable that equals daily consumption for all smokers and 0 for nonsmokers. The model for current smoker variable is estimated by a Probit model and the cigarettes per day equations by OLS. The study uses three different approaches to address the potential for Omitted Variable Bias (OVB). First, it controls for additional covariates that may signal underlying healthiness of the individual or firm since smokers may be attracted to firms without workplace smoking bans. Second, it attempts to generate results that are consistent with a causal interpretation by showing that the impact of workplace smoking ban is greatest for workers with the longest work weeks. Third, it uses two-stage least squares(2SLS) to control for unobserved differences between workers and non-workers.   </w:t>
      </w:r>
    </w:p>
    <w:p w14:paraId="584011DE" w14:textId="77777777" w:rsidR="00075EE4" w:rsidRDefault="00075EE4">
      <w:pPr>
        <w:rPr>
          <w:rFonts w:cstheme="minorHAnsi"/>
          <w:b/>
          <w:bCs/>
          <w:sz w:val="24"/>
          <w:szCs w:val="24"/>
        </w:rPr>
      </w:pPr>
      <w:r>
        <w:rPr>
          <w:rFonts w:cstheme="minorHAnsi"/>
          <w:b/>
          <w:bCs/>
          <w:sz w:val="24"/>
          <w:szCs w:val="24"/>
        </w:rPr>
        <w:br w:type="page"/>
      </w:r>
    </w:p>
    <w:p w14:paraId="459AEA44" w14:textId="6CCEE550" w:rsidR="00F955B4" w:rsidRPr="00F955B4" w:rsidRDefault="00F955B4" w:rsidP="00F955B4">
      <w:pPr>
        <w:pStyle w:val="ListParagraph"/>
        <w:numPr>
          <w:ilvl w:val="0"/>
          <w:numId w:val="2"/>
        </w:numPr>
        <w:spacing w:line="480" w:lineRule="auto"/>
        <w:rPr>
          <w:rFonts w:cstheme="minorHAnsi"/>
          <w:b/>
          <w:bCs/>
          <w:sz w:val="24"/>
          <w:szCs w:val="24"/>
        </w:rPr>
      </w:pPr>
      <w:r w:rsidRPr="00F955B4">
        <w:rPr>
          <w:rFonts w:cstheme="minorHAnsi"/>
          <w:b/>
          <w:bCs/>
          <w:sz w:val="24"/>
          <w:szCs w:val="24"/>
        </w:rPr>
        <w:lastRenderedPageBreak/>
        <w:t>Results and Conclusion:</w:t>
      </w:r>
    </w:p>
    <w:p w14:paraId="12443AB2" w14:textId="6E44C2BE" w:rsidR="00F955B4" w:rsidRDefault="00F955B4" w:rsidP="00F955B4">
      <w:pPr>
        <w:spacing w:line="480" w:lineRule="auto"/>
        <w:ind w:firstLine="360"/>
        <w:rPr>
          <w:rFonts w:cstheme="minorHAnsi"/>
          <w:sz w:val="24"/>
          <w:szCs w:val="24"/>
        </w:rPr>
      </w:pPr>
      <w:r w:rsidRPr="00F955B4">
        <w:rPr>
          <w:rFonts w:cstheme="minorHAnsi"/>
          <w:sz w:val="24"/>
          <w:szCs w:val="24"/>
        </w:rPr>
        <w:t>The sample mean for the three variables are presented in a table along with mean values of these variables for workers who are and are not exposed to work area smoking bans, as well as the differences in means and finally, the multivariate models that control for a number of covariates. Some of the covariates included are age, family size, income, region, education, ethnicity, metropolitan area and marital status, among others. These statistics show that workers are 8.2% less likely to smoke in firms with a smoking ban and cigarette consumption per day decreases by more than 3 cigarettes a day. In the multivariate model, the results indicate that workplace smoking bans reduce smoking by more than 5.7% and smoking intensity drops by 2.5 cigarettes a day, which is more than 10% of daily consumption. The paper also replicates the basic results using data from the special smoking supplements to the Central Population Survey (CPS), to make sure that the estimates are not a product of using the NHIS data. The results from the two surveys are nearly identical. The paper also addresses the problem of OVB. First, the results are practically unchanged while controlling for additional covariates. Second, workplace smoking bans have the largest impact on workers who have longer work weeks. Finally, there appears to be no correlation between the health habits of workers and establishment size. Thus, the paper concludes that the drop in smoking among workers is a result of workplace smoking bans.</w:t>
      </w:r>
    </w:p>
    <w:p w14:paraId="170CC1D2" w14:textId="77777777" w:rsidR="00195C45" w:rsidRDefault="00195C45">
      <w:pPr>
        <w:rPr>
          <w:rFonts w:cstheme="minorHAnsi"/>
          <w:b/>
          <w:bCs/>
          <w:sz w:val="24"/>
          <w:szCs w:val="24"/>
        </w:rPr>
      </w:pPr>
      <w:r>
        <w:rPr>
          <w:rFonts w:cstheme="minorHAnsi"/>
          <w:b/>
          <w:bCs/>
          <w:sz w:val="24"/>
          <w:szCs w:val="24"/>
        </w:rPr>
        <w:br w:type="page"/>
      </w:r>
    </w:p>
    <w:p w14:paraId="07774058" w14:textId="0C0E2E24" w:rsidR="00195C45" w:rsidRPr="00195C45" w:rsidRDefault="00195C45" w:rsidP="00195C45">
      <w:pPr>
        <w:pStyle w:val="ListParagraph"/>
        <w:numPr>
          <w:ilvl w:val="0"/>
          <w:numId w:val="1"/>
        </w:numPr>
        <w:spacing w:line="480" w:lineRule="auto"/>
        <w:rPr>
          <w:rFonts w:cstheme="minorHAnsi"/>
          <w:b/>
          <w:bCs/>
          <w:sz w:val="24"/>
          <w:szCs w:val="24"/>
        </w:rPr>
      </w:pPr>
      <w:r w:rsidRPr="00195C45">
        <w:rPr>
          <w:rFonts w:cstheme="minorHAnsi"/>
          <w:b/>
          <w:bCs/>
          <w:sz w:val="24"/>
          <w:szCs w:val="24"/>
        </w:rPr>
        <w:lastRenderedPageBreak/>
        <w:t>Replication Data and Methods:</w:t>
      </w:r>
    </w:p>
    <w:p w14:paraId="0822AA70" w14:textId="0A913EF5" w:rsidR="00195C45" w:rsidRDefault="00195C45" w:rsidP="00195C45">
      <w:pPr>
        <w:spacing w:line="480" w:lineRule="auto"/>
        <w:ind w:firstLine="360"/>
        <w:rPr>
          <w:rFonts w:cstheme="minorHAnsi"/>
          <w:sz w:val="24"/>
          <w:szCs w:val="24"/>
        </w:rPr>
      </w:pPr>
      <w:r w:rsidRPr="00195C45">
        <w:rPr>
          <w:rFonts w:cstheme="minorHAnsi"/>
          <w:sz w:val="24"/>
          <w:szCs w:val="24"/>
        </w:rPr>
        <w:t>The data used to replicate the results of the original paper is a cross-sectional data set with observations on 10,000 indoor workers, which is a subset of an 18,090-observation data set collected as part of the National Health Interview Survey in 1991 and again in 1993 with different respondents. The survey collected information on whether individuals’ workplace had enacted a smoking ban, whether or not the individuals were smokers and other characteristics like race and gender. The original dataset was provided by Professor William Evans of the University of Maryland and was used in his study along with Matthew Farrelly and Edward Montgomery</w:t>
      </w:r>
      <w:r>
        <w:rPr>
          <w:rFonts w:cstheme="minorHAnsi"/>
          <w:sz w:val="24"/>
          <w:szCs w:val="24"/>
        </w:rPr>
        <w:t>.</w:t>
      </w:r>
    </w:p>
    <w:tbl>
      <w:tblPr>
        <w:tblW w:w="8265" w:type="dxa"/>
        <w:jc w:val="center"/>
        <w:tblLook w:val="04A0" w:firstRow="1" w:lastRow="0" w:firstColumn="1" w:lastColumn="0" w:noHBand="0" w:noVBand="1"/>
      </w:tblPr>
      <w:tblGrid>
        <w:gridCol w:w="3958"/>
        <w:gridCol w:w="2332"/>
        <w:gridCol w:w="1975"/>
      </w:tblGrid>
      <w:tr w:rsidR="00195C45" w:rsidRPr="00195C45" w14:paraId="38141D67" w14:textId="77777777" w:rsidTr="00195C45">
        <w:trPr>
          <w:trHeight w:val="437"/>
          <w:jc w:val="center"/>
        </w:trPr>
        <w:tc>
          <w:tcPr>
            <w:tcW w:w="39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6F9F9" w14:textId="320C5E49" w:rsidR="00195C45" w:rsidRPr="00195C45" w:rsidRDefault="00195C45" w:rsidP="00195C45">
            <w:pPr>
              <w:spacing w:after="0" w:line="240" w:lineRule="auto"/>
              <w:rPr>
                <w:rFonts w:ascii="Calibri" w:eastAsia="Times New Roman" w:hAnsi="Calibri" w:cs="Calibri"/>
                <w:b/>
                <w:bCs/>
                <w:color w:val="000000"/>
              </w:rPr>
            </w:pPr>
            <w:r w:rsidRPr="00195C45">
              <w:rPr>
                <w:rFonts w:ascii="Calibri" w:eastAsia="Times New Roman" w:hAnsi="Calibri" w:cs="Calibri"/>
                <w:b/>
                <w:bCs/>
                <w:color w:val="000000"/>
              </w:rPr>
              <w:t>Variables</w:t>
            </w:r>
          </w:p>
        </w:tc>
        <w:tc>
          <w:tcPr>
            <w:tcW w:w="2332" w:type="dxa"/>
            <w:tcBorders>
              <w:top w:val="single" w:sz="4" w:space="0" w:color="auto"/>
              <w:left w:val="nil"/>
              <w:bottom w:val="single" w:sz="4" w:space="0" w:color="auto"/>
              <w:right w:val="single" w:sz="4" w:space="0" w:color="auto"/>
            </w:tcBorders>
            <w:shd w:val="clear" w:color="auto" w:fill="auto"/>
            <w:noWrap/>
            <w:vAlign w:val="bottom"/>
            <w:hideMark/>
          </w:tcPr>
          <w:p w14:paraId="54E07D21" w14:textId="77777777" w:rsidR="00195C45" w:rsidRPr="00195C45" w:rsidRDefault="00195C45" w:rsidP="00195C45">
            <w:pPr>
              <w:spacing w:after="0" w:line="240" w:lineRule="auto"/>
              <w:rPr>
                <w:rFonts w:ascii="Calibri" w:eastAsia="Times New Roman" w:hAnsi="Calibri" w:cs="Calibri"/>
                <w:b/>
                <w:bCs/>
                <w:color w:val="000000"/>
              </w:rPr>
            </w:pPr>
            <w:r w:rsidRPr="00195C45">
              <w:rPr>
                <w:rFonts w:ascii="Calibri" w:eastAsia="Times New Roman" w:hAnsi="Calibri" w:cs="Calibri"/>
                <w:b/>
                <w:bCs/>
                <w:color w:val="000000"/>
              </w:rPr>
              <w:t>Replication Data</w:t>
            </w:r>
          </w:p>
        </w:tc>
        <w:tc>
          <w:tcPr>
            <w:tcW w:w="1975" w:type="dxa"/>
            <w:tcBorders>
              <w:top w:val="single" w:sz="4" w:space="0" w:color="auto"/>
              <w:left w:val="nil"/>
              <w:bottom w:val="single" w:sz="4" w:space="0" w:color="auto"/>
              <w:right w:val="single" w:sz="4" w:space="0" w:color="auto"/>
            </w:tcBorders>
            <w:shd w:val="clear" w:color="auto" w:fill="auto"/>
            <w:noWrap/>
            <w:vAlign w:val="bottom"/>
            <w:hideMark/>
          </w:tcPr>
          <w:p w14:paraId="432D3341" w14:textId="77777777" w:rsidR="00195C45" w:rsidRPr="00195C45" w:rsidRDefault="00195C45" w:rsidP="00195C45">
            <w:pPr>
              <w:spacing w:after="0" w:line="240" w:lineRule="auto"/>
              <w:rPr>
                <w:rFonts w:ascii="Calibri" w:eastAsia="Times New Roman" w:hAnsi="Calibri" w:cs="Calibri"/>
                <w:b/>
                <w:bCs/>
                <w:color w:val="000000"/>
              </w:rPr>
            </w:pPr>
            <w:r w:rsidRPr="00195C45">
              <w:rPr>
                <w:rFonts w:ascii="Calibri" w:eastAsia="Times New Roman" w:hAnsi="Calibri" w:cs="Calibri"/>
                <w:b/>
                <w:bCs/>
                <w:color w:val="000000"/>
              </w:rPr>
              <w:t>Original Data</w:t>
            </w:r>
          </w:p>
        </w:tc>
      </w:tr>
      <w:tr w:rsidR="00195C45" w:rsidRPr="00195C45" w14:paraId="0CB8F01C" w14:textId="77777777" w:rsidTr="00195C45">
        <w:trPr>
          <w:trHeight w:val="437"/>
          <w:jc w:val="center"/>
        </w:trPr>
        <w:tc>
          <w:tcPr>
            <w:tcW w:w="3958" w:type="dxa"/>
            <w:tcBorders>
              <w:top w:val="nil"/>
              <w:left w:val="single" w:sz="4" w:space="0" w:color="auto"/>
              <w:bottom w:val="single" w:sz="4" w:space="0" w:color="auto"/>
              <w:right w:val="single" w:sz="4" w:space="0" w:color="auto"/>
            </w:tcBorders>
            <w:shd w:val="clear" w:color="auto" w:fill="auto"/>
            <w:noWrap/>
            <w:vAlign w:val="bottom"/>
            <w:hideMark/>
          </w:tcPr>
          <w:p w14:paraId="76B8DB9F"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Mean age</w:t>
            </w:r>
          </w:p>
        </w:tc>
        <w:tc>
          <w:tcPr>
            <w:tcW w:w="2332" w:type="dxa"/>
            <w:tcBorders>
              <w:top w:val="nil"/>
              <w:left w:val="nil"/>
              <w:bottom w:val="single" w:sz="4" w:space="0" w:color="auto"/>
              <w:right w:val="single" w:sz="4" w:space="0" w:color="auto"/>
            </w:tcBorders>
            <w:shd w:val="clear" w:color="auto" w:fill="auto"/>
            <w:noWrap/>
            <w:vAlign w:val="bottom"/>
            <w:hideMark/>
          </w:tcPr>
          <w:p w14:paraId="2CCE4F7C"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38.7</w:t>
            </w:r>
          </w:p>
        </w:tc>
        <w:tc>
          <w:tcPr>
            <w:tcW w:w="1975" w:type="dxa"/>
            <w:tcBorders>
              <w:top w:val="nil"/>
              <w:left w:val="nil"/>
              <w:bottom w:val="single" w:sz="4" w:space="0" w:color="auto"/>
              <w:right w:val="single" w:sz="4" w:space="0" w:color="auto"/>
            </w:tcBorders>
            <w:shd w:val="clear" w:color="auto" w:fill="auto"/>
            <w:noWrap/>
            <w:vAlign w:val="bottom"/>
            <w:hideMark/>
          </w:tcPr>
          <w:p w14:paraId="01CC111B"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37.8</w:t>
            </w:r>
          </w:p>
        </w:tc>
      </w:tr>
      <w:tr w:rsidR="00195C45" w:rsidRPr="00195C45" w14:paraId="72B2084B" w14:textId="77777777" w:rsidTr="00195C45">
        <w:trPr>
          <w:trHeight w:val="437"/>
          <w:jc w:val="center"/>
        </w:trPr>
        <w:tc>
          <w:tcPr>
            <w:tcW w:w="3958" w:type="dxa"/>
            <w:tcBorders>
              <w:top w:val="nil"/>
              <w:left w:val="single" w:sz="4" w:space="0" w:color="auto"/>
              <w:bottom w:val="single" w:sz="4" w:space="0" w:color="auto"/>
              <w:right w:val="single" w:sz="4" w:space="0" w:color="auto"/>
            </w:tcBorders>
            <w:shd w:val="clear" w:color="auto" w:fill="auto"/>
            <w:noWrap/>
            <w:vAlign w:val="bottom"/>
            <w:hideMark/>
          </w:tcPr>
          <w:p w14:paraId="2DE01799"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Percent male</w:t>
            </w:r>
          </w:p>
        </w:tc>
        <w:tc>
          <w:tcPr>
            <w:tcW w:w="2332" w:type="dxa"/>
            <w:tcBorders>
              <w:top w:val="nil"/>
              <w:left w:val="nil"/>
              <w:bottom w:val="single" w:sz="4" w:space="0" w:color="auto"/>
              <w:right w:val="single" w:sz="4" w:space="0" w:color="auto"/>
            </w:tcBorders>
            <w:shd w:val="clear" w:color="auto" w:fill="auto"/>
            <w:noWrap/>
            <w:vAlign w:val="bottom"/>
            <w:hideMark/>
          </w:tcPr>
          <w:p w14:paraId="08F6269D"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43.6%</w:t>
            </w:r>
          </w:p>
        </w:tc>
        <w:tc>
          <w:tcPr>
            <w:tcW w:w="1975" w:type="dxa"/>
            <w:tcBorders>
              <w:top w:val="nil"/>
              <w:left w:val="nil"/>
              <w:bottom w:val="single" w:sz="4" w:space="0" w:color="auto"/>
              <w:right w:val="single" w:sz="4" w:space="0" w:color="auto"/>
            </w:tcBorders>
            <w:shd w:val="clear" w:color="auto" w:fill="auto"/>
            <w:noWrap/>
            <w:vAlign w:val="bottom"/>
            <w:hideMark/>
          </w:tcPr>
          <w:p w14:paraId="6633F7B0"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44.1%</w:t>
            </w:r>
          </w:p>
        </w:tc>
      </w:tr>
      <w:tr w:rsidR="00195C45" w:rsidRPr="00195C45" w14:paraId="7E7E35D5" w14:textId="77777777" w:rsidTr="00195C45">
        <w:trPr>
          <w:trHeight w:val="437"/>
          <w:jc w:val="center"/>
        </w:trPr>
        <w:tc>
          <w:tcPr>
            <w:tcW w:w="3958" w:type="dxa"/>
            <w:tcBorders>
              <w:top w:val="nil"/>
              <w:left w:val="single" w:sz="4" w:space="0" w:color="auto"/>
              <w:bottom w:val="single" w:sz="4" w:space="0" w:color="auto"/>
              <w:right w:val="single" w:sz="4" w:space="0" w:color="auto"/>
            </w:tcBorders>
            <w:shd w:val="clear" w:color="auto" w:fill="auto"/>
            <w:noWrap/>
            <w:vAlign w:val="bottom"/>
            <w:hideMark/>
          </w:tcPr>
          <w:p w14:paraId="32F5163D"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Percent black</w:t>
            </w:r>
          </w:p>
        </w:tc>
        <w:tc>
          <w:tcPr>
            <w:tcW w:w="2332" w:type="dxa"/>
            <w:tcBorders>
              <w:top w:val="nil"/>
              <w:left w:val="nil"/>
              <w:bottom w:val="single" w:sz="4" w:space="0" w:color="auto"/>
              <w:right w:val="single" w:sz="4" w:space="0" w:color="auto"/>
            </w:tcBorders>
            <w:shd w:val="clear" w:color="auto" w:fill="auto"/>
            <w:noWrap/>
            <w:vAlign w:val="bottom"/>
            <w:hideMark/>
          </w:tcPr>
          <w:p w14:paraId="7F62F8B3"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7.7%</w:t>
            </w:r>
          </w:p>
        </w:tc>
        <w:tc>
          <w:tcPr>
            <w:tcW w:w="1975" w:type="dxa"/>
            <w:tcBorders>
              <w:top w:val="nil"/>
              <w:left w:val="nil"/>
              <w:bottom w:val="single" w:sz="4" w:space="0" w:color="auto"/>
              <w:right w:val="single" w:sz="4" w:space="0" w:color="auto"/>
            </w:tcBorders>
            <w:shd w:val="clear" w:color="auto" w:fill="auto"/>
            <w:noWrap/>
            <w:vAlign w:val="bottom"/>
            <w:hideMark/>
          </w:tcPr>
          <w:p w14:paraId="12EBE35E"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10.5%</w:t>
            </w:r>
          </w:p>
        </w:tc>
      </w:tr>
      <w:tr w:rsidR="00195C45" w:rsidRPr="00195C45" w14:paraId="377B1FF8" w14:textId="77777777" w:rsidTr="00195C45">
        <w:trPr>
          <w:trHeight w:val="437"/>
          <w:jc w:val="center"/>
        </w:trPr>
        <w:tc>
          <w:tcPr>
            <w:tcW w:w="3958" w:type="dxa"/>
            <w:tcBorders>
              <w:top w:val="nil"/>
              <w:left w:val="single" w:sz="4" w:space="0" w:color="auto"/>
              <w:bottom w:val="single" w:sz="4" w:space="0" w:color="auto"/>
              <w:right w:val="single" w:sz="4" w:space="0" w:color="auto"/>
            </w:tcBorders>
            <w:shd w:val="clear" w:color="auto" w:fill="auto"/>
            <w:noWrap/>
            <w:vAlign w:val="bottom"/>
            <w:hideMark/>
          </w:tcPr>
          <w:p w14:paraId="4AE41E6B" w14:textId="66A92692"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 xml:space="preserve">Percent </w:t>
            </w:r>
            <w:r w:rsidR="00A5654C">
              <w:rPr>
                <w:rFonts w:ascii="Calibri" w:eastAsia="Times New Roman" w:hAnsi="Calibri" w:cs="Calibri"/>
                <w:color w:val="000000"/>
              </w:rPr>
              <w:t>h</w:t>
            </w:r>
            <w:bookmarkStart w:id="0" w:name="_GoBack"/>
            <w:bookmarkEnd w:id="0"/>
            <w:r w:rsidRPr="00195C45">
              <w:rPr>
                <w:rFonts w:ascii="Calibri" w:eastAsia="Times New Roman" w:hAnsi="Calibri" w:cs="Calibri"/>
                <w:color w:val="000000"/>
              </w:rPr>
              <w:t>ispanic</w:t>
            </w:r>
          </w:p>
        </w:tc>
        <w:tc>
          <w:tcPr>
            <w:tcW w:w="2332" w:type="dxa"/>
            <w:tcBorders>
              <w:top w:val="nil"/>
              <w:left w:val="nil"/>
              <w:bottom w:val="single" w:sz="4" w:space="0" w:color="auto"/>
              <w:right w:val="single" w:sz="4" w:space="0" w:color="auto"/>
            </w:tcBorders>
            <w:shd w:val="clear" w:color="auto" w:fill="auto"/>
            <w:noWrap/>
            <w:vAlign w:val="bottom"/>
            <w:hideMark/>
          </w:tcPr>
          <w:p w14:paraId="2C6FDA65"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11.3%</w:t>
            </w:r>
          </w:p>
        </w:tc>
        <w:tc>
          <w:tcPr>
            <w:tcW w:w="1975" w:type="dxa"/>
            <w:tcBorders>
              <w:top w:val="nil"/>
              <w:left w:val="nil"/>
              <w:bottom w:val="single" w:sz="4" w:space="0" w:color="auto"/>
              <w:right w:val="single" w:sz="4" w:space="0" w:color="auto"/>
            </w:tcBorders>
            <w:shd w:val="clear" w:color="auto" w:fill="auto"/>
            <w:noWrap/>
            <w:vAlign w:val="bottom"/>
            <w:hideMark/>
          </w:tcPr>
          <w:p w14:paraId="5A1A2144"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6.7%</w:t>
            </w:r>
          </w:p>
        </w:tc>
      </w:tr>
      <w:tr w:rsidR="00195C45" w:rsidRPr="00195C45" w14:paraId="1B80A6A0" w14:textId="77777777" w:rsidTr="00195C45">
        <w:trPr>
          <w:trHeight w:val="437"/>
          <w:jc w:val="center"/>
        </w:trPr>
        <w:tc>
          <w:tcPr>
            <w:tcW w:w="3958" w:type="dxa"/>
            <w:tcBorders>
              <w:top w:val="nil"/>
              <w:left w:val="single" w:sz="4" w:space="0" w:color="auto"/>
              <w:bottom w:val="single" w:sz="4" w:space="0" w:color="auto"/>
              <w:right w:val="single" w:sz="4" w:space="0" w:color="auto"/>
            </w:tcBorders>
            <w:shd w:val="clear" w:color="auto" w:fill="auto"/>
            <w:noWrap/>
            <w:vAlign w:val="bottom"/>
            <w:hideMark/>
          </w:tcPr>
          <w:p w14:paraId="09864703"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Percent work are smoking ban</w:t>
            </w:r>
          </w:p>
        </w:tc>
        <w:tc>
          <w:tcPr>
            <w:tcW w:w="2332" w:type="dxa"/>
            <w:tcBorders>
              <w:top w:val="nil"/>
              <w:left w:val="nil"/>
              <w:bottom w:val="single" w:sz="4" w:space="0" w:color="auto"/>
              <w:right w:val="single" w:sz="4" w:space="0" w:color="auto"/>
            </w:tcBorders>
            <w:shd w:val="clear" w:color="auto" w:fill="auto"/>
            <w:noWrap/>
            <w:vAlign w:val="bottom"/>
            <w:hideMark/>
          </w:tcPr>
          <w:p w14:paraId="7F5EF05D"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61.0%</w:t>
            </w:r>
          </w:p>
        </w:tc>
        <w:tc>
          <w:tcPr>
            <w:tcW w:w="1975" w:type="dxa"/>
            <w:tcBorders>
              <w:top w:val="nil"/>
              <w:left w:val="nil"/>
              <w:bottom w:val="single" w:sz="4" w:space="0" w:color="auto"/>
              <w:right w:val="single" w:sz="4" w:space="0" w:color="auto"/>
            </w:tcBorders>
            <w:shd w:val="clear" w:color="auto" w:fill="auto"/>
            <w:noWrap/>
            <w:vAlign w:val="bottom"/>
            <w:hideMark/>
          </w:tcPr>
          <w:p w14:paraId="78381B6A"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67.0%</w:t>
            </w:r>
          </w:p>
        </w:tc>
      </w:tr>
      <w:tr w:rsidR="00195C45" w:rsidRPr="00195C45" w14:paraId="2BF56BE0" w14:textId="77777777" w:rsidTr="00195C45">
        <w:trPr>
          <w:trHeight w:val="437"/>
          <w:jc w:val="center"/>
        </w:trPr>
        <w:tc>
          <w:tcPr>
            <w:tcW w:w="3958" w:type="dxa"/>
            <w:tcBorders>
              <w:top w:val="nil"/>
              <w:left w:val="single" w:sz="4" w:space="0" w:color="auto"/>
              <w:bottom w:val="single" w:sz="4" w:space="0" w:color="auto"/>
              <w:right w:val="single" w:sz="4" w:space="0" w:color="auto"/>
            </w:tcBorders>
            <w:shd w:val="clear" w:color="auto" w:fill="auto"/>
            <w:noWrap/>
            <w:vAlign w:val="bottom"/>
            <w:hideMark/>
          </w:tcPr>
          <w:p w14:paraId="3184F801"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Percent smoker</w:t>
            </w:r>
          </w:p>
        </w:tc>
        <w:tc>
          <w:tcPr>
            <w:tcW w:w="2332" w:type="dxa"/>
            <w:tcBorders>
              <w:top w:val="nil"/>
              <w:left w:val="nil"/>
              <w:bottom w:val="single" w:sz="4" w:space="0" w:color="auto"/>
              <w:right w:val="single" w:sz="4" w:space="0" w:color="auto"/>
            </w:tcBorders>
            <w:shd w:val="clear" w:color="auto" w:fill="auto"/>
            <w:noWrap/>
            <w:vAlign w:val="bottom"/>
            <w:hideMark/>
          </w:tcPr>
          <w:p w14:paraId="552B1AD3"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24.2%</w:t>
            </w:r>
          </w:p>
        </w:tc>
        <w:tc>
          <w:tcPr>
            <w:tcW w:w="1975" w:type="dxa"/>
            <w:tcBorders>
              <w:top w:val="nil"/>
              <w:left w:val="nil"/>
              <w:bottom w:val="single" w:sz="4" w:space="0" w:color="auto"/>
              <w:right w:val="single" w:sz="4" w:space="0" w:color="auto"/>
            </w:tcBorders>
            <w:shd w:val="clear" w:color="auto" w:fill="auto"/>
            <w:noWrap/>
            <w:vAlign w:val="bottom"/>
            <w:hideMark/>
          </w:tcPr>
          <w:p w14:paraId="71B0F009"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24.2%</w:t>
            </w:r>
          </w:p>
        </w:tc>
      </w:tr>
      <w:tr w:rsidR="00195C45" w:rsidRPr="00195C45" w14:paraId="578CF631" w14:textId="77777777" w:rsidTr="00195C45">
        <w:trPr>
          <w:trHeight w:val="437"/>
          <w:jc w:val="center"/>
        </w:trPr>
        <w:tc>
          <w:tcPr>
            <w:tcW w:w="3958" w:type="dxa"/>
            <w:tcBorders>
              <w:top w:val="nil"/>
              <w:left w:val="single" w:sz="4" w:space="0" w:color="auto"/>
              <w:bottom w:val="single" w:sz="4" w:space="0" w:color="auto"/>
              <w:right w:val="single" w:sz="4" w:space="0" w:color="auto"/>
            </w:tcBorders>
            <w:shd w:val="clear" w:color="auto" w:fill="auto"/>
            <w:noWrap/>
            <w:vAlign w:val="bottom"/>
            <w:hideMark/>
          </w:tcPr>
          <w:p w14:paraId="01384BB7"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Percent hsdrop</w:t>
            </w:r>
          </w:p>
        </w:tc>
        <w:tc>
          <w:tcPr>
            <w:tcW w:w="2332" w:type="dxa"/>
            <w:tcBorders>
              <w:top w:val="nil"/>
              <w:left w:val="nil"/>
              <w:bottom w:val="single" w:sz="4" w:space="0" w:color="auto"/>
              <w:right w:val="single" w:sz="4" w:space="0" w:color="auto"/>
            </w:tcBorders>
            <w:shd w:val="clear" w:color="auto" w:fill="auto"/>
            <w:noWrap/>
            <w:vAlign w:val="bottom"/>
            <w:hideMark/>
          </w:tcPr>
          <w:p w14:paraId="67BD6F10"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9.1%</w:t>
            </w:r>
          </w:p>
        </w:tc>
        <w:tc>
          <w:tcPr>
            <w:tcW w:w="1975" w:type="dxa"/>
            <w:tcBorders>
              <w:top w:val="nil"/>
              <w:left w:val="nil"/>
              <w:bottom w:val="single" w:sz="4" w:space="0" w:color="auto"/>
              <w:right w:val="single" w:sz="4" w:space="0" w:color="auto"/>
            </w:tcBorders>
            <w:shd w:val="clear" w:color="auto" w:fill="auto"/>
            <w:noWrap/>
            <w:vAlign w:val="bottom"/>
            <w:hideMark/>
          </w:tcPr>
          <w:p w14:paraId="695AB2DF"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 </w:t>
            </w:r>
          </w:p>
        </w:tc>
      </w:tr>
      <w:tr w:rsidR="00195C45" w:rsidRPr="00195C45" w14:paraId="104F76D7" w14:textId="77777777" w:rsidTr="00195C45">
        <w:trPr>
          <w:trHeight w:val="437"/>
          <w:jc w:val="center"/>
        </w:trPr>
        <w:tc>
          <w:tcPr>
            <w:tcW w:w="3958" w:type="dxa"/>
            <w:tcBorders>
              <w:top w:val="nil"/>
              <w:left w:val="single" w:sz="4" w:space="0" w:color="auto"/>
              <w:bottom w:val="single" w:sz="4" w:space="0" w:color="auto"/>
              <w:right w:val="single" w:sz="4" w:space="0" w:color="auto"/>
            </w:tcBorders>
            <w:shd w:val="clear" w:color="auto" w:fill="auto"/>
            <w:noWrap/>
            <w:vAlign w:val="bottom"/>
            <w:hideMark/>
          </w:tcPr>
          <w:p w14:paraId="55CDA631"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Percent hsgrad</w:t>
            </w:r>
          </w:p>
        </w:tc>
        <w:tc>
          <w:tcPr>
            <w:tcW w:w="2332" w:type="dxa"/>
            <w:tcBorders>
              <w:top w:val="nil"/>
              <w:left w:val="nil"/>
              <w:bottom w:val="single" w:sz="4" w:space="0" w:color="auto"/>
              <w:right w:val="single" w:sz="4" w:space="0" w:color="auto"/>
            </w:tcBorders>
            <w:shd w:val="clear" w:color="auto" w:fill="auto"/>
            <w:noWrap/>
            <w:vAlign w:val="bottom"/>
            <w:hideMark/>
          </w:tcPr>
          <w:p w14:paraId="4D6D9153"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32.7%</w:t>
            </w:r>
          </w:p>
        </w:tc>
        <w:tc>
          <w:tcPr>
            <w:tcW w:w="1975" w:type="dxa"/>
            <w:tcBorders>
              <w:top w:val="nil"/>
              <w:left w:val="nil"/>
              <w:bottom w:val="single" w:sz="4" w:space="0" w:color="auto"/>
              <w:right w:val="single" w:sz="4" w:space="0" w:color="auto"/>
            </w:tcBorders>
            <w:shd w:val="clear" w:color="auto" w:fill="auto"/>
            <w:noWrap/>
            <w:vAlign w:val="bottom"/>
            <w:hideMark/>
          </w:tcPr>
          <w:p w14:paraId="7F6CE9BA"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 </w:t>
            </w:r>
          </w:p>
        </w:tc>
      </w:tr>
      <w:tr w:rsidR="00195C45" w:rsidRPr="00195C45" w14:paraId="2DDB33EB" w14:textId="77777777" w:rsidTr="00195C45">
        <w:trPr>
          <w:trHeight w:val="437"/>
          <w:jc w:val="center"/>
        </w:trPr>
        <w:tc>
          <w:tcPr>
            <w:tcW w:w="3958" w:type="dxa"/>
            <w:tcBorders>
              <w:top w:val="nil"/>
              <w:left w:val="single" w:sz="4" w:space="0" w:color="auto"/>
              <w:bottom w:val="single" w:sz="4" w:space="0" w:color="auto"/>
              <w:right w:val="single" w:sz="4" w:space="0" w:color="auto"/>
            </w:tcBorders>
            <w:shd w:val="clear" w:color="auto" w:fill="auto"/>
            <w:noWrap/>
            <w:vAlign w:val="bottom"/>
            <w:hideMark/>
          </w:tcPr>
          <w:p w14:paraId="538EC9BB"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Percent colsome</w:t>
            </w:r>
          </w:p>
        </w:tc>
        <w:tc>
          <w:tcPr>
            <w:tcW w:w="2332" w:type="dxa"/>
            <w:tcBorders>
              <w:top w:val="nil"/>
              <w:left w:val="nil"/>
              <w:bottom w:val="single" w:sz="4" w:space="0" w:color="auto"/>
              <w:right w:val="single" w:sz="4" w:space="0" w:color="auto"/>
            </w:tcBorders>
            <w:shd w:val="clear" w:color="auto" w:fill="auto"/>
            <w:noWrap/>
            <w:vAlign w:val="bottom"/>
            <w:hideMark/>
          </w:tcPr>
          <w:p w14:paraId="27DDEA8B"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28.0%</w:t>
            </w:r>
          </w:p>
        </w:tc>
        <w:tc>
          <w:tcPr>
            <w:tcW w:w="1975" w:type="dxa"/>
            <w:tcBorders>
              <w:top w:val="nil"/>
              <w:left w:val="nil"/>
              <w:bottom w:val="single" w:sz="4" w:space="0" w:color="auto"/>
              <w:right w:val="single" w:sz="4" w:space="0" w:color="auto"/>
            </w:tcBorders>
            <w:shd w:val="clear" w:color="auto" w:fill="auto"/>
            <w:noWrap/>
            <w:vAlign w:val="bottom"/>
            <w:hideMark/>
          </w:tcPr>
          <w:p w14:paraId="077BA7A6"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 </w:t>
            </w:r>
          </w:p>
        </w:tc>
      </w:tr>
      <w:tr w:rsidR="00195C45" w:rsidRPr="00195C45" w14:paraId="027B0B8E" w14:textId="77777777" w:rsidTr="00195C45">
        <w:trPr>
          <w:trHeight w:val="437"/>
          <w:jc w:val="center"/>
        </w:trPr>
        <w:tc>
          <w:tcPr>
            <w:tcW w:w="3958" w:type="dxa"/>
            <w:tcBorders>
              <w:top w:val="nil"/>
              <w:left w:val="single" w:sz="4" w:space="0" w:color="auto"/>
              <w:bottom w:val="single" w:sz="4" w:space="0" w:color="auto"/>
              <w:right w:val="single" w:sz="4" w:space="0" w:color="auto"/>
            </w:tcBorders>
            <w:shd w:val="clear" w:color="auto" w:fill="auto"/>
            <w:noWrap/>
            <w:vAlign w:val="bottom"/>
            <w:hideMark/>
          </w:tcPr>
          <w:p w14:paraId="4D638314"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Percent colgrad</w:t>
            </w:r>
          </w:p>
        </w:tc>
        <w:tc>
          <w:tcPr>
            <w:tcW w:w="2332" w:type="dxa"/>
            <w:tcBorders>
              <w:top w:val="nil"/>
              <w:left w:val="nil"/>
              <w:bottom w:val="single" w:sz="4" w:space="0" w:color="auto"/>
              <w:right w:val="single" w:sz="4" w:space="0" w:color="auto"/>
            </w:tcBorders>
            <w:shd w:val="clear" w:color="auto" w:fill="auto"/>
            <w:noWrap/>
            <w:vAlign w:val="bottom"/>
            <w:hideMark/>
          </w:tcPr>
          <w:p w14:paraId="7DA885C1" w14:textId="77777777" w:rsidR="00195C45" w:rsidRPr="00195C45" w:rsidRDefault="00195C45" w:rsidP="00195C45">
            <w:pPr>
              <w:spacing w:after="0" w:line="240" w:lineRule="auto"/>
              <w:jc w:val="right"/>
              <w:rPr>
                <w:rFonts w:ascii="Calibri" w:eastAsia="Times New Roman" w:hAnsi="Calibri" w:cs="Calibri"/>
                <w:color w:val="000000"/>
              </w:rPr>
            </w:pPr>
            <w:r w:rsidRPr="00195C45">
              <w:rPr>
                <w:rFonts w:ascii="Calibri" w:eastAsia="Times New Roman" w:hAnsi="Calibri" w:cs="Calibri"/>
                <w:color w:val="000000"/>
              </w:rPr>
              <w:t>19.7%</w:t>
            </w:r>
          </w:p>
        </w:tc>
        <w:tc>
          <w:tcPr>
            <w:tcW w:w="1975" w:type="dxa"/>
            <w:tcBorders>
              <w:top w:val="nil"/>
              <w:left w:val="nil"/>
              <w:bottom w:val="single" w:sz="4" w:space="0" w:color="auto"/>
              <w:right w:val="single" w:sz="4" w:space="0" w:color="auto"/>
            </w:tcBorders>
            <w:shd w:val="clear" w:color="auto" w:fill="auto"/>
            <w:noWrap/>
            <w:vAlign w:val="bottom"/>
            <w:hideMark/>
          </w:tcPr>
          <w:p w14:paraId="4520481B" w14:textId="77777777" w:rsidR="00195C45" w:rsidRPr="00195C45" w:rsidRDefault="00195C45" w:rsidP="00195C45">
            <w:pPr>
              <w:spacing w:after="0" w:line="240" w:lineRule="auto"/>
              <w:rPr>
                <w:rFonts w:ascii="Calibri" w:eastAsia="Times New Roman" w:hAnsi="Calibri" w:cs="Calibri"/>
                <w:color w:val="000000"/>
              </w:rPr>
            </w:pPr>
            <w:r w:rsidRPr="00195C45">
              <w:rPr>
                <w:rFonts w:ascii="Calibri" w:eastAsia="Times New Roman" w:hAnsi="Calibri" w:cs="Calibri"/>
                <w:color w:val="000000"/>
              </w:rPr>
              <w:t> </w:t>
            </w:r>
          </w:p>
        </w:tc>
      </w:tr>
    </w:tbl>
    <w:p w14:paraId="5ACD172B" w14:textId="7BBE25D9" w:rsidR="00F50A17" w:rsidRPr="00F50A17" w:rsidRDefault="00F50A17" w:rsidP="00F50A17">
      <w:pPr>
        <w:spacing w:line="480" w:lineRule="auto"/>
        <w:ind w:firstLine="720"/>
        <w:jc w:val="center"/>
        <w:rPr>
          <w:rFonts w:asciiTheme="majorHAnsi" w:hAnsiTheme="majorHAnsi" w:cstheme="minorHAnsi"/>
          <w:smallCaps/>
          <w:sz w:val="24"/>
          <w:szCs w:val="24"/>
        </w:rPr>
      </w:pPr>
      <w:r w:rsidRPr="00F50A17">
        <w:rPr>
          <w:rFonts w:asciiTheme="majorHAnsi" w:hAnsiTheme="majorHAnsi" w:cstheme="minorHAnsi"/>
          <w:smallCaps/>
          <w:sz w:val="24"/>
          <w:szCs w:val="24"/>
        </w:rPr>
        <w:t xml:space="preserve">Table 1. Original and Replica Sample </w:t>
      </w:r>
      <w:r>
        <w:rPr>
          <w:rFonts w:asciiTheme="majorHAnsi" w:hAnsiTheme="majorHAnsi" w:cstheme="minorHAnsi"/>
          <w:smallCaps/>
          <w:sz w:val="24"/>
          <w:szCs w:val="24"/>
        </w:rPr>
        <w:t>C</w:t>
      </w:r>
      <w:r w:rsidRPr="00F50A17">
        <w:rPr>
          <w:rFonts w:asciiTheme="majorHAnsi" w:hAnsiTheme="majorHAnsi" w:cstheme="minorHAnsi"/>
          <w:smallCaps/>
          <w:sz w:val="24"/>
          <w:szCs w:val="24"/>
        </w:rPr>
        <w:t>haracteristics</w:t>
      </w:r>
    </w:p>
    <w:p w14:paraId="0C619198" w14:textId="4B78226A" w:rsidR="00195C45" w:rsidRDefault="00195C45" w:rsidP="00195C45">
      <w:pPr>
        <w:spacing w:line="480" w:lineRule="auto"/>
        <w:ind w:firstLine="720"/>
        <w:rPr>
          <w:rFonts w:cstheme="minorHAnsi"/>
          <w:sz w:val="24"/>
          <w:szCs w:val="24"/>
        </w:rPr>
      </w:pPr>
      <w:r w:rsidRPr="00195C45">
        <w:rPr>
          <w:rFonts w:cstheme="minorHAnsi"/>
          <w:sz w:val="24"/>
          <w:szCs w:val="24"/>
        </w:rPr>
        <w:t xml:space="preserve">Summary statistics are very similar but there are slight deviations in variables black, hispanic and work area smoking-ban. This change is due to the nature of the replication data, </w:t>
      </w:r>
      <w:r w:rsidRPr="00195C45">
        <w:rPr>
          <w:rFonts w:cstheme="minorHAnsi"/>
          <w:sz w:val="24"/>
          <w:szCs w:val="24"/>
        </w:rPr>
        <w:lastRenderedPageBreak/>
        <w:t>which only consists of 10,000 observations randomly selected from the original 18,090-observation data set.</w:t>
      </w:r>
    </w:p>
    <w:p w14:paraId="5B70B513" w14:textId="69C62C60" w:rsidR="00195C45" w:rsidRDefault="00195C45" w:rsidP="00195C45">
      <w:pPr>
        <w:spacing w:line="480" w:lineRule="auto"/>
        <w:ind w:firstLine="720"/>
        <w:rPr>
          <w:rFonts w:cstheme="minorHAnsi"/>
          <w:sz w:val="24"/>
          <w:szCs w:val="24"/>
        </w:rPr>
      </w:pPr>
      <w:r w:rsidRPr="00195C45">
        <w:rPr>
          <w:rFonts w:cstheme="minorHAnsi"/>
          <w:sz w:val="24"/>
          <w:szCs w:val="24"/>
        </w:rPr>
        <w:t xml:space="preserve">To determine the effect of different variables on the smoking status we will conduct Ordinary Least Squares as well as Probit regression models with smoking status as the dependent variable. Independent variables include work area smoking ban, age in years and age squared, high school dropout, high school graduate, attended some college, black, </w:t>
      </w:r>
      <w:r>
        <w:rPr>
          <w:rFonts w:cstheme="minorHAnsi"/>
          <w:sz w:val="24"/>
          <w:szCs w:val="24"/>
        </w:rPr>
        <w:t>H</w:t>
      </w:r>
      <w:r w:rsidRPr="00195C45">
        <w:rPr>
          <w:rFonts w:cstheme="minorHAnsi"/>
          <w:sz w:val="24"/>
          <w:szCs w:val="24"/>
        </w:rPr>
        <w:t xml:space="preserve">ispanic, female. All variables above except age are binary variables and the educational indicators refer to the highest level attained and therefore are mutually exclusive.  </w:t>
      </w:r>
    </w:p>
    <w:p w14:paraId="152BE7F3" w14:textId="48FC877F" w:rsidR="00195C45" w:rsidRPr="00195C45" w:rsidRDefault="00195C45" w:rsidP="00195C45">
      <w:pPr>
        <w:spacing w:line="480" w:lineRule="auto"/>
        <w:ind w:firstLine="720"/>
        <w:rPr>
          <w:rFonts w:cstheme="minorHAnsi"/>
          <w:sz w:val="24"/>
          <w:szCs w:val="24"/>
        </w:rPr>
      </w:pPr>
      <w:r w:rsidRPr="00195C45">
        <w:rPr>
          <w:rFonts w:cstheme="minorHAnsi"/>
          <w:sz w:val="24"/>
          <w:szCs w:val="24"/>
        </w:rPr>
        <w:t>The replicated model differs from the model used in the original paper, which used additional covariates like industry and occupation as well as log income, indicator variables for the region and type of metropolitan area, marital status, real cigarette tax, and a year effect. Analysis in the original paper also examined the number of cigarettes smoked per day by workers as a dependent variable in addition to smoking status. However, while it included them as controlled covariates in the regression models, the smoking ban study did not provide the coefficients as well as other statistics of the four educational variables — high-school drop-out, high-school graduate, person having some college, and college graduate — which were included in our data set. The workplace smoking restriction is also categorized into indoor public area smoking ban and work area smoking ban, which is just simplified to a workplace smoking ban for our analysis.</w:t>
      </w:r>
    </w:p>
    <w:p w14:paraId="299F332A" w14:textId="77777777" w:rsidR="00195C45" w:rsidRDefault="00195C45">
      <w:pPr>
        <w:rPr>
          <w:rFonts w:cstheme="minorHAnsi"/>
          <w:b/>
          <w:bCs/>
          <w:sz w:val="24"/>
          <w:szCs w:val="24"/>
        </w:rPr>
      </w:pPr>
      <w:r>
        <w:rPr>
          <w:rFonts w:cstheme="minorHAnsi"/>
          <w:b/>
          <w:bCs/>
          <w:sz w:val="24"/>
          <w:szCs w:val="24"/>
        </w:rPr>
        <w:br w:type="page"/>
      </w:r>
    </w:p>
    <w:p w14:paraId="4825C833" w14:textId="4C9FF5EA" w:rsidR="003B12AA" w:rsidRPr="00195C45" w:rsidRDefault="003B12AA" w:rsidP="00195C45">
      <w:pPr>
        <w:pStyle w:val="ListParagraph"/>
        <w:numPr>
          <w:ilvl w:val="0"/>
          <w:numId w:val="1"/>
        </w:numPr>
        <w:spacing w:line="480" w:lineRule="auto"/>
        <w:rPr>
          <w:rFonts w:cstheme="minorHAnsi"/>
          <w:sz w:val="24"/>
          <w:szCs w:val="24"/>
        </w:rPr>
      </w:pPr>
      <w:r w:rsidRPr="00195C45">
        <w:rPr>
          <w:rFonts w:cstheme="minorHAnsi"/>
          <w:b/>
          <w:bCs/>
          <w:sz w:val="24"/>
          <w:szCs w:val="24"/>
        </w:rPr>
        <w:lastRenderedPageBreak/>
        <w:t>Replication Results:</w:t>
      </w:r>
    </w:p>
    <w:p w14:paraId="0606EDA3" w14:textId="53E40BAC" w:rsidR="003B12AA" w:rsidRPr="00F955B4" w:rsidRDefault="003B12AA" w:rsidP="008B4188">
      <w:pPr>
        <w:spacing w:line="480" w:lineRule="auto"/>
        <w:ind w:firstLine="720"/>
        <w:rPr>
          <w:rFonts w:cstheme="minorHAnsi"/>
          <w:sz w:val="24"/>
          <w:szCs w:val="24"/>
        </w:rPr>
      </w:pPr>
      <w:bookmarkStart w:id="1" w:name="_Hlk26922705"/>
      <w:r w:rsidRPr="00F955B4">
        <w:rPr>
          <w:rFonts w:cstheme="minorHAnsi"/>
          <w:sz w:val="24"/>
          <w:szCs w:val="24"/>
        </w:rPr>
        <w:t xml:space="preserve">In our replication project, we use a simple indicator that equals to 1 if a worker is a current smoker and equals to 0 if a worker is not a current smoker. </w:t>
      </w:r>
      <w:r w:rsidR="009510C3" w:rsidRPr="00F955B4">
        <w:rPr>
          <w:rFonts w:cstheme="minorHAnsi"/>
          <w:sz w:val="24"/>
          <w:szCs w:val="24"/>
        </w:rPr>
        <w:t xml:space="preserve">To offer a brief understanding of the relationship between smoking ban and smoking behavior, or in other words, smoking behaviors of workers before and after smoking ban is implemented, we report the difference in mean values of the smoking indicators </w:t>
      </w:r>
      <w:r w:rsidR="00A63DC2" w:rsidRPr="00F955B4">
        <w:rPr>
          <w:rFonts w:cstheme="minorHAnsi"/>
          <w:sz w:val="24"/>
          <w:szCs w:val="24"/>
        </w:rPr>
        <w:t>for workers whose firms adopted smoking ban or not in the bar graph below:</w:t>
      </w:r>
    </w:p>
    <w:bookmarkEnd w:id="1"/>
    <w:p w14:paraId="34F37FAB" w14:textId="09CD6F87" w:rsidR="00A63DC2" w:rsidRDefault="003B12AA" w:rsidP="00A63DC2">
      <w:pPr>
        <w:spacing w:line="480" w:lineRule="auto"/>
        <w:jc w:val="center"/>
        <w:rPr>
          <w:rFonts w:asciiTheme="majorHAnsi" w:hAnsiTheme="majorHAnsi" w:cstheme="majorHAnsi"/>
          <w:sz w:val="24"/>
          <w:szCs w:val="24"/>
        </w:rPr>
      </w:pPr>
      <w:r w:rsidRPr="003B12AA">
        <w:rPr>
          <w:noProof/>
          <w:sz w:val="24"/>
          <w:szCs w:val="24"/>
        </w:rPr>
        <w:drawing>
          <wp:inline distT="0" distB="0" distL="0" distR="0" wp14:anchorId="7E0C903F" wp14:editId="5025027E">
            <wp:extent cx="5943600" cy="432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7525"/>
                    </a:xfrm>
                    <a:prstGeom prst="rect">
                      <a:avLst/>
                    </a:prstGeom>
                    <a:noFill/>
                    <a:ln>
                      <a:noFill/>
                    </a:ln>
                  </pic:spPr>
                </pic:pic>
              </a:graphicData>
            </a:graphic>
          </wp:inline>
        </w:drawing>
      </w:r>
      <w:r w:rsidR="00A63DC2">
        <w:rPr>
          <w:sz w:val="24"/>
          <w:szCs w:val="24"/>
        </w:rPr>
        <w:br/>
      </w:r>
      <w:r w:rsidR="00EE6649" w:rsidRPr="00EE6649">
        <w:rPr>
          <w:rFonts w:asciiTheme="majorHAnsi" w:hAnsiTheme="majorHAnsi" w:cstheme="majorHAnsi"/>
          <w:smallCaps/>
          <w:sz w:val="24"/>
          <w:szCs w:val="24"/>
        </w:rPr>
        <w:t xml:space="preserve">Figure 1. Smoking Participation Rates, With </w:t>
      </w:r>
      <w:r w:rsidR="00EE6649">
        <w:rPr>
          <w:rFonts w:asciiTheme="majorHAnsi" w:hAnsiTheme="majorHAnsi" w:cstheme="majorHAnsi"/>
          <w:smallCaps/>
          <w:sz w:val="24"/>
          <w:szCs w:val="24"/>
        </w:rPr>
        <w:t>a</w:t>
      </w:r>
      <w:r w:rsidR="00EE6649" w:rsidRPr="00EE6649">
        <w:rPr>
          <w:rFonts w:asciiTheme="majorHAnsi" w:hAnsiTheme="majorHAnsi" w:cstheme="majorHAnsi"/>
          <w:smallCaps/>
          <w:sz w:val="24"/>
          <w:szCs w:val="24"/>
        </w:rPr>
        <w:t>nd Without Workplace Smoking Ban</w:t>
      </w:r>
    </w:p>
    <w:p w14:paraId="52020C37" w14:textId="2DFDD427" w:rsidR="008B202D" w:rsidRDefault="00A63DC2" w:rsidP="008B4188">
      <w:pPr>
        <w:spacing w:line="480" w:lineRule="auto"/>
        <w:ind w:firstLine="720"/>
        <w:rPr>
          <w:rFonts w:cstheme="minorHAnsi"/>
          <w:sz w:val="24"/>
          <w:szCs w:val="24"/>
        </w:rPr>
      </w:pPr>
      <w:bookmarkStart w:id="2" w:name="_Hlk27082723"/>
      <w:r>
        <w:rPr>
          <w:rFonts w:cstheme="minorHAnsi"/>
          <w:sz w:val="24"/>
          <w:szCs w:val="24"/>
        </w:rPr>
        <w:lastRenderedPageBreak/>
        <w:t xml:space="preserve">The graphs indicate that a worker in a firm with smoking ban is likely to have 7.8 percentage points less behavior to smoke than that of one working in a firm without ban. This is near consistent with the result from the original paper, which reports the difference of 8 percentage points between behavior of the two circumstances; taking into account that the replicated data set is just a subset of the original data set, this is understandable. </w:t>
      </w:r>
      <w:r w:rsidR="00D56A82">
        <w:rPr>
          <w:rFonts w:cstheme="minorHAnsi"/>
          <w:sz w:val="24"/>
          <w:szCs w:val="24"/>
        </w:rPr>
        <w:t xml:space="preserve">However, as correlation does not imply causation, this result does not suggest that there is a possible causality between smoking bans and smoking behaviors. </w:t>
      </w:r>
      <w:r w:rsidR="00AA1109">
        <w:rPr>
          <w:rFonts w:cstheme="minorHAnsi"/>
          <w:sz w:val="24"/>
          <w:szCs w:val="24"/>
        </w:rPr>
        <w:t>Considering that there might be presence of omitted variables bias that affects smoking participation rate besides smoking bans, it is necessary to estimate multivariable models with other independent variables that might be significant.</w:t>
      </w:r>
    </w:p>
    <w:bookmarkEnd w:id="2"/>
    <w:p w14:paraId="7DC0ADB0" w14:textId="1C402D8C" w:rsidR="008B202D" w:rsidRPr="002F0DC1" w:rsidRDefault="00BF0BD9" w:rsidP="008B202D">
      <w:pPr>
        <w:spacing w:line="480" w:lineRule="auto"/>
        <w:rPr>
          <w:rFonts w:cstheme="minorHAnsi"/>
          <w:sz w:val="24"/>
          <w:szCs w:val="24"/>
        </w:rPr>
      </w:pPr>
      <w:r>
        <w:rPr>
          <w:rFonts w:cstheme="minorHAnsi"/>
          <w:sz w:val="24"/>
          <w:szCs w:val="24"/>
        </w:rPr>
        <w:tab/>
      </w:r>
      <w:bookmarkStart w:id="3" w:name="_Hlk27082729"/>
      <w:r>
        <w:rPr>
          <w:rFonts w:cstheme="minorHAnsi"/>
          <w:sz w:val="24"/>
          <w:szCs w:val="24"/>
        </w:rPr>
        <w:t>To achieve this,</w:t>
      </w:r>
      <w:r w:rsidR="006D4E41">
        <w:rPr>
          <w:rFonts w:cstheme="minorHAnsi"/>
          <w:sz w:val="24"/>
          <w:szCs w:val="24"/>
        </w:rPr>
        <w:t xml:space="preserve"> in the replication,</w:t>
      </w:r>
      <w:r>
        <w:rPr>
          <w:rFonts w:cstheme="minorHAnsi"/>
          <w:sz w:val="24"/>
          <w:szCs w:val="24"/>
        </w:rPr>
        <w:t xml:space="preserve"> LPM and Probit regressions</w:t>
      </w:r>
      <w:r w:rsidR="007F7542">
        <w:rPr>
          <w:rFonts w:cstheme="minorHAnsi"/>
          <w:sz w:val="24"/>
          <w:szCs w:val="24"/>
        </w:rPr>
        <w:t xml:space="preserve"> will be performed to report the changes in the likelihood of smoking when working in a firm with smoking ban compared to working in a firm without one.</w:t>
      </w:r>
      <w:r w:rsidR="002F0DC1">
        <w:rPr>
          <w:rFonts w:cstheme="minorHAnsi"/>
          <w:sz w:val="24"/>
          <w:szCs w:val="24"/>
        </w:rPr>
        <w:t xml:space="preserve"> For each of the modelling </w:t>
      </w:r>
      <w:r w:rsidR="000C7ADB">
        <w:rPr>
          <w:rFonts w:cstheme="minorHAnsi"/>
          <w:sz w:val="24"/>
          <w:szCs w:val="24"/>
        </w:rPr>
        <w:t>approaches</w:t>
      </w:r>
      <w:r w:rsidR="002F0DC1">
        <w:rPr>
          <w:rFonts w:cstheme="minorHAnsi"/>
          <w:sz w:val="24"/>
          <w:szCs w:val="24"/>
        </w:rPr>
        <w:t xml:space="preserve">, the first models (1 and </w:t>
      </w:r>
      <w:r w:rsidR="00327735">
        <w:rPr>
          <w:rFonts w:cstheme="minorHAnsi"/>
          <w:sz w:val="24"/>
          <w:szCs w:val="24"/>
        </w:rPr>
        <w:t>4</w:t>
      </w:r>
      <w:r w:rsidR="002F0DC1">
        <w:rPr>
          <w:rFonts w:cstheme="minorHAnsi"/>
          <w:sz w:val="24"/>
          <w:szCs w:val="24"/>
        </w:rPr>
        <w:t xml:space="preserve">) would not be influenced by other covariates, leaving only </w:t>
      </w:r>
      <w:r w:rsidR="002F0DC1">
        <w:rPr>
          <w:rFonts w:cstheme="minorHAnsi"/>
          <w:i/>
          <w:iCs/>
          <w:sz w:val="24"/>
          <w:szCs w:val="24"/>
        </w:rPr>
        <w:t>smkban</w:t>
      </w:r>
      <w:r w:rsidR="002F0DC1">
        <w:rPr>
          <w:rFonts w:cstheme="minorHAnsi"/>
          <w:sz w:val="24"/>
          <w:szCs w:val="24"/>
        </w:rPr>
        <w:t xml:space="preserve"> involved in</w:t>
      </w:r>
      <w:r w:rsidR="00327735">
        <w:rPr>
          <w:rFonts w:cstheme="minorHAnsi"/>
          <w:sz w:val="24"/>
          <w:szCs w:val="24"/>
        </w:rPr>
        <w:t>; in the second models (2 and 5),</w:t>
      </w:r>
      <w:r w:rsidR="001A07AE">
        <w:rPr>
          <w:rFonts w:cstheme="minorHAnsi"/>
          <w:sz w:val="24"/>
          <w:szCs w:val="24"/>
        </w:rPr>
        <w:t xml:space="preserve"> some new implementations are age, its square, and whether the worker is black, Hispanic, or female;</w:t>
      </w:r>
      <w:r w:rsidR="00E10224">
        <w:rPr>
          <w:rFonts w:cstheme="minorHAnsi"/>
          <w:sz w:val="24"/>
          <w:szCs w:val="24"/>
        </w:rPr>
        <w:t xml:space="preserve"> lastly, in the last models (3 and 6), we added the rest of the covariates: four educational variables. Because</w:t>
      </w:r>
      <w:r w:rsidR="00B44398">
        <w:rPr>
          <w:rFonts w:cstheme="minorHAnsi"/>
          <w:sz w:val="24"/>
          <w:szCs w:val="24"/>
        </w:rPr>
        <w:t xml:space="preserve"> due to the nature of</w:t>
      </w:r>
      <w:r w:rsidR="00E10224">
        <w:rPr>
          <w:rFonts w:cstheme="minorHAnsi"/>
          <w:sz w:val="24"/>
          <w:szCs w:val="24"/>
        </w:rPr>
        <w:t xml:space="preserve"> the coefficients on </w:t>
      </w:r>
      <w:r w:rsidR="00AE2F74">
        <w:rPr>
          <w:rFonts w:cstheme="minorHAnsi"/>
          <w:sz w:val="24"/>
          <w:szCs w:val="24"/>
        </w:rPr>
        <w:t>covariate</w:t>
      </w:r>
      <w:r w:rsidR="00E10224">
        <w:rPr>
          <w:rFonts w:cstheme="minorHAnsi"/>
          <w:sz w:val="24"/>
          <w:szCs w:val="24"/>
        </w:rPr>
        <w:t>s in the Probit model</w:t>
      </w:r>
      <w:r w:rsidR="00B44398">
        <w:rPr>
          <w:rFonts w:cstheme="minorHAnsi"/>
          <w:sz w:val="24"/>
          <w:szCs w:val="24"/>
        </w:rPr>
        <w:t>, we made columns 7, 8, and 9, which shows the normalized estimates that measure the “marginal effect”, or the change in the probability that an individual smokes, given the adoption of a workplace smoking ban, from a change in an independent variable when its value is at its mean</w:t>
      </w:r>
      <w:r w:rsidR="00D90D31">
        <w:rPr>
          <w:rFonts w:cstheme="minorHAnsi"/>
          <w:sz w:val="24"/>
          <w:szCs w:val="24"/>
        </w:rPr>
        <w:t>, from columns 4, 5, and 6.</w:t>
      </w:r>
    </w:p>
    <w:bookmarkEnd w:id="3"/>
    <w:p w14:paraId="7F03C900" w14:textId="52B2BCB2" w:rsidR="008B202D" w:rsidRPr="008B202D" w:rsidRDefault="008B202D" w:rsidP="008B202D">
      <w:pPr>
        <w:rPr>
          <w:rFonts w:cstheme="minorHAnsi"/>
          <w:sz w:val="24"/>
          <w:szCs w:val="24"/>
        </w:rPr>
      </w:pPr>
      <w:r>
        <w:rPr>
          <w:rFonts w:cstheme="minorHAnsi"/>
          <w:sz w:val="24"/>
          <w:szCs w:val="24"/>
        </w:rPr>
        <w:br w:type="page"/>
      </w:r>
      <w:bookmarkStart w:id="4" w:name="_Hlk27083285"/>
    </w:p>
    <w:tbl>
      <w:tblPr>
        <w:tblW w:w="24990" w:type="dxa"/>
        <w:tblInd w:w="-1260" w:type="dxa"/>
        <w:tblLayout w:type="fixed"/>
        <w:tblLook w:val="04A0" w:firstRow="1" w:lastRow="0" w:firstColumn="1" w:lastColumn="0" w:noHBand="0" w:noVBand="1"/>
      </w:tblPr>
      <w:tblGrid>
        <w:gridCol w:w="1890"/>
        <w:gridCol w:w="1170"/>
        <w:gridCol w:w="1260"/>
        <w:gridCol w:w="1170"/>
        <w:gridCol w:w="1080"/>
        <w:gridCol w:w="1170"/>
        <w:gridCol w:w="1170"/>
        <w:gridCol w:w="990"/>
        <w:gridCol w:w="1080"/>
        <w:gridCol w:w="990"/>
        <w:gridCol w:w="2658"/>
        <w:gridCol w:w="10362"/>
      </w:tblGrid>
      <w:tr w:rsidR="004326C8" w:rsidRPr="004326C8" w14:paraId="3D8C7C63" w14:textId="77777777" w:rsidTr="00FD2C66">
        <w:trPr>
          <w:gridAfter w:val="2"/>
          <w:wAfter w:w="13020" w:type="dxa"/>
          <w:trHeight w:val="255"/>
        </w:trPr>
        <w:tc>
          <w:tcPr>
            <w:tcW w:w="1890" w:type="dxa"/>
            <w:tcBorders>
              <w:top w:val="single" w:sz="4" w:space="0" w:color="auto"/>
              <w:left w:val="nil"/>
              <w:bottom w:val="nil"/>
              <w:right w:val="nil"/>
            </w:tcBorders>
            <w:shd w:val="clear" w:color="auto" w:fill="auto"/>
            <w:noWrap/>
            <w:vAlign w:val="bottom"/>
            <w:hideMark/>
          </w:tcPr>
          <w:p w14:paraId="5706646A" w14:textId="77777777" w:rsidR="004326C8" w:rsidRPr="004326C8" w:rsidRDefault="004326C8" w:rsidP="004326C8">
            <w:pPr>
              <w:spacing w:after="0" w:line="240" w:lineRule="auto"/>
              <w:rPr>
                <w:rFonts w:ascii="Calibri" w:eastAsia="Times New Roman" w:hAnsi="Calibri" w:cs="Calibri"/>
                <w:sz w:val="20"/>
                <w:szCs w:val="20"/>
              </w:rPr>
            </w:pPr>
            <w:bookmarkStart w:id="5" w:name="_Hlk27082750"/>
            <w:r w:rsidRPr="004326C8">
              <w:rPr>
                <w:rFonts w:ascii="Calibri" w:eastAsia="Times New Roman" w:hAnsi="Calibri" w:cs="Calibri"/>
                <w:sz w:val="20"/>
                <w:szCs w:val="20"/>
              </w:rPr>
              <w:lastRenderedPageBreak/>
              <w:t> </w:t>
            </w:r>
          </w:p>
        </w:tc>
        <w:tc>
          <w:tcPr>
            <w:tcW w:w="1170" w:type="dxa"/>
            <w:tcBorders>
              <w:top w:val="single" w:sz="4" w:space="0" w:color="auto"/>
              <w:left w:val="nil"/>
              <w:bottom w:val="nil"/>
              <w:right w:val="nil"/>
            </w:tcBorders>
            <w:shd w:val="clear" w:color="auto" w:fill="auto"/>
            <w:noWrap/>
            <w:vAlign w:val="bottom"/>
            <w:hideMark/>
          </w:tcPr>
          <w:p w14:paraId="2B47270D"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(1)</w:t>
            </w:r>
          </w:p>
        </w:tc>
        <w:tc>
          <w:tcPr>
            <w:tcW w:w="1260" w:type="dxa"/>
            <w:tcBorders>
              <w:top w:val="single" w:sz="4" w:space="0" w:color="auto"/>
              <w:left w:val="nil"/>
              <w:bottom w:val="nil"/>
              <w:right w:val="nil"/>
            </w:tcBorders>
            <w:shd w:val="clear" w:color="auto" w:fill="auto"/>
            <w:noWrap/>
            <w:vAlign w:val="bottom"/>
            <w:hideMark/>
          </w:tcPr>
          <w:p w14:paraId="63B1F0D1"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(2)</w:t>
            </w:r>
          </w:p>
        </w:tc>
        <w:tc>
          <w:tcPr>
            <w:tcW w:w="1170" w:type="dxa"/>
            <w:tcBorders>
              <w:top w:val="single" w:sz="4" w:space="0" w:color="auto"/>
              <w:left w:val="nil"/>
              <w:bottom w:val="nil"/>
              <w:right w:val="nil"/>
            </w:tcBorders>
            <w:shd w:val="clear" w:color="auto" w:fill="auto"/>
            <w:noWrap/>
            <w:vAlign w:val="bottom"/>
            <w:hideMark/>
          </w:tcPr>
          <w:p w14:paraId="3C706CA0"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(3)</w:t>
            </w:r>
          </w:p>
        </w:tc>
        <w:tc>
          <w:tcPr>
            <w:tcW w:w="1080" w:type="dxa"/>
            <w:tcBorders>
              <w:top w:val="single" w:sz="4" w:space="0" w:color="auto"/>
              <w:left w:val="nil"/>
              <w:bottom w:val="nil"/>
              <w:right w:val="nil"/>
            </w:tcBorders>
            <w:shd w:val="clear" w:color="auto" w:fill="auto"/>
            <w:noWrap/>
            <w:vAlign w:val="bottom"/>
            <w:hideMark/>
          </w:tcPr>
          <w:p w14:paraId="400402C7"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(4)</w:t>
            </w:r>
          </w:p>
        </w:tc>
        <w:tc>
          <w:tcPr>
            <w:tcW w:w="1170" w:type="dxa"/>
            <w:tcBorders>
              <w:top w:val="single" w:sz="4" w:space="0" w:color="auto"/>
              <w:left w:val="nil"/>
              <w:bottom w:val="nil"/>
              <w:right w:val="nil"/>
            </w:tcBorders>
            <w:shd w:val="clear" w:color="auto" w:fill="auto"/>
            <w:noWrap/>
            <w:vAlign w:val="bottom"/>
            <w:hideMark/>
          </w:tcPr>
          <w:p w14:paraId="74EB5F29"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(5)</w:t>
            </w:r>
          </w:p>
        </w:tc>
        <w:tc>
          <w:tcPr>
            <w:tcW w:w="1170" w:type="dxa"/>
            <w:tcBorders>
              <w:top w:val="single" w:sz="4" w:space="0" w:color="auto"/>
              <w:left w:val="nil"/>
              <w:bottom w:val="nil"/>
              <w:right w:val="nil"/>
            </w:tcBorders>
            <w:shd w:val="clear" w:color="auto" w:fill="auto"/>
            <w:noWrap/>
            <w:vAlign w:val="bottom"/>
            <w:hideMark/>
          </w:tcPr>
          <w:p w14:paraId="04AEA40E"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(6)</w:t>
            </w:r>
          </w:p>
        </w:tc>
        <w:tc>
          <w:tcPr>
            <w:tcW w:w="990" w:type="dxa"/>
            <w:tcBorders>
              <w:top w:val="single" w:sz="4" w:space="0" w:color="auto"/>
              <w:left w:val="nil"/>
              <w:bottom w:val="nil"/>
              <w:right w:val="nil"/>
            </w:tcBorders>
            <w:shd w:val="clear" w:color="000000" w:fill="FFFFFF"/>
            <w:noWrap/>
            <w:vAlign w:val="bottom"/>
            <w:hideMark/>
          </w:tcPr>
          <w:p w14:paraId="3AD85FD0"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(7)</w:t>
            </w:r>
          </w:p>
        </w:tc>
        <w:tc>
          <w:tcPr>
            <w:tcW w:w="1080" w:type="dxa"/>
            <w:tcBorders>
              <w:top w:val="single" w:sz="4" w:space="0" w:color="auto"/>
              <w:left w:val="nil"/>
              <w:bottom w:val="nil"/>
              <w:right w:val="nil"/>
            </w:tcBorders>
            <w:shd w:val="clear" w:color="000000" w:fill="FFFFFF"/>
            <w:noWrap/>
            <w:vAlign w:val="bottom"/>
            <w:hideMark/>
          </w:tcPr>
          <w:p w14:paraId="19E08748"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(8)</w:t>
            </w:r>
          </w:p>
        </w:tc>
        <w:tc>
          <w:tcPr>
            <w:tcW w:w="990" w:type="dxa"/>
            <w:tcBorders>
              <w:top w:val="single" w:sz="4" w:space="0" w:color="auto"/>
              <w:left w:val="nil"/>
              <w:bottom w:val="nil"/>
              <w:right w:val="nil"/>
            </w:tcBorders>
            <w:shd w:val="clear" w:color="000000" w:fill="FFFFFF"/>
            <w:noWrap/>
            <w:vAlign w:val="bottom"/>
            <w:hideMark/>
          </w:tcPr>
          <w:p w14:paraId="55B28B07"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(9)</w:t>
            </w:r>
          </w:p>
        </w:tc>
      </w:tr>
      <w:tr w:rsidR="004326C8" w:rsidRPr="004326C8" w14:paraId="71D1C4C9"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518CAA92"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bottom"/>
            <w:hideMark/>
          </w:tcPr>
          <w:p w14:paraId="1C787D41"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LPM</w:t>
            </w:r>
          </w:p>
        </w:tc>
        <w:tc>
          <w:tcPr>
            <w:tcW w:w="1260" w:type="dxa"/>
            <w:tcBorders>
              <w:top w:val="nil"/>
              <w:left w:val="nil"/>
              <w:bottom w:val="nil"/>
              <w:right w:val="nil"/>
            </w:tcBorders>
            <w:shd w:val="clear" w:color="auto" w:fill="auto"/>
            <w:noWrap/>
            <w:vAlign w:val="bottom"/>
            <w:hideMark/>
          </w:tcPr>
          <w:p w14:paraId="5569F4C3"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LPM</w:t>
            </w:r>
          </w:p>
        </w:tc>
        <w:tc>
          <w:tcPr>
            <w:tcW w:w="1170" w:type="dxa"/>
            <w:tcBorders>
              <w:top w:val="nil"/>
              <w:left w:val="nil"/>
              <w:bottom w:val="nil"/>
              <w:right w:val="nil"/>
            </w:tcBorders>
            <w:shd w:val="clear" w:color="auto" w:fill="auto"/>
            <w:noWrap/>
            <w:vAlign w:val="bottom"/>
            <w:hideMark/>
          </w:tcPr>
          <w:p w14:paraId="5CDFC7FC"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LPM</w:t>
            </w:r>
          </w:p>
        </w:tc>
        <w:tc>
          <w:tcPr>
            <w:tcW w:w="1080" w:type="dxa"/>
            <w:tcBorders>
              <w:top w:val="nil"/>
              <w:left w:val="nil"/>
              <w:bottom w:val="nil"/>
              <w:right w:val="nil"/>
            </w:tcBorders>
            <w:shd w:val="clear" w:color="auto" w:fill="auto"/>
            <w:noWrap/>
            <w:vAlign w:val="bottom"/>
            <w:hideMark/>
          </w:tcPr>
          <w:p w14:paraId="10080503"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Probit</w:t>
            </w:r>
          </w:p>
        </w:tc>
        <w:tc>
          <w:tcPr>
            <w:tcW w:w="1170" w:type="dxa"/>
            <w:tcBorders>
              <w:top w:val="nil"/>
              <w:left w:val="nil"/>
              <w:bottom w:val="nil"/>
              <w:right w:val="nil"/>
            </w:tcBorders>
            <w:shd w:val="clear" w:color="auto" w:fill="auto"/>
            <w:noWrap/>
            <w:vAlign w:val="bottom"/>
            <w:hideMark/>
          </w:tcPr>
          <w:p w14:paraId="1EB4FE3D"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Probit</w:t>
            </w:r>
          </w:p>
        </w:tc>
        <w:tc>
          <w:tcPr>
            <w:tcW w:w="1170" w:type="dxa"/>
            <w:tcBorders>
              <w:top w:val="nil"/>
              <w:left w:val="nil"/>
              <w:bottom w:val="nil"/>
              <w:right w:val="nil"/>
            </w:tcBorders>
            <w:shd w:val="clear" w:color="auto" w:fill="auto"/>
            <w:noWrap/>
            <w:vAlign w:val="bottom"/>
            <w:hideMark/>
          </w:tcPr>
          <w:p w14:paraId="208A1BD7"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Probit</w:t>
            </w:r>
          </w:p>
        </w:tc>
        <w:tc>
          <w:tcPr>
            <w:tcW w:w="990" w:type="dxa"/>
            <w:tcBorders>
              <w:top w:val="nil"/>
              <w:left w:val="nil"/>
              <w:bottom w:val="nil"/>
              <w:right w:val="nil"/>
            </w:tcBorders>
            <w:shd w:val="clear" w:color="000000" w:fill="FFFFFF"/>
            <w:noWrap/>
            <w:vAlign w:val="bottom"/>
            <w:hideMark/>
          </w:tcPr>
          <w:p w14:paraId="6D5ACAFD"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xml:space="preserve">Probit </w:t>
            </w:r>
          </w:p>
        </w:tc>
        <w:tc>
          <w:tcPr>
            <w:tcW w:w="1080" w:type="dxa"/>
            <w:tcBorders>
              <w:top w:val="nil"/>
              <w:left w:val="nil"/>
              <w:bottom w:val="nil"/>
              <w:right w:val="nil"/>
            </w:tcBorders>
            <w:shd w:val="clear" w:color="000000" w:fill="FFFFFF"/>
            <w:noWrap/>
            <w:vAlign w:val="bottom"/>
            <w:hideMark/>
          </w:tcPr>
          <w:p w14:paraId="4F2A3B7A"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Probit</w:t>
            </w:r>
          </w:p>
        </w:tc>
        <w:tc>
          <w:tcPr>
            <w:tcW w:w="990" w:type="dxa"/>
            <w:tcBorders>
              <w:top w:val="nil"/>
              <w:left w:val="nil"/>
              <w:bottom w:val="nil"/>
              <w:right w:val="nil"/>
            </w:tcBorders>
            <w:shd w:val="clear" w:color="000000" w:fill="FFFFFF"/>
            <w:noWrap/>
            <w:vAlign w:val="bottom"/>
            <w:hideMark/>
          </w:tcPr>
          <w:p w14:paraId="2238A2FF"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Probit</w:t>
            </w:r>
          </w:p>
        </w:tc>
      </w:tr>
      <w:tr w:rsidR="004326C8" w:rsidRPr="004326C8" w14:paraId="12517DC6" w14:textId="77777777" w:rsidTr="00FD2C66">
        <w:trPr>
          <w:gridAfter w:val="2"/>
          <w:wAfter w:w="13020" w:type="dxa"/>
          <w:trHeight w:val="510"/>
        </w:trPr>
        <w:tc>
          <w:tcPr>
            <w:tcW w:w="1890" w:type="dxa"/>
            <w:tcBorders>
              <w:top w:val="nil"/>
              <w:left w:val="nil"/>
              <w:bottom w:val="nil"/>
              <w:right w:val="nil"/>
            </w:tcBorders>
            <w:shd w:val="clear" w:color="auto" w:fill="auto"/>
            <w:noWrap/>
            <w:vAlign w:val="bottom"/>
            <w:hideMark/>
          </w:tcPr>
          <w:p w14:paraId="17773D0C"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VARIABLES</w:t>
            </w:r>
          </w:p>
        </w:tc>
        <w:tc>
          <w:tcPr>
            <w:tcW w:w="1170" w:type="dxa"/>
            <w:tcBorders>
              <w:top w:val="nil"/>
              <w:left w:val="nil"/>
              <w:bottom w:val="nil"/>
              <w:right w:val="nil"/>
            </w:tcBorders>
            <w:shd w:val="clear" w:color="auto" w:fill="auto"/>
            <w:noWrap/>
            <w:vAlign w:val="center"/>
            <w:hideMark/>
          </w:tcPr>
          <w:p w14:paraId="546DA9BC"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smoker</w:t>
            </w:r>
          </w:p>
        </w:tc>
        <w:tc>
          <w:tcPr>
            <w:tcW w:w="1260" w:type="dxa"/>
            <w:tcBorders>
              <w:top w:val="nil"/>
              <w:left w:val="nil"/>
              <w:bottom w:val="nil"/>
              <w:right w:val="nil"/>
            </w:tcBorders>
            <w:shd w:val="clear" w:color="auto" w:fill="auto"/>
            <w:noWrap/>
            <w:vAlign w:val="center"/>
            <w:hideMark/>
          </w:tcPr>
          <w:p w14:paraId="0E1569DE"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smoker</w:t>
            </w:r>
          </w:p>
        </w:tc>
        <w:tc>
          <w:tcPr>
            <w:tcW w:w="1170" w:type="dxa"/>
            <w:tcBorders>
              <w:top w:val="nil"/>
              <w:left w:val="nil"/>
              <w:bottom w:val="nil"/>
              <w:right w:val="nil"/>
            </w:tcBorders>
            <w:shd w:val="clear" w:color="auto" w:fill="auto"/>
            <w:noWrap/>
            <w:vAlign w:val="center"/>
            <w:hideMark/>
          </w:tcPr>
          <w:p w14:paraId="668B1195"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smoker</w:t>
            </w:r>
          </w:p>
        </w:tc>
        <w:tc>
          <w:tcPr>
            <w:tcW w:w="1080" w:type="dxa"/>
            <w:tcBorders>
              <w:top w:val="nil"/>
              <w:left w:val="nil"/>
              <w:bottom w:val="nil"/>
              <w:right w:val="nil"/>
            </w:tcBorders>
            <w:shd w:val="clear" w:color="auto" w:fill="auto"/>
            <w:noWrap/>
            <w:vAlign w:val="center"/>
            <w:hideMark/>
          </w:tcPr>
          <w:p w14:paraId="002E7A38"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smoker</w:t>
            </w:r>
          </w:p>
        </w:tc>
        <w:tc>
          <w:tcPr>
            <w:tcW w:w="1170" w:type="dxa"/>
            <w:tcBorders>
              <w:top w:val="nil"/>
              <w:left w:val="nil"/>
              <w:bottom w:val="nil"/>
              <w:right w:val="nil"/>
            </w:tcBorders>
            <w:shd w:val="clear" w:color="auto" w:fill="auto"/>
            <w:noWrap/>
            <w:vAlign w:val="center"/>
            <w:hideMark/>
          </w:tcPr>
          <w:p w14:paraId="121357D7"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smoker</w:t>
            </w:r>
          </w:p>
        </w:tc>
        <w:tc>
          <w:tcPr>
            <w:tcW w:w="1170" w:type="dxa"/>
            <w:tcBorders>
              <w:top w:val="nil"/>
              <w:left w:val="nil"/>
              <w:bottom w:val="nil"/>
              <w:right w:val="nil"/>
            </w:tcBorders>
            <w:shd w:val="clear" w:color="auto" w:fill="auto"/>
            <w:noWrap/>
            <w:vAlign w:val="center"/>
            <w:hideMark/>
          </w:tcPr>
          <w:p w14:paraId="0B1D8E01"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smoker</w:t>
            </w:r>
          </w:p>
        </w:tc>
        <w:tc>
          <w:tcPr>
            <w:tcW w:w="990" w:type="dxa"/>
            <w:tcBorders>
              <w:top w:val="nil"/>
              <w:left w:val="nil"/>
              <w:bottom w:val="nil"/>
              <w:right w:val="nil"/>
            </w:tcBorders>
            <w:shd w:val="clear" w:color="000000" w:fill="FFFFFF"/>
            <w:vAlign w:val="center"/>
            <w:hideMark/>
          </w:tcPr>
          <w:p w14:paraId="07DD755E"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smoker</w:t>
            </w:r>
            <w:r w:rsidRPr="004326C8">
              <w:rPr>
                <w:rFonts w:ascii="Calibri" w:eastAsia="Times New Roman" w:hAnsi="Calibri" w:cs="Calibri"/>
                <w:color w:val="FF0000"/>
                <w:sz w:val="20"/>
                <w:szCs w:val="20"/>
              </w:rPr>
              <w:br/>
              <w:t>(margins)</w:t>
            </w:r>
          </w:p>
        </w:tc>
        <w:tc>
          <w:tcPr>
            <w:tcW w:w="1080" w:type="dxa"/>
            <w:tcBorders>
              <w:top w:val="nil"/>
              <w:left w:val="nil"/>
              <w:bottom w:val="nil"/>
              <w:right w:val="nil"/>
            </w:tcBorders>
            <w:shd w:val="clear" w:color="000000" w:fill="FFFFFF"/>
            <w:vAlign w:val="center"/>
            <w:hideMark/>
          </w:tcPr>
          <w:p w14:paraId="55EC5B3D"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smoker</w:t>
            </w:r>
            <w:r w:rsidRPr="004326C8">
              <w:rPr>
                <w:rFonts w:ascii="Calibri" w:eastAsia="Times New Roman" w:hAnsi="Calibri" w:cs="Calibri"/>
                <w:color w:val="FF0000"/>
                <w:sz w:val="20"/>
                <w:szCs w:val="20"/>
              </w:rPr>
              <w:br/>
              <w:t>(margins)</w:t>
            </w:r>
          </w:p>
        </w:tc>
        <w:tc>
          <w:tcPr>
            <w:tcW w:w="990" w:type="dxa"/>
            <w:tcBorders>
              <w:top w:val="nil"/>
              <w:left w:val="nil"/>
              <w:bottom w:val="nil"/>
              <w:right w:val="nil"/>
            </w:tcBorders>
            <w:shd w:val="clear" w:color="000000" w:fill="FFFFFF"/>
            <w:vAlign w:val="center"/>
            <w:hideMark/>
          </w:tcPr>
          <w:p w14:paraId="6775191E"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smoker</w:t>
            </w:r>
            <w:r w:rsidRPr="004326C8">
              <w:rPr>
                <w:rFonts w:ascii="Calibri" w:eastAsia="Times New Roman" w:hAnsi="Calibri" w:cs="Calibri"/>
                <w:color w:val="FF0000"/>
                <w:sz w:val="20"/>
                <w:szCs w:val="20"/>
              </w:rPr>
              <w:br/>
              <w:t>(margins)</w:t>
            </w:r>
          </w:p>
        </w:tc>
      </w:tr>
      <w:tr w:rsidR="004326C8" w:rsidRPr="004326C8" w14:paraId="562A6090" w14:textId="77777777" w:rsidTr="00FD2C66">
        <w:trPr>
          <w:gridAfter w:val="2"/>
          <w:wAfter w:w="13020" w:type="dxa"/>
          <w:trHeight w:val="255"/>
        </w:trPr>
        <w:tc>
          <w:tcPr>
            <w:tcW w:w="1890" w:type="dxa"/>
            <w:tcBorders>
              <w:top w:val="single" w:sz="4" w:space="0" w:color="auto"/>
              <w:left w:val="nil"/>
              <w:bottom w:val="nil"/>
              <w:right w:val="nil"/>
            </w:tcBorders>
            <w:shd w:val="clear" w:color="auto" w:fill="auto"/>
            <w:noWrap/>
            <w:vAlign w:val="bottom"/>
            <w:hideMark/>
          </w:tcPr>
          <w:p w14:paraId="5B52E1A8"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 </w:t>
            </w:r>
          </w:p>
        </w:tc>
        <w:tc>
          <w:tcPr>
            <w:tcW w:w="1170" w:type="dxa"/>
            <w:tcBorders>
              <w:top w:val="single" w:sz="4" w:space="0" w:color="auto"/>
              <w:left w:val="nil"/>
              <w:bottom w:val="nil"/>
              <w:right w:val="nil"/>
            </w:tcBorders>
            <w:shd w:val="clear" w:color="auto" w:fill="auto"/>
            <w:noWrap/>
            <w:vAlign w:val="bottom"/>
            <w:hideMark/>
          </w:tcPr>
          <w:p w14:paraId="15A7C3E0"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 </w:t>
            </w:r>
          </w:p>
        </w:tc>
        <w:tc>
          <w:tcPr>
            <w:tcW w:w="1260" w:type="dxa"/>
            <w:tcBorders>
              <w:top w:val="single" w:sz="4" w:space="0" w:color="auto"/>
              <w:left w:val="nil"/>
              <w:bottom w:val="nil"/>
              <w:right w:val="nil"/>
            </w:tcBorders>
            <w:shd w:val="clear" w:color="auto" w:fill="auto"/>
            <w:noWrap/>
            <w:vAlign w:val="bottom"/>
            <w:hideMark/>
          </w:tcPr>
          <w:p w14:paraId="601213AF"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 </w:t>
            </w:r>
          </w:p>
        </w:tc>
        <w:tc>
          <w:tcPr>
            <w:tcW w:w="1170" w:type="dxa"/>
            <w:tcBorders>
              <w:top w:val="single" w:sz="4" w:space="0" w:color="auto"/>
              <w:left w:val="nil"/>
              <w:bottom w:val="nil"/>
              <w:right w:val="nil"/>
            </w:tcBorders>
            <w:shd w:val="clear" w:color="auto" w:fill="auto"/>
            <w:noWrap/>
            <w:vAlign w:val="bottom"/>
            <w:hideMark/>
          </w:tcPr>
          <w:p w14:paraId="3089F9F7"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 </w:t>
            </w:r>
          </w:p>
        </w:tc>
        <w:tc>
          <w:tcPr>
            <w:tcW w:w="1080" w:type="dxa"/>
            <w:tcBorders>
              <w:top w:val="single" w:sz="4" w:space="0" w:color="auto"/>
              <w:left w:val="nil"/>
              <w:bottom w:val="nil"/>
              <w:right w:val="nil"/>
            </w:tcBorders>
            <w:shd w:val="clear" w:color="auto" w:fill="auto"/>
            <w:noWrap/>
            <w:vAlign w:val="bottom"/>
            <w:hideMark/>
          </w:tcPr>
          <w:p w14:paraId="384746F5"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 </w:t>
            </w:r>
          </w:p>
        </w:tc>
        <w:tc>
          <w:tcPr>
            <w:tcW w:w="1170" w:type="dxa"/>
            <w:tcBorders>
              <w:top w:val="single" w:sz="4" w:space="0" w:color="auto"/>
              <w:left w:val="nil"/>
              <w:bottom w:val="nil"/>
              <w:right w:val="nil"/>
            </w:tcBorders>
            <w:shd w:val="clear" w:color="auto" w:fill="auto"/>
            <w:noWrap/>
            <w:vAlign w:val="bottom"/>
            <w:hideMark/>
          </w:tcPr>
          <w:p w14:paraId="2179F0C2"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 </w:t>
            </w:r>
          </w:p>
        </w:tc>
        <w:tc>
          <w:tcPr>
            <w:tcW w:w="1170" w:type="dxa"/>
            <w:tcBorders>
              <w:top w:val="single" w:sz="4" w:space="0" w:color="auto"/>
              <w:left w:val="nil"/>
              <w:bottom w:val="nil"/>
              <w:right w:val="nil"/>
            </w:tcBorders>
            <w:shd w:val="clear" w:color="auto" w:fill="auto"/>
            <w:noWrap/>
            <w:vAlign w:val="bottom"/>
            <w:hideMark/>
          </w:tcPr>
          <w:p w14:paraId="5E160E74"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 </w:t>
            </w:r>
          </w:p>
        </w:tc>
        <w:tc>
          <w:tcPr>
            <w:tcW w:w="990" w:type="dxa"/>
            <w:tcBorders>
              <w:top w:val="single" w:sz="4" w:space="0" w:color="auto"/>
              <w:left w:val="nil"/>
              <w:bottom w:val="nil"/>
              <w:right w:val="nil"/>
            </w:tcBorders>
            <w:shd w:val="clear" w:color="000000" w:fill="FFFFFF"/>
            <w:noWrap/>
            <w:vAlign w:val="bottom"/>
            <w:hideMark/>
          </w:tcPr>
          <w:p w14:paraId="0F355907"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single" w:sz="4" w:space="0" w:color="auto"/>
              <w:left w:val="nil"/>
              <w:bottom w:val="nil"/>
              <w:right w:val="nil"/>
            </w:tcBorders>
            <w:shd w:val="clear" w:color="000000" w:fill="FFFFFF"/>
            <w:noWrap/>
            <w:vAlign w:val="bottom"/>
            <w:hideMark/>
          </w:tcPr>
          <w:p w14:paraId="0CA50FB4"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single" w:sz="4" w:space="0" w:color="auto"/>
              <w:left w:val="nil"/>
              <w:bottom w:val="nil"/>
              <w:right w:val="nil"/>
            </w:tcBorders>
            <w:shd w:val="clear" w:color="000000" w:fill="FFFFFF"/>
            <w:noWrap/>
            <w:vAlign w:val="bottom"/>
            <w:hideMark/>
          </w:tcPr>
          <w:p w14:paraId="33581BAC"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r>
      <w:tr w:rsidR="004326C8" w:rsidRPr="004326C8" w14:paraId="7622EFB6"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32C74E4D"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Workplace with smoking ban</w:t>
            </w:r>
          </w:p>
        </w:tc>
        <w:tc>
          <w:tcPr>
            <w:tcW w:w="1170" w:type="dxa"/>
            <w:tcBorders>
              <w:top w:val="nil"/>
              <w:left w:val="nil"/>
              <w:bottom w:val="nil"/>
              <w:right w:val="nil"/>
            </w:tcBorders>
            <w:shd w:val="clear" w:color="auto" w:fill="auto"/>
            <w:noWrap/>
            <w:vAlign w:val="center"/>
            <w:hideMark/>
          </w:tcPr>
          <w:p w14:paraId="2313BF95" w14:textId="1781C913" w:rsidR="004326C8" w:rsidRPr="004326C8" w:rsidRDefault="004D19E1" w:rsidP="004326C8">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4326C8" w:rsidRPr="004326C8">
              <w:rPr>
                <w:rFonts w:ascii="Calibri" w:eastAsia="Times New Roman" w:hAnsi="Calibri" w:cs="Calibri"/>
                <w:sz w:val="20"/>
                <w:szCs w:val="20"/>
              </w:rPr>
              <w:t>0.0776***</w:t>
            </w:r>
          </w:p>
        </w:tc>
        <w:tc>
          <w:tcPr>
            <w:tcW w:w="1260" w:type="dxa"/>
            <w:tcBorders>
              <w:top w:val="nil"/>
              <w:left w:val="nil"/>
              <w:bottom w:val="nil"/>
              <w:right w:val="nil"/>
            </w:tcBorders>
            <w:shd w:val="clear" w:color="auto" w:fill="auto"/>
            <w:noWrap/>
            <w:vAlign w:val="center"/>
            <w:hideMark/>
          </w:tcPr>
          <w:p w14:paraId="47A98847" w14:textId="271CBD61" w:rsidR="004326C8" w:rsidRPr="004326C8" w:rsidRDefault="004D19E1" w:rsidP="004326C8">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4326C8" w:rsidRPr="004326C8">
              <w:rPr>
                <w:rFonts w:ascii="Calibri" w:eastAsia="Times New Roman" w:hAnsi="Calibri" w:cs="Calibri"/>
                <w:sz w:val="20"/>
                <w:szCs w:val="20"/>
              </w:rPr>
              <w:t>0.0764***</w:t>
            </w:r>
          </w:p>
        </w:tc>
        <w:tc>
          <w:tcPr>
            <w:tcW w:w="1170" w:type="dxa"/>
            <w:tcBorders>
              <w:top w:val="nil"/>
              <w:left w:val="nil"/>
              <w:bottom w:val="nil"/>
              <w:right w:val="nil"/>
            </w:tcBorders>
            <w:shd w:val="clear" w:color="auto" w:fill="auto"/>
            <w:noWrap/>
            <w:vAlign w:val="center"/>
            <w:hideMark/>
          </w:tcPr>
          <w:p w14:paraId="4DDDDAC4" w14:textId="1499EBB6" w:rsidR="004326C8" w:rsidRPr="004326C8" w:rsidRDefault="004D19E1" w:rsidP="004326C8">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4326C8" w:rsidRPr="004326C8">
              <w:rPr>
                <w:rFonts w:ascii="Calibri" w:eastAsia="Times New Roman" w:hAnsi="Calibri" w:cs="Calibri"/>
                <w:sz w:val="20"/>
                <w:szCs w:val="20"/>
              </w:rPr>
              <w:t>0.0472***</w:t>
            </w:r>
          </w:p>
        </w:tc>
        <w:tc>
          <w:tcPr>
            <w:tcW w:w="1080" w:type="dxa"/>
            <w:tcBorders>
              <w:top w:val="nil"/>
              <w:left w:val="nil"/>
              <w:bottom w:val="nil"/>
              <w:right w:val="nil"/>
            </w:tcBorders>
            <w:shd w:val="clear" w:color="auto" w:fill="auto"/>
            <w:noWrap/>
            <w:vAlign w:val="center"/>
            <w:hideMark/>
          </w:tcPr>
          <w:p w14:paraId="531E7C46" w14:textId="19B9221C" w:rsidR="004326C8" w:rsidRPr="004326C8" w:rsidRDefault="00607238" w:rsidP="004326C8">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4326C8" w:rsidRPr="004326C8">
              <w:rPr>
                <w:rFonts w:ascii="Calibri" w:eastAsia="Times New Roman" w:hAnsi="Calibri" w:cs="Calibri"/>
                <w:sz w:val="20"/>
                <w:szCs w:val="20"/>
              </w:rPr>
              <w:t>0.245***</w:t>
            </w:r>
          </w:p>
        </w:tc>
        <w:tc>
          <w:tcPr>
            <w:tcW w:w="1170" w:type="dxa"/>
            <w:tcBorders>
              <w:top w:val="nil"/>
              <w:left w:val="nil"/>
              <w:bottom w:val="nil"/>
              <w:right w:val="nil"/>
            </w:tcBorders>
            <w:shd w:val="clear" w:color="auto" w:fill="auto"/>
            <w:noWrap/>
            <w:vAlign w:val="center"/>
            <w:hideMark/>
          </w:tcPr>
          <w:p w14:paraId="539278EC" w14:textId="02A30DD6" w:rsidR="004326C8" w:rsidRPr="004326C8" w:rsidRDefault="00FD2C66" w:rsidP="004326C8">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4326C8" w:rsidRPr="004326C8">
              <w:rPr>
                <w:rFonts w:ascii="Calibri" w:eastAsia="Times New Roman" w:hAnsi="Calibri" w:cs="Calibri"/>
                <w:sz w:val="20"/>
                <w:szCs w:val="20"/>
              </w:rPr>
              <w:t>0.241***</w:t>
            </w:r>
          </w:p>
        </w:tc>
        <w:tc>
          <w:tcPr>
            <w:tcW w:w="1170" w:type="dxa"/>
            <w:tcBorders>
              <w:top w:val="nil"/>
              <w:left w:val="nil"/>
              <w:bottom w:val="nil"/>
              <w:right w:val="nil"/>
            </w:tcBorders>
            <w:shd w:val="clear" w:color="auto" w:fill="auto"/>
            <w:noWrap/>
            <w:vAlign w:val="center"/>
            <w:hideMark/>
          </w:tcPr>
          <w:p w14:paraId="3535DA5D" w14:textId="44567228" w:rsidR="004326C8" w:rsidRPr="004326C8" w:rsidRDefault="00FD2C66" w:rsidP="004326C8">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4326C8" w:rsidRPr="004326C8">
              <w:rPr>
                <w:rFonts w:ascii="Calibri" w:eastAsia="Times New Roman" w:hAnsi="Calibri" w:cs="Calibri"/>
                <w:sz w:val="20"/>
                <w:szCs w:val="20"/>
              </w:rPr>
              <w:t>0.159***</w:t>
            </w:r>
          </w:p>
        </w:tc>
        <w:tc>
          <w:tcPr>
            <w:tcW w:w="990" w:type="dxa"/>
            <w:tcBorders>
              <w:top w:val="nil"/>
              <w:left w:val="nil"/>
              <w:bottom w:val="nil"/>
              <w:right w:val="nil"/>
            </w:tcBorders>
            <w:shd w:val="clear" w:color="000000" w:fill="FFFFFF"/>
            <w:noWrap/>
            <w:vAlign w:val="center"/>
            <w:hideMark/>
          </w:tcPr>
          <w:p w14:paraId="6E06F973"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-0.0762</w:t>
            </w:r>
          </w:p>
        </w:tc>
        <w:tc>
          <w:tcPr>
            <w:tcW w:w="1080" w:type="dxa"/>
            <w:tcBorders>
              <w:top w:val="nil"/>
              <w:left w:val="nil"/>
              <w:bottom w:val="nil"/>
              <w:right w:val="nil"/>
            </w:tcBorders>
            <w:shd w:val="clear" w:color="000000" w:fill="FFFFFF"/>
            <w:noWrap/>
            <w:vAlign w:val="center"/>
            <w:hideMark/>
          </w:tcPr>
          <w:p w14:paraId="1C9C9E8D"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-0.0767</w:t>
            </w:r>
          </w:p>
        </w:tc>
        <w:tc>
          <w:tcPr>
            <w:tcW w:w="990" w:type="dxa"/>
            <w:tcBorders>
              <w:top w:val="nil"/>
              <w:left w:val="nil"/>
              <w:bottom w:val="nil"/>
              <w:right w:val="nil"/>
            </w:tcBorders>
            <w:shd w:val="clear" w:color="000000" w:fill="FFFFFF"/>
            <w:noWrap/>
            <w:vAlign w:val="center"/>
            <w:hideMark/>
          </w:tcPr>
          <w:p w14:paraId="3F7B3EBF"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-0.0503</w:t>
            </w:r>
          </w:p>
        </w:tc>
      </w:tr>
      <w:tr w:rsidR="004326C8" w:rsidRPr="004326C8" w14:paraId="212750F1"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35532083"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5113241F"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(0.0090)</w:t>
            </w:r>
          </w:p>
        </w:tc>
        <w:tc>
          <w:tcPr>
            <w:tcW w:w="1260" w:type="dxa"/>
            <w:tcBorders>
              <w:top w:val="nil"/>
              <w:left w:val="nil"/>
              <w:bottom w:val="nil"/>
              <w:right w:val="nil"/>
            </w:tcBorders>
            <w:shd w:val="clear" w:color="auto" w:fill="auto"/>
            <w:noWrap/>
            <w:vAlign w:val="center"/>
            <w:hideMark/>
          </w:tcPr>
          <w:p w14:paraId="665D8DA1"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(0.0090)</w:t>
            </w:r>
          </w:p>
        </w:tc>
        <w:tc>
          <w:tcPr>
            <w:tcW w:w="1170" w:type="dxa"/>
            <w:tcBorders>
              <w:top w:val="nil"/>
              <w:left w:val="nil"/>
              <w:bottom w:val="nil"/>
              <w:right w:val="nil"/>
            </w:tcBorders>
            <w:shd w:val="clear" w:color="auto" w:fill="auto"/>
            <w:noWrap/>
            <w:vAlign w:val="center"/>
            <w:hideMark/>
          </w:tcPr>
          <w:p w14:paraId="2E0F478F"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(0.0090)</w:t>
            </w:r>
          </w:p>
        </w:tc>
        <w:tc>
          <w:tcPr>
            <w:tcW w:w="1080" w:type="dxa"/>
            <w:tcBorders>
              <w:top w:val="nil"/>
              <w:left w:val="nil"/>
              <w:bottom w:val="nil"/>
              <w:right w:val="nil"/>
            </w:tcBorders>
            <w:shd w:val="clear" w:color="auto" w:fill="auto"/>
            <w:noWrap/>
            <w:vAlign w:val="center"/>
            <w:hideMark/>
          </w:tcPr>
          <w:p w14:paraId="1B390C46"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(0.0279)</w:t>
            </w:r>
          </w:p>
        </w:tc>
        <w:tc>
          <w:tcPr>
            <w:tcW w:w="1170" w:type="dxa"/>
            <w:tcBorders>
              <w:top w:val="nil"/>
              <w:left w:val="nil"/>
              <w:bottom w:val="nil"/>
              <w:right w:val="nil"/>
            </w:tcBorders>
            <w:shd w:val="clear" w:color="auto" w:fill="auto"/>
            <w:noWrap/>
            <w:vAlign w:val="center"/>
            <w:hideMark/>
          </w:tcPr>
          <w:p w14:paraId="76988C4E"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(0.0281)</w:t>
            </w:r>
          </w:p>
        </w:tc>
        <w:tc>
          <w:tcPr>
            <w:tcW w:w="1170" w:type="dxa"/>
            <w:tcBorders>
              <w:top w:val="nil"/>
              <w:left w:val="nil"/>
              <w:bottom w:val="nil"/>
              <w:right w:val="nil"/>
            </w:tcBorders>
            <w:shd w:val="clear" w:color="auto" w:fill="auto"/>
            <w:noWrap/>
            <w:vAlign w:val="center"/>
            <w:hideMark/>
          </w:tcPr>
          <w:p w14:paraId="554B72FD"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(0.0291)</w:t>
            </w:r>
          </w:p>
        </w:tc>
        <w:tc>
          <w:tcPr>
            <w:tcW w:w="990" w:type="dxa"/>
            <w:tcBorders>
              <w:top w:val="nil"/>
              <w:left w:val="nil"/>
              <w:bottom w:val="nil"/>
              <w:right w:val="nil"/>
            </w:tcBorders>
            <w:shd w:val="clear" w:color="000000" w:fill="FFFFFF"/>
            <w:noWrap/>
            <w:vAlign w:val="center"/>
            <w:hideMark/>
          </w:tcPr>
          <w:p w14:paraId="4A87280E"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(0.0087)</w:t>
            </w:r>
          </w:p>
        </w:tc>
        <w:tc>
          <w:tcPr>
            <w:tcW w:w="1080" w:type="dxa"/>
            <w:tcBorders>
              <w:top w:val="nil"/>
              <w:left w:val="nil"/>
              <w:bottom w:val="nil"/>
              <w:right w:val="nil"/>
            </w:tcBorders>
            <w:shd w:val="clear" w:color="000000" w:fill="FFFFFF"/>
            <w:noWrap/>
            <w:vAlign w:val="center"/>
            <w:hideMark/>
          </w:tcPr>
          <w:p w14:paraId="3E187A40"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(0.0090)</w:t>
            </w:r>
          </w:p>
        </w:tc>
        <w:tc>
          <w:tcPr>
            <w:tcW w:w="990" w:type="dxa"/>
            <w:tcBorders>
              <w:top w:val="nil"/>
              <w:left w:val="nil"/>
              <w:bottom w:val="nil"/>
              <w:right w:val="nil"/>
            </w:tcBorders>
            <w:shd w:val="clear" w:color="000000" w:fill="FFFFFF"/>
            <w:noWrap/>
            <w:vAlign w:val="center"/>
            <w:hideMark/>
          </w:tcPr>
          <w:p w14:paraId="4C16C8EF"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(0.0093)</w:t>
            </w:r>
          </w:p>
        </w:tc>
      </w:tr>
      <w:tr w:rsidR="004326C8" w:rsidRPr="004326C8" w14:paraId="249F4D0B"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7C58F867"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Age in years</w:t>
            </w:r>
          </w:p>
        </w:tc>
        <w:tc>
          <w:tcPr>
            <w:tcW w:w="1170" w:type="dxa"/>
            <w:tcBorders>
              <w:top w:val="nil"/>
              <w:left w:val="nil"/>
              <w:bottom w:val="nil"/>
              <w:right w:val="nil"/>
            </w:tcBorders>
            <w:shd w:val="clear" w:color="auto" w:fill="auto"/>
            <w:noWrap/>
            <w:vAlign w:val="center"/>
            <w:hideMark/>
          </w:tcPr>
          <w:p w14:paraId="7C3E72DD" w14:textId="77777777" w:rsidR="004326C8" w:rsidRPr="004326C8" w:rsidRDefault="004326C8" w:rsidP="004326C8">
            <w:pPr>
              <w:spacing w:after="0" w:line="240" w:lineRule="auto"/>
              <w:rPr>
                <w:rFonts w:ascii="Calibri" w:eastAsia="Times New Roman" w:hAnsi="Calibri" w:cs="Calibri"/>
                <w:sz w:val="20"/>
                <w:szCs w:val="20"/>
              </w:rPr>
            </w:pPr>
          </w:p>
        </w:tc>
        <w:tc>
          <w:tcPr>
            <w:tcW w:w="1260" w:type="dxa"/>
            <w:tcBorders>
              <w:top w:val="nil"/>
              <w:left w:val="nil"/>
              <w:bottom w:val="nil"/>
              <w:right w:val="nil"/>
            </w:tcBorders>
            <w:shd w:val="clear" w:color="auto" w:fill="auto"/>
            <w:noWrap/>
            <w:vAlign w:val="center"/>
            <w:hideMark/>
          </w:tcPr>
          <w:p w14:paraId="02C97469"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0.0040**</w:t>
            </w:r>
          </w:p>
        </w:tc>
        <w:tc>
          <w:tcPr>
            <w:tcW w:w="1170" w:type="dxa"/>
            <w:tcBorders>
              <w:top w:val="nil"/>
              <w:left w:val="nil"/>
              <w:bottom w:val="nil"/>
              <w:right w:val="nil"/>
            </w:tcBorders>
            <w:shd w:val="clear" w:color="auto" w:fill="auto"/>
            <w:noWrap/>
            <w:vAlign w:val="center"/>
            <w:hideMark/>
          </w:tcPr>
          <w:p w14:paraId="058397D2"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0.0097***</w:t>
            </w:r>
          </w:p>
        </w:tc>
        <w:tc>
          <w:tcPr>
            <w:tcW w:w="1080" w:type="dxa"/>
            <w:tcBorders>
              <w:top w:val="nil"/>
              <w:left w:val="nil"/>
              <w:bottom w:val="nil"/>
              <w:right w:val="nil"/>
            </w:tcBorders>
            <w:shd w:val="clear" w:color="auto" w:fill="auto"/>
            <w:noWrap/>
            <w:vAlign w:val="center"/>
            <w:hideMark/>
          </w:tcPr>
          <w:p w14:paraId="24640532"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2C281896"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0.0144**</w:t>
            </w:r>
          </w:p>
        </w:tc>
        <w:tc>
          <w:tcPr>
            <w:tcW w:w="1170" w:type="dxa"/>
            <w:tcBorders>
              <w:top w:val="nil"/>
              <w:left w:val="nil"/>
              <w:bottom w:val="nil"/>
              <w:right w:val="nil"/>
            </w:tcBorders>
            <w:shd w:val="clear" w:color="auto" w:fill="auto"/>
            <w:noWrap/>
            <w:vAlign w:val="center"/>
            <w:hideMark/>
          </w:tcPr>
          <w:p w14:paraId="1943FD63"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0.0345***</w:t>
            </w:r>
          </w:p>
        </w:tc>
        <w:tc>
          <w:tcPr>
            <w:tcW w:w="990" w:type="dxa"/>
            <w:tcBorders>
              <w:top w:val="nil"/>
              <w:left w:val="nil"/>
              <w:bottom w:val="nil"/>
              <w:right w:val="nil"/>
            </w:tcBorders>
            <w:shd w:val="clear" w:color="000000" w:fill="FFFFFF"/>
            <w:noWrap/>
            <w:vAlign w:val="center"/>
            <w:hideMark/>
          </w:tcPr>
          <w:p w14:paraId="605C7459"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55E8776C"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-0.0008</w:t>
            </w:r>
          </w:p>
        </w:tc>
        <w:tc>
          <w:tcPr>
            <w:tcW w:w="990" w:type="dxa"/>
            <w:tcBorders>
              <w:top w:val="nil"/>
              <w:left w:val="nil"/>
              <w:bottom w:val="nil"/>
              <w:right w:val="nil"/>
            </w:tcBorders>
            <w:shd w:val="clear" w:color="000000" w:fill="FFFFFF"/>
            <w:noWrap/>
            <w:vAlign w:val="center"/>
            <w:hideMark/>
          </w:tcPr>
          <w:p w14:paraId="523A60C5"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-0.0005</w:t>
            </w:r>
          </w:p>
        </w:tc>
      </w:tr>
      <w:tr w:rsidR="004326C8" w:rsidRPr="004326C8" w14:paraId="3273957C"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0E5B72EB"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655465A1" w14:textId="77777777" w:rsidR="004326C8" w:rsidRPr="004326C8" w:rsidRDefault="004326C8" w:rsidP="004326C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71CBBD88"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(0.0019)</w:t>
            </w:r>
          </w:p>
        </w:tc>
        <w:tc>
          <w:tcPr>
            <w:tcW w:w="1170" w:type="dxa"/>
            <w:tcBorders>
              <w:top w:val="nil"/>
              <w:left w:val="nil"/>
              <w:bottom w:val="nil"/>
              <w:right w:val="nil"/>
            </w:tcBorders>
            <w:shd w:val="clear" w:color="auto" w:fill="auto"/>
            <w:noWrap/>
            <w:vAlign w:val="center"/>
            <w:hideMark/>
          </w:tcPr>
          <w:p w14:paraId="303307C3"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(0.0019)</w:t>
            </w:r>
          </w:p>
        </w:tc>
        <w:tc>
          <w:tcPr>
            <w:tcW w:w="1080" w:type="dxa"/>
            <w:tcBorders>
              <w:top w:val="nil"/>
              <w:left w:val="nil"/>
              <w:bottom w:val="nil"/>
              <w:right w:val="nil"/>
            </w:tcBorders>
            <w:shd w:val="clear" w:color="auto" w:fill="auto"/>
            <w:noWrap/>
            <w:vAlign w:val="center"/>
            <w:hideMark/>
          </w:tcPr>
          <w:p w14:paraId="30BD9956"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74B03561"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(0.0066)</w:t>
            </w:r>
          </w:p>
        </w:tc>
        <w:tc>
          <w:tcPr>
            <w:tcW w:w="1170" w:type="dxa"/>
            <w:tcBorders>
              <w:top w:val="nil"/>
              <w:left w:val="nil"/>
              <w:bottom w:val="nil"/>
              <w:right w:val="nil"/>
            </w:tcBorders>
            <w:shd w:val="clear" w:color="auto" w:fill="auto"/>
            <w:noWrap/>
            <w:vAlign w:val="center"/>
            <w:hideMark/>
          </w:tcPr>
          <w:p w14:paraId="26FCD2D6"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(0.0069)</w:t>
            </w:r>
          </w:p>
        </w:tc>
        <w:tc>
          <w:tcPr>
            <w:tcW w:w="990" w:type="dxa"/>
            <w:tcBorders>
              <w:top w:val="nil"/>
              <w:left w:val="nil"/>
              <w:bottom w:val="nil"/>
              <w:right w:val="nil"/>
            </w:tcBorders>
            <w:shd w:val="clear" w:color="000000" w:fill="FFFFFF"/>
            <w:noWrap/>
            <w:vAlign w:val="center"/>
            <w:hideMark/>
          </w:tcPr>
          <w:p w14:paraId="4C311450"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11E52039"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(0.0004)</w:t>
            </w:r>
          </w:p>
        </w:tc>
        <w:tc>
          <w:tcPr>
            <w:tcW w:w="990" w:type="dxa"/>
            <w:tcBorders>
              <w:top w:val="nil"/>
              <w:left w:val="nil"/>
              <w:bottom w:val="nil"/>
              <w:right w:val="nil"/>
            </w:tcBorders>
            <w:shd w:val="clear" w:color="000000" w:fill="FFFFFF"/>
            <w:noWrap/>
            <w:vAlign w:val="center"/>
            <w:hideMark/>
          </w:tcPr>
          <w:p w14:paraId="1E11F869"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(0.0004)</w:t>
            </w:r>
          </w:p>
        </w:tc>
      </w:tr>
      <w:tr w:rsidR="004326C8" w:rsidRPr="004326C8" w14:paraId="67704E06"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173A7883"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Age in years (squared)</w:t>
            </w:r>
          </w:p>
        </w:tc>
        <w:tc>
          <w:tcPr>
            <w:tcW w:w="1170" w:type="dxa"/>
            <w:tcBorders>
              <w:top w:val="nil"/>
              <w:left w:val="nil"/>
              <w:bottom w:val="nil"/>
              <w:right w:val="nil"/>
            </w:tcBorders>
            <w:shd w:val="clear" w:color="auto" w:fill="auto"/>
            <w:noWrap/>
            <w:vAlign w:val="center"/>
            <w:hideMark/>
          </w:tcPr>
          <w:p w14:paraId="392DF17D" w14:textId="77777777" w:rsidR="004326C8" w:rsidRPr="004326C8" w:rsidRDefault="004326C8" w:rsidP="004326C8">
            <w:pPr>
              <w:spacing w:after="0" w:line="240" w:lineRule="auto"/>
              <w:rPr>
                <w:rFonts w:ascii="Calibri" w:eastAsia="Times New Roman" w:hAnsi="Calibri" w:cs="Calibri"/>
                <w:sz w:val="20"/>
                <w:szCs w:val="20"/>
              </w:rPr>
            </w:pPr>
          </w:p>
        </w:tc>
        <w:tc>
          <w:tcPr>
            <w:tcW w:w="1260" w:type="dxa"/>
            <w:tcBorders>
              <w:top w:val="nil"/>
              <w:left w:val="nil"/>
              <w:bottom w:val="nil"/>
              <w:right w:val="nil"/>
            </w:tcBorders>
            <w:shd w:val="clear" w:color="auto" w:fill="auto"/>
            <w:noWrap/>
            <w:vAlign w:val="center"/>
            <w:hideMark/>
          </w:tcPr>
          <w:p w14:paraId="32960F38" w14:textId="0E70B274" w:rsidR="004326C8" w:rsidRPr="004326C8" w:rsidRDefault="004D19E1" w:rsidP="004326C8">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4326C8" w:rsidRPr="004326C8">
              <w:rPr>
                <w:rFonts w:ascii="Calibri" w:eastAsia="Times New Roman" w:hAnsi="Calibri" w:cs="Calibri"/>
                <w:sz w:val="20"/>
                <w:szCs w:val="20"/>
              </w:rPr>
              <w:t>0.00006***</w:t>
            </w:r>
          </w:p>
        </w:tc>
        <w:tc>
          <w:tcPr>
            <w:tcW w:w="1170" w:type="dxa"/>
            <w:tcBorders>
              <w:top w:val="nil"/>
              <w:left w:val="nil"/>
              <w:bottom w:val="nil"/>
              <w:right w:val="nil"/>
            </w:tcBorders>
            <w:shd w:val="clear" w:color="auto" w:fill="auto"/>
            <w:noWrap/>
            <w:vAlign w:val="center"/>
            <w:hideMark/>
          </w:tcPr>
          <w:p w14:paraId="41D2A3C5" w14:textId="5FC50768" w:rsidR="004326C8" w:rsidRPr="004326C8" w:rsidRDefault="00A702C5" w:rsidP="004326C8">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4326C8" w:rsidRPr="004326C8">
              <w:rPr>
                <w:rFonts w:ascii="Calibri" w:eastAsia="Times New Roman" w:hAnsi="Calibri" w:cs="Calibri"/>
                <w:sz w:val="20"/>
                <w:szCs w:val="20"/>
              </w:rPr>
              <w:t>0.0001***</w:t>
            </w:r>
          </w:p>
        </w:tc>
        <w:tc>
          <w:tcPr>
            <w:tcW w:w="1080" w:type="dxa"/>
            <w:tcBorders>
              <w:top w:val="nil"/>
              <w:left w:val="nil"/>
              <w:bottom w:val="nil"/>
              <w:right w:val="nil"/>
            </w:tcBorders>
            <w:shd w:val="clear" w:color="auto" w:fill="auto"/>
            <w:noWrap/>
            <w:vAlign w:val="center"/>
            <w:hideMark/>
          </w:tcPr>
          <w:p w14:paraId="48E1A0E5"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12E6535A" w14:textId="426C7D73" w:rsidR="004326C8" w:rsidRPr="004326C8" w:rsidRDefault="00FD2C66" w:rsidP="004326C8">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4326C8" w:rsidRPr="004326C8">
              <w:rPr>
                <w:rFonts w:ascii="Calibri" w:eastAsia="Times New Roman" w:hAnsi="Calibri" w:cs="Calibri"/>
                <w:sz w:val="20"/>
                <w:szCs w:val="20"/>
              </w:rPr>
              <w:t>0.0002***</w:t>
            </w:r>
          </w:p>
        </w:tc>
        <w:tc>
          <w:tcPr>
            <w:tcW w:w="1170" w:type="dxa"/>
            <w:tcBorders>
              <w:top w:val="nil"/>
              <w:left w:val="nil"/>
              <w:bottom w:val="nil"/>
              <w:right w:val="nil"/>
            </w:tcBorders>
            <w:shd w:val="clear" w:color="auto" w:fill="auto"/>
            <w:noWrap/>
            <w:vAlign w:val="center"/>
            <w:hideMark/>
          </w:tcPr>
          <w:p w14:paraId="2918553A" w14:textId="436630D7" w:rsidR="004326C8" w:rsidRPr="004326C8" w:rsidRDefault="00FD2C66" w:rsidP="004326C8">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4326C8" w:rsidRPr="004326C8">
              <w:rPr>
                <w:rFonts w:ascii="Calibri" w:eastAsia="Times New Roman" w:hAnsi="Calibri" w:cs="Calibri"/>
                <w:sz w:val="20"/>
                <w:szCs w:val="20"/>
              </w:rPr>
              <w:t>0.0005***</w:t>
            </w:r>
          </w:p>
        </w:tc>
        <w:tc>
          <w:tcPr>
            <w:tcW w:w="990" w:type="dxa"/>
            <w:tcBorders>
              <w:top w:val="nil"/>
              <w:left w:val="nil"/>
              <w:bottom w:val="nil"/>
              <w:right w:val="nil"/>
            </w:tcBorders>
            <w:shd w:val="clear" w:color="000000" w:fill="FFFFFF"/>
            <w:noWrap/>
            <w:vAlign w:val="center"/>
            <w:hideMark/>
          </w:tcPr>
          <w:p w14:paraId="258A4805"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44F9B943"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3B452A30"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r>
      <w:tr w:rsidR="004326C8" w:rsidRPr="004326C8" w14:paraId="4CD12BEF"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5A6E2D2C"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4FC7C787" w14:textId="77777777" w:rsidR="004326C8" w:rsidRPr="004326C8" w:rsidRDefault="004326C8" w:rsidP="004326C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3E3E5804"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(0.00002)</w:t>
            </w:r>
          </w:p>
        </w:tc>
        <w:tc>
          <w:tcPr>
            <w:tcW w:w="1170" w:type="dxa"/>
            <w:tcBorders>
              <w:top w:val="nil"/>
              <w:left w:val="nil"/>
              <w:bottom w:val="nil"/>
              <w:right w:val="nil"/>
            </w:tcBorders>
            <w:shd w:val="clear" w:color="auto" w:fill="auto"/>
            <w:noWrap/>
            <w:vAlign w:val="center"/>
            <w:hideMark/>
          </w:tcPr>
          <w:p w14:paraId="78C36059"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(0.00002)</w:t>
            </w:r>
          </w:p>
        </w:tc>
        <w:tc>
          <w:tcPr>
            <w:tcW w:w="1080" w:type="dxa"/>
            <w:tcBorders>
              <w:top w:val="nil"/>
              <w:left w:val="nil"/>
              <w:bottom w:val="nil"/>
              <w:right w:val="nil"/>
            </w:tcBorders>
            <w:shd w:val="clear" w:color="auto" w:fill="auto"/>
            <w:noWrap/>
            <w:vAlign w:val="center"/>
            <w:hideMark/>
          </w:tcPr>
          <w:p w14:paraId="7A5440CC"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0D46C5BA"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(0.00008)</w:t>
            </w:r>
          </w:p>
        </w:tc>
        <w:tc>
          <w:tcPr>
            <w:tcW w:w="1170" w:type="dxa"/>
            <w:tcBorders>
              <w:top w:val="nil"/>
              <w:left w:val="nil"/>
              <w:bottom w:val="nil"/>
              <w:right w:val="nil"/>
            </w:tcBorders>
            <w:shd w:val="clear" w:color="auto" w:fill="auto"/>
            <w:noWrap/>
            <w:vAlign w:val="center"/>
            <w:hideMark/>
          </w:tcPr>
          <w:p w14:paraId="6F1C2E89"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(0.00008)</w:t>
            </w:r>
          </w:p>
        </w:tc>
        <w:tc>
          <w:tcPr>
            <w:tcW w:w="990" w:type="dxa"/>
            <w:tcBorders>
              <w:top w:val="nil"/>
              <w:left w:val="nil"/>
              <w:bottom w:val="nil"/>
              <w:right w:val="nil"/>
            </w:tcBorders>
            <w:shd w:val="clear" w:color="000000" w:fill="FFFFFF"/>
            <w:noWrap/>
            <w:vAlign w:val="center"/>
            <w:hideMark/>
          </w:tcPr>
          <w:p w14:paraId="27321FED"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48FF9F23"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1188EBF7"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r>
      <w:tr w:rsidR="004326C8" w:rsidRPr="004326C8" w14:paraId="4ECE4605"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0F8F5B6D"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Black</w:t>
            </w:r>
          </w:p>
        </w:tc>
        <w:tc>
          <w:tcPr>
            <w:tcW w:w="1170" w:type="dxa"/>
            <w:tcBorders>
              <w:top w:val="nil"/>
              <w:left w:val="nil"/>
              <w:bottom w:val="nil"/>
              <w:right w:val="nil"/>
            </w:tcBorders>
            <w:shd w:val="clear" w:color="auto" w:fill="auto"/>
            <w:noWrap/>
            <w:vAlign w:val="center"/>
            <w:hideMark/>
          </w:tcPr>
          <w:p w14:paraId="09B311C8" w14:textId="77777777" w:rsidR="004326C8" w:rsidRPr="004326C8" w:rsidRDefault="004326C8" w:rsidP="004326C8">
            <w:pPr>
              <w:spacing w:after="0" w:line="240" w:lineRule="auto"/>
              <w:rPr>
                <w:rFonts w:ascii="Calibri" w:eastAsia="Times New Roman" w:hAnsi="Calibri" w:cs="Calibri"/>
                <w:sz w:val="20"/>
                <w:szCs w:val="20"/>
              </w:rPr>
            </w:pPr>
          </w:p>
        </w:tc>
        <w:tc>
          <w:tcPr>
            <w:tcW w:w="1260" w:type="dxa"/>
            <w:tcBorders>
              <w:top w:val="nil"/>
              <w:left w:val="nil"/>
              <w:bottom w:val="nil"/>
              <w:right w:val="nil"/>
            </w:tcBorders>
            <w:shd w:val="clear" w:color="auto" w:fill="auto"/>
            <w:noWrap/>
            <w:vAlign w:val="center"/>
            <w:hideMark/>
          </w:tcPr>
          <w:p w14:paraId="35BDED70"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-0.00001</w:t>
            </w:r>
          </w:p>
        </w:tc>
        <w:tc>
          <w:tcPr>
            <w:tcW w:w="1170" w:type="dxa"/>
            <w:tcBorders>
              <w:top w:val="nil"/>
              <w:left w:val="nil"/>
              <w:bottom w:val="nil"/>
              <w:right w:val="nil"/>
            </w:tcBorders>
            <w:shd w:val="clear" w:color="auto" w:fill="auto"/>
            <w:noWrap/>
            <w:vAlign w:val="center"/>
            <w:hideMark/>
          </w:tcPr>
          <w:p w14:paraId="524ABBFA"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-0.0276*</w:t>
            </w:r>
          </w:p>
        </w:tc>
        <w:tc>
          <w:tcPr>
            <w:tcW w:w="1080" w:type="dxa"/>
            <w:tcBorders>
              <w:top w:val="nil"/>
              <w:left w:val="nil"/>
              <w:bottom w:val="nil"/>
              <w:right w:val="nil"/>
            </w:tcBorders>
            <w:shd w:val="clear" w:color="auto" w:fill="auto"/>
            <w:noWrap/>
            <w:vAlign w:val="center"/>
            <w:hideMark/>
          </w:tcPr>
          <w:p w14:paraId="181A3AF1"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4153F037"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0.0014</w:t>
            </w:r>
          </w:p>
        </w:tc>
        <w:tc>
          <w:tcPr>
            <w:tcW w:w="1170" w:type="dxa"/>
            <w:tcBorders>
              <w:top w:val="nil"/>
              <w:left w:val="nil"/>
              <w:bottom w:val="nil"/>
              <w:right w:val="nil"/>
            </w:tcBorders>
            <w:shd w:val="clear" w:color="auto" w:fill="auto"/>
            <w:noWrap/>
            <w:vAlign w:val="center"/>
            <w:hideMark/>
          </w:tcPr>
          <w:p w14:paraId="4C333E74"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-0.0843</w:t>
            </w:r>
          </w:p>
        </w:tc>
        <w:tc>
          <w:tcPr>
            <w:tcW w:w="990" w:type="dxa"/>
            <w:tcBorders>
              <w:top w:val="nil"/>
              <w:left w:val="nil"/>
              <w:bottom w:val="nil"/>
              <w:right w:val="nil"/>
            </w:tcBorders>
            <w:shd w:val="clear" w:color="000000" w:fill="FFFFFF"/>
            <w:noWrap/>
            <w:vAlign w:val="center"/>
            <w:hideMark/>
          </w:tcPr>
          <w:p w14:paraId="64EFC520"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5D6A466C"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0.0004</w:t>
            </w:r>
          </w:p>
        </w:tc>
        <w:tc>
          <w:tcPr>
            <w:tcW w:w="990" w:type="dxa"/>
            <w:tcBorders>
              <w:top w:val="nil"/>
              <w:left w:val="nil"/>
              <w:bottom w:val="nil"/>
              <w:right w:val="nil"/>
            </w:tcBorders>
            <w:shd w:val="clear" w:color="000000" w:fill="FFFFFF"/>
            <w:noWrap/>
            <w:vAlign w:val="center"/>
            <w:hideMark/>
          </w:tcPr>
          <w:p w14:paraId="511C895B"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-0.0268</w:t>
            </w:r>
          </w:p>
        </w:tc>
      </w:tr>
      <w:tr w:rsidR="004326C8" w:rsidRPr="004326C8" w14:paraId="3796440B"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5A60FF1D"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5627D872" w14:textId="77777777" w:rsidR="004326C8" w:rsidRPr="004326C8" w:rsidRDefault="004326C8" w:rsidP="004326C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51A7703E"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(0.0161)</w:t>
            </w:r>
          </w:p>
        </w:tc>
        <w:tc>
          <w:tcPr>
            <w:tcW w:w="1170" w:type="dxa"/>
            <w:tcBorders>
              <w:top w:val="nil"/>
              <w:left w:val="nil"/>
              <w:bottom w:val="nil"/>
              <w:right w:val="nil"/>
            </w:tcBorders>
            <w:shd w:val="clear" w:color="auto" w:fill="auto"/>
            <w:noWrap/>
            <w:vAlign w:val="center"/>
            <w:hideMark/>
          </w:tcPr>
          <w:p w14:paraId="1F89EAC5"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(0.0161)</w:t>
            </w:r>
          </w:p>
        </w:tc>
        <w:tc>
          <w:tcPr>
            <w:tcW w:w="1080" w:type="dxa"/>
            <w:tcBorders>
              <w:top w:val="nil"/>
              <w:left w:val="nil"/>
              <w:bottom w:val="nil"/>
              <w:right w:val="nil"/>
            </w:tcBorders>
            <w:shd w:val="clear" w:color="auto" w:fill="auto"/>
            <w:noWrap/>
            <w:vAlign w:val="center"/>
            <w:hideMark/>
          </w:tcPr>
          <w:p w14:paraId="09003ECB"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6975A033"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(0.0519)</w:t>
            </w:r>
          </w:p>
        </w:tc>
        <w:tc>
          <w:tcPr>
            <w:tcW w:w="1170" w:type="dxa"/>
            <w:tcBorders>
              <w:top w:val="nil"/>
              <w:left w:val="nil"/>
              <w:bottom w:val="nil"/>
              <w:right w:val="nil"/>
            </w:tcBorders>
            <w:shd w:val="clear" w:color="auto" w:fill="auto"/>
            <w:noWrap/>
            <w:vAlign w:val="center"/>
            <w:hideMark/>
          </w:tcPr>
          <w:p w14:paraId="608FB60B"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(0.0535)</w:t>
            </w:r>
          </w:p>
        </w:tc>
        <w:tc>
          <w:tcPr>
            <w:tcW w:w="990" w:type="dxa"/>
            <w:tcBorders>
              <w:top w:val="nil"/>
              <w:left w:val="nil"/>
              <w:bottom w:val="nil"/>
              <w:right w:val="nil"/>
            </w:tcBorders>
            <w:shd w:val="clear" w:color="000000" w:fill="FFFFFF"/>
            <w:noWrap/>
            <w:vAlign w:val="center"/>
            <w:hideMark/>
          </w:tcPr>
          <w:p w14:paraId="0447A4F5"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4B900021"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(0.0165)</w:t>
            </w:r>
          </w:p>
        </w:tc>
        <w:tc>
          <w:tcPr>
            <w:tcW w:w="990" w:type="dxa"/>
            <w:tcBorders>
              <w:top w:val="nil"/>
              <w:left w:val="nil"/>
              <w:bottom w:val="nil"/>
              <w:right w:val="nil"/>
            </w:tcBorders>
            <w:shd w:val="clear" w:color="000000" w:fill="FFFFFF"/>
            <w:noWrap/>
            <w:vAlign w:val="center"/>
            <w:hideMark/>
          </w:tcPr>
          <w:p w14:paraId="6E61C382"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(0.0169)</w:t>
            </w:r>
          </w:p>
        </w:tc>
      </w:tr>
      <w:tr w:rsidR="004326C8" w:rsidRPr="004326C8" w14:paraId="70AE6356"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1ABD308A"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Hispanic</w:t>
            </w:r>
          </w:p>
        </w:tc>
        <w:tc>
          <w:tcPr>
            <w:tcW w:w="1170" w:type="dxa"/>
            <w:tcBorders>
              <w:top w:val="nil"/>
              <w:left w:val="nil"/>
              <w:bottom w:val="nil"/>
              <w:right w:val="nil"/>
            </w:tcBorders>
            <w:shd w:val="clear" w:color="auto" w:fill="auto"/>
            <w:noWrap/>
            <w:vAlign w:val="center"/>
            <w:hideMark/>
          </w:tcPr>
          <w:p w14:paraId="66FBF01A" w14:textId="77777777" w:rsidR="004326C8" w:rsidRPr="004326C8" w:rsidRDefault="004326C8" w:rsidP="004326C8">
            <w:pPr>
              <w:spacing w:after="0" w:line="240" w:lineRule="auto"/>
              <w:rPr>
                <w:rFonts w:ascii="Calibri" w:eastAsia="Times New Roman" w:hAnsi="Calibri" w:cs="Calibri"/>
                <w:sz w:val="20"/>
                <w:szCs w:val="20"/>
              </w:rPr>
            </w:pPr>
          </w:p>
        </w:tc>
        <w:tc>
          <w:tcPr>
            <w:tcW w:w="1260" w:type="dxa"/>
            <w:tcBorders>
              <w:top w:val="nil"/>
              <w:left w:val="nil"/>
              <w:bottom w:val="nil"/>
              <w:right w:val="nil"/>
            </w:tcBorders>
            <w:shd w:val="clear" w:color="auto" w:fill="auto"/>
            <w:noWrap/>
            <w:vAlign w:val="center"/>
            <w:hideMark/>
          </w:tcPr>
          <w:p w14:paraId="6A370AB5"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-0.0367***</w:t>
            </w:r>
          </w:p>
        </w:tc>
        <w:tc>
          <w:tcPr>
            <w:tcW w:w="1170" w:type="dxa"/>
            <w:tcBorders>
              <w:top w:val="nil"/>
              <w:left w:val="nil"/>
              <w:bottom w:val="nil"/>
              <w:right w:val="nil"/>
            </w:tcBorders>
            <w:shd w:val="clear" w:color="auto" w:fill="auto"/>
            <w:noWrap/>
            <w:vAlign w:val="center"/>
            <w:hideMark/>
          </w:tcPr>
          <w:p w14:paraId="5CA2A5DB"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-0.105***</w:t>
            </w:r>
          </w:p>
        </w:tc>
        <w:tc>
          <w:tcPr>
            <w:tcW w:w="1080" w:type="dxa"/>
            <w:tcBorders>
              <w:top w:val="nil"/>
              <w:left w:val="nil"/>
              <w:bottom w:val="nil"/>
              <w:right w:val="nil"/>
            </w:tcBorders>
            <w:shd w:val="clear" w:color="auto" w:fill="auto"/>
            <w:noWrap/>
            <w:vAlign w:val="center"/>
            <w:hideMark/>
          </w:tcPr>
          <w:p w14:paraId="66C1B62C"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30769A3D"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-0.120***</w:t>
            </w:r>
          </w:p>
        </w:tc>
        <w:tc>
          <w:tcPr>
            <w:tcW w:w="1170" w:type="dxa"/>
            <w:tcBorders>
              <w:top w:val="nil"/>
              <w:left w:val="nil"/>
              <w:bottom w:val="nil"/>
              <w:right w:val="nil"/>
            </w:tcBorders>
            <w:shd w:val="clear" w:color="auto" w:fill="auto"/>
            <w:noWrap/>
            <w:vAlign w:val="center"/>
            <w:hideMark/>
          </w:tcPr>
          <w:p w14:paraId="5107F159"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-0.338***</w:t>
            </w:r>
          </w:p>
        </w:tc>
        <w:tc>
          <w:tcPr>
            <w:tcW w:w="990" w:type="dxa"/>
            <w:tcBorders>
              <w:top w:val="nil"/>
              <w:left w:val="nil"/>
              <w:bottom w:val="nil"/>
              <w:right w:val="nil"/>
            </w:tcBorders>
            <w:shd w:val="clear" w:color="000000" w:fill="FFFFFF"/>
            <w:noWrap/>
            <w:vAlign w:val="center"/>
            <w:hideMark/>
          </w:tcPr>
          <w:p w14:paraId="38C2BF58"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22336EE8"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-0.0381</w:t>
            </w:r>
          </w:p>
        </w:tc>
        <w:tc>
          <w:tcPr>
            <w:tcW w:w="990" w:type="dxa"/>
            <w:tcBorders>
              <w:top w:val="nil"/>
              <w:left w:val="nil"/>
              <w:bottom w:val="nil"/>
              <w:right w:val="nil"/>
            </w:tcBorders>
            <w:shd w:val="clear" w:color="000000" w:fill="FFFFFF"/>
            <w:noWrap/>
            <w:vAlign w:val="center"/>
            <w:hideMark/>
          </w:tcPr>
          <w:p w14:paraId="2A328F40"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-0.1074</w:t>
            </w:r>
          </w:p>
        </w:tc>
      </w:tr>
      <w:tr w:rsidR="004326C8" w:rsidRPr="004326C8" w14:paraId="0D8EC84E"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6D25D951"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600EFB06" w14:textId="77777777" w:rsidR="004326C8" w:rsidRPr="004326C8" w:rsidRDefault="004326C8" w:rsidP="004326C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39C10619"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(0.0132)</w:t>
            </w:r>
          </w:p>
        </w:tc>
        <w:tc>
          <w:tcPr>
            <w:tcW w:w="1170" w:type="dxa"/>
            <w:tcBorders>
              <w:top w:val="nil"/>
              <w:left w:val="nil"/>
              <w:bottom w:val="nil"/>
              <w:right w:val="nil"/>
            </w:tcBorders>
            <w:shd w:val="clear" w:color="auto" w:fill="auto"/>
            <w:noWrap/>
            <w:vAlign w:val="center"/>
            <w:hideMark/>
          </w:tcPr>
          <w:p w14:paraId="3D13BCA8"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(0.0140)</w:t>
            </w:r>
          </w:p>
        </w:tc>
        <w:tc>
          <w:tcPr>
            <w:tcW w:w="1080" w:type="dxa"/>
            <w:tcBorders>
              <w:top w:val="nil"/>
              <w:left w:val="nil"/>
              <w:bottom w:val="nil"/>
              <w:right w:val="nil"/>
            </w:tcBorders>
            <w:shd w:val="clear" w:color="auto" w:fill="auto"/>
            <w:noWrap/>
            <w:vAlign w:val="center"/>
            <w:hideMark/>
          </w:tcPr>
          <w:p w14:paraId="39394F20"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669D4D26"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(0.0447)</w:t>
            </w:r>
          </w:p>
        </w:tc>
        <w:tc>
          <w:tcPr>
            <w:tcW w:w="1170" w:type="dxa"/>
            <w:tcBorders>
              <w:top w:val="nil"/>
              <w:left w:val="nil"/>
              <w:bottom w:val="nil"/>
              <w:right w:val="nil"/>
            </w:tcBorders>
            <w:shd w:val="clear" w:color="auto" w:fill="auto"/>
            <w:noWrap/>
            <w:vAlign w:val="center"/>
            <w:hideMark/>
          </w:tcPr>
          <w:p w14:paraId="3BA5926E"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(0.0494)</w:t>
            </w:r>
          </w:p>
        </w:tc>
        <w:tc>
          <w:tcPr>
            <w:tcW w:w="990" w:type="dxa"/>
            <w:tcBorders>
              <w:top w:val="nil"/>
              <w:left w:val="nil"/>
              <w:bottom w:val="nil"/>
              <w:right w:val="nil"/>
            </w:tcBorders>
            <w:shd w:val="clear" w:color="000000" w:fill="FFFFFF"/>
            <w:noWrap/>
            <w:vAlign w:val="center"/>
            <w:hideMark/>
          </w:tcPr>
          <w:p w14:paraId="59EF67D1"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506E9F4E"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(0.0142)</w:t>
            </w:r>
          </w:p>
        </w:tc>
        <w:tc>
          <w:tcPr>
            <w:tcW w:w="990" w:type="dxa"/>
            <w:tcBorders>
              <w:top w:val="nil"/>
              <w:left w:val="nil"/>
              <w:bottom w:val="nil"/>
              <w:right w:val="nil"/>
            </w:tcBorders>
            <w:shd w:val="clear" w:color="000000" w:fill="FFFFFF"/>
            <w:noWrap/>
            <w:vAlign w:val="center"/>
            <w:hideMark/>
          </w:tcPr>
          <w:p w14:paraId="3EE26022"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(0.0157)</w:t>
            </w:r>
          </w:p>
        </w:tc>
      </w:tr>
      <w:tr w:rsidR="004326C8" w:rsidRPr="004326C8" w14:paraId="6B68D98D"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39A7048B"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Female</w:t>
            </w:r>
          </w:p>
        </w:tc>
        <w:tc>
          <w:tcPr>
            <w:tcW w:w="1170" w:type="dxa"/>
            <w:tcBorders>
              <w:top w:val="nil"/>
              <w:left w:val="nil"/>
              <w:bottom w:val="nil"/>
              <w:right w:val="nil"/>
            </w:tcBorders>
            <w:shd w:val="clear" w:color="auto" w:fill="auto"/>
            <w:noWrap/>
            <w:vAlign w:val="center"/>
            <w:hideMark/>
          </w:tcPr>
          <w:p w14:paraId="576628C7" w14:textId="77777777" w:rsidR="004326C8" w:rsidRPr="004326C8" w:rsidRDefault="004326C8" w:rsidP="004326C8">
            <w:pPr>
              <w:spacing w:after="0" w:line="240" w:lineRule="auto"/>
              <w:rPr>
                <w:rFonts w:ascii="Calibri" w:eastAsia="Times New Roman" w:hAnsi="Calibri" w:cs="Calibri"/>
                <w:sz w:val="20"/>
                <w:szCs w:val="20"/>
              </w:rPr>
            </w:pPr>
          </w:p>
        </w:tc>
        <w:tc>
          <w:tcPr>
            <w:tcW w:w="1260" w:type="dxa"/>
            <w:tcBorders>
              <w:top w:val="nil"/>
              <w:left w:val="nil"/>
              <w:bottom w:val="nil"/>
              <w:right w:val="nil"/>
            </w:tcBorders>
            <w:shd w:val="clear" w:color="auto" w:fill="auto"/>
            <w:noWrap/>
            <w:vAlign w:val="center"/>
            <w:hideMark/>
          </w:tcPr>
          <w:p w14:paraId="053743CC"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-0.0187**</w:t>
            </w:r>
          </w:p>
        </w:tc>
        <w:tc>
          <w:tcPr>
            <w:tcW w:w="1170" w:type="dxa"/>
            <w:tcBorders>
              <w:top w:val="nil"/>
              <w:left w:val="nil"/>
              <w:bottom w:val="nil"/>
              <w:right w:val="nil"/>
            </w:tcBorders>
            <w:shd w:val="clear" w:color="auto" w:fill="auto"/>
            <w:noWrap/>
            <w:vAlign w:val="center"/>
            <w:hideMark/>
          </w:tcPr>
          <w:p w14:paraId="343092FF"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-0.0333***</w:t>
            </w:r>
          </w:p>
        </w:tc>
        <w:tc>
          <w:tcPr>
            <w:tcW w:w="1080" w:type="dxa"/>
            <w:tcBorders>
              <w:top w:val="nil"/>
              <w:left w:val="nil"/>
              <w:bottom w:val="nil"/>
              <w:right w:val="nil"/>
            </w:tcBorders>
            <w:shd w:val="clear" w:color="auto" w:fill="auto"/>
            <w:noWrap/>
            <w:vAlign w:val="center"/>
            <w:hideMark/>
          </w:tcPr>
          <w:p w14:paraId="468408B8"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524F4AA4"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-0.0593**</w:t>
            </w:r>
          </w:p>
        </w:tc>
        <w:tc>
          <w:tcPr>
            <w:tcW w:w="1170" w:type="dxa"/>
            <w:tcBorders>
              <w:top w:val="nil"/>
              <w:left w:val="nil"/>
              <w:bottom w:val="nil"/>
              <w:right w:val="nil"/>
            </w:tcBorders>
            <w:shd w:val="clear" w:color="auto" w:fill="auto"/>
            <w:noWrap/>
            <w:vAlign w:val="center"/>
            <w:hideMark/>
          </w:tcPr>
          <w:p w14:paraId="46EF6093"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-0.112***</w:t>
            </w:r>
          </w:p>
        </w:tc>
        <w:tc>
          <w:tcPr>
            <w:tcW w:w="990" w:type="dxa"/>
            <w:tcBorders>
              <w:top w:val="nil"/>
              <w:left w:val="nil"/>
              <w:bottom w:val="nil"/>
              <w:right w:val="nil"/>
            </w:tcBorders>
            <w:shd w:val="clear" w:color="000000" w:fill="FFFFFF"/>
            <w:noWrap/>
            <w:vAlign w:val="center"/>
            <w:hideMark/>
          </w:tcPr>
          <w:p w14:paraId="6858CFED"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322D9FD9"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-0.0189</w:t>
            </w:r>
          </w:p>
        </w:tc>
        <w:tc>
          <w:tcPr>
            <w:tcW w:w="990" w:type="dxa"/>
            <w:tcBorders>
              <w:top w:val="nil"/>
              <w:left w:val="nil"/>
              <w:bottom w:val="nil"/>
              <w:right w:val="nil"/>
            </w:tcBorders>
            <w:shd w:val="clear" w:color="000000" w:fill="FFFFFF"/>
            <w:noWrap/>
            <w:vAlign w:val="center"/>
            <w:hideMark/>
          </w:tcPr>
          <w:p w14:paraId="1B5A1F20"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-0.0355</w:t>
            </w:r>
          </w:p>
        </w:tc>
      </w:tr>
      <w:tr w:rsidR="004326C8" w:rsidRPr="004326C8" w14:paraId="135DFB2C"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306EE8A4"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29DF9D24" w14:textId="77777777" w:rsidR="004326C8" w:rsidRPr="004326C8" w:rsidRDefault="004326C8" w:rsidP="004326C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029C4573"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(0.0087)</w:t>
            </w:r>
          </w:p>
        </w:tc>
        <w:tc>
          <w:tcPr>
            <w:tcW w:w="1170" w:type="dxa"/>
            <w:tcBorders>
              <w:top w:val="nil"/>
              <w:left w:val="nil"/>
              <w:bottom w:val="nil"/>
              <w:right w:val="nil"/>
            </w:tcBorders>
            <w:shd w:val="clear" w:color="auto" w:fill="auto"/>
            <w:noWrap/>
            <w:vAlign w:val="center"/>
            <w:hideMark/>
          </w:tcPr>
          <w:p w14:paraId="4020F850"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(0.0086)</w:t>
            </w:r>
          </w:p>
        </w:tc>
        <w:tc>
          <w:tcPr>
            <w:tcW w:w="1080" w:type="dxa"/>
            <w:tcBorders>
              <w:top w:val="nil"/>
              <w:left w:val="nil"/>
              <w:bottom w:val="nil"/>
              <w:right w:val="nil"/>
            </w:tcBorders>
            <w:shd w:val="clear" w:color="auto" w:fill="auto"/>
            <w:noWrap/>
            <w:vAlign w:val="center"/>
            <w:hideMark/>
          </w:tcPr>
          <w:p w14:paraId="4BE2DCFF"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5944FB80"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(0.0278)</w:t>
            </w:r>
          </w:p>
        </w:tc>
        <w:tc>
          <w:tcPr>
            <w:tcW w:w="1170" w:type="dxa"/>
            <w:tcBorders>
              <w:top w:val="nil"/>
              <w:left w:val="nil"/>
              <w:bottom w:val="nil"/>
              <w:right w:val="nil"/>
            </w:tcBorders>
            <w:shd w:val="clear" w:color="auto" w:fill="auto"/>
            <w:noWrap/>
            <w:vAlign w:val="center"/>
            <w:hideMark/>
          </w:tcPr>
          <w:p w14:paraId="467147AC"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(0.0288)</w:t>
            </w:r>
          </w:p>
        </w:tc>
        <w:tc>
          <w:tcPr>
            <w:tcW w:w="990" w:type="dxa"/>
            <w:tcBorders>
              <w:top w:val="nil"/>
              <w:left w:val="nil"/>
              <w:bottom w:val="nil"/>
              <w:right w:val="nil"/>
            </w:tcBorders>
            <w:shd w:val="clear" w:color="000000" w:fill="FFFFFF"/>
            <w:noWrap/>
            <w:vAlign w:val="center"/>
            <w:hideMark/>
          </w:tcPr>
          <w:p w14:paraId="02D77A17"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1F736759"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(0.0089)</w:t>
            </w:r>
          </w:p>
        </w:tc>
        <w:tc>
          <w:tcPr>
            <w:tcW w:w="990" w:type="dxa"/>
            <w:tcBorders>
              <w:top w:val="nil"/>
              <w:left w:val="nil"/>
              <w:bottom w:val="nil"/>
              <w:right w:val="nil"/>
            </w:tcBorders>
            <w:shd w:val="clear" w:color="000000" w:fill="FFFFFF"/>
            <w:noWrap/>
            <w:vAlign w:val="center"/>
            <w:hideMark/>
          </w:tcPr>
          <w:p w14:paraId="29509482"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(0.0091)</w:t>
            </w:r>
          </w:p>
        </w:tc>
      </w:tr>
      <w:tr w:rsidR="004326C8" w:rsidRPr="004326C8" w14:paraId="5CDC2837"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17798674"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High School Dropout</w:t>
            </w:r>
          </w:p>
        </w:tc>
        <w:tc>
          <w:tcPr>
            <w:tcW w:w="1170" w:type="dxa"/>
            <w:tcBorders>
              <w:top w:val="nil"/>
              <w:left w:val="nil"/>
              <w:bottom w:val="nil"/>
              <w:right w:val="nil"/>
            </w:tcBorders>
            <w:shd w:val="clear" w:color="auto" w:fill="auto"/>
            <w:noWrap/>
            <w:vAlign w:val="center"/>
            <w:hideMark/>
          </w:tcPr>
          <w:p w14:paraId="2C27BDD9" w14:textId="77777777" w:rsidR="004326C8" w:rsidRPr="004326C8" w:rsidRDefault="004326C8" w:rsidP="004326C8">
            <w:pPr>
              <w:spacing w:after="0" w:line="240" w:lineRule="auto"/>
              <w:rPr>
                <w:rFonts w:ascii="Calibri" w:eastAsia="Times New Roman" w:hAnsi="Calibri" w:cs="Calibri"/>
                <w:sz w:val="20"/>
                <w:szCs w:val="20"/>
              </w:rPr>
            </w:pPr>
          </w:p>
        </w:tc>
        <w:tc>
          <w:tcPr>
            <w:tcW w:w="1260" w:type="dxa"/>
            <w:tcBorders>
              <w:top w:val="nil"/>
              <w:left w:val="nil"/>
              <w:bottom w:val="nil"/>
              <w:right w:val="nil"/>
            </w:tcBorders>
            <w:shd w:val="clear" w:color="auto" w:fill="auto"/>
            <w:noWrap/>
            <w:vAlign w:val="center"/>
            <w:hideMark/>
          </w:tcPr>
          <w:p w14:paraId="0BAB0008"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3A2CF059"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0.323***</w:t>
            </w:r>
          </w:p>
        </w:tc>
        <w:tc>
          <w:tcPr>
            <w:tcW w:w="1080" w:type="dxa"/>
            <w:tcBorders>
              <w:top w:val="nil"/>
              <w:left w:val="nil"/>
              <w:bottom w:val="nil"/>
              <w:right w:val="nil"/>
            </w:tcBorders>
            <w:shd w:val="clear" w:color="auto" w:fill="auto"/>
            <w:noWrap/>
            <w:vAlign w:val="center"/>
            <w:hideMark/>
          </w:tcPr>
          <w:p w14:paraId="690D5E12"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40DECD47"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3E75F67C"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1.142***</w:t>
            </w:r>
          </w:p>
        </w:tc>
        <w:tc>
          <w:tcPr>
            <w:tcW w:w="990" w:type="dxa"/>
            <w:tcBorders>
              <w:top w:val="nil"/>
              <w:left w:val="nil"/>
              <w:bottom w:val="nil"/>
              <w:right w:val="nil"/>
            </w:tcBorders>
            <w:shd w:val="clear" w:color="000000" w:fill="FFFFFF"/>
            <w:noWrap/>
            <w:vAlign w:val="center"/>
            <w:hideMark/>
          </w:tcPr>
          <w:p w14:paraId="4E7DB6C8"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47D9F84A"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1016FC5D"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0.3625</w:t>
            </w:r>
          </w:p>
        </w:tc>
      </w:tr>
      <w:tr w:rsidR="004326C8" w:rsidRPr="004326C8" w14:paraId="75161548"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04FFBB2C"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61BC3DC1" w14:textId="77777777" w:rsidR="004326C8" w:rsidRPr="004326C8" w:rsidRDefault="004326C8" w:rsidP="004326C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0D9A0CDA"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9EBC4B6"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(0.0195)</w:t>
            </w:r>
          </w:p>
        </w:tc>
        <w:tc>
          <w:tcPr>
            <w:tcW w:w="1080" w:type="dxa"/>
            <w:tcBorders>
              <w:top w:val="nil"/>
              <w:left w:val="nil"/>
              <w:bottom w:val="nil"/>
              <w:right w:val="nil"/>
            </w:tcBorders>
            <w:shd w:val="clear" w:color="auto" w:fill="auto"/>
            <w:noWrap/>
            <w:vAlign w:val="center"/>
            <w:hideMark/>
          </w:tcPr>
          <w:p w14:paraId="14E658D4"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63EA8745"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37543C22"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(0.0730)</w:t>
            </w:r>
          </w:p>
        </w:tc>
        <w:tc>
          <w:tcPr>
            <w:tcW w:w="990" w:type="dxa"/>
            <w:tcBorders>
              <w:top w:val="nil"/>
              <w:left w:val="nil"/>
              <w:bottom w:val="nil"/>
              <w:right w:val="nil"/>
            </w:tcBorders>
            <w:shd w:val="clear" w:color="000000" w:fill="FFFFFF"/>
            <w:noWrap/>
            <w:vAlign w:val="center"/>
            <w:hideMark/>
          </w:tcPr>
          <w:p w14:paraId="3593A491"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7C1D1BB3"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03BC97BE"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(0.0234)</w:t>
            </w:r>
          </w:p>
        </w:tc>
      </w:tr>
      <w:tr w:rsidR="004326C8" w:rsidRPr="004326C8" w14:paraId="0761AA2F"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6B3B7360"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High School Graduate</w:t>
            </w:r>
          </w:p>
        </w:tc>
        <w:tc>
          <w:tcPr>
            <w:tcW w:w="1170" w:type="dxa"/>
            <w:tcBorders>
              <w:top w:val="nil"/>
              <w:left w:val="nil"/>
              <w:bottom w:val="nil"/>
              <w:right w:val="nil"/>
            </w:tcBorders>
            <w:shd w:val="clear" w:color="auto" w:fill="auto"/>
            <w:noWrap/>
            <w:vAlign w:val="center"/>
            <w:hideMark/>
          </w:tcPr>
          <w:p w14:paraId="62C60C67" w14:textId="77777777" w:rsidR="004326C8" w:rsidRPr="004326C8" w:rsidRDefault="004326C8" w:rsidP="004326C8">
            <w:pPr>
              <w:spacing w:after="0" w:line="240" w:lineRule="auto"/>
              <w:rPr>
                <w:rFonts w:ascii="Calibri" w:eastAsia="Times New Roman" w:hAnsi="Calibri" w:cs="Calibri"/>
                <w:sz w:val="20"/>
                <w:szCs w:val="20"/>
              </w:rPr>
            </w:pPr>
          </w:p>
        </w:tc>
        <w:tc>
          <w:tcPr>
            <w:tcW w:w="1260" w:type="dxa"/>
            <w:tcBorders>
              <w:top w:val="nil"/>
              <w:left w:val="nil"/>
              <w:bottom w:val="nil"/>
              <w:right w:val="nil"/>
            </w:tcBorders>
            <w:shd w:val="clear" w:color="auto" w:fill="auto"/>
            <w:noWrap/>
            <w:vAlign w:val="center"/>
            <w:hideMark/>
          </w:tcPr>
          <w:p w14:paraId="62D6C639"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47F6DBE"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0.233***</w:t>
            </w:r>
          </w:p>
        </w:tc>
        <w:tc>
          <w:tcPr>
            <w:tcW w:w="1080" w:type="dxa"/>
            <w:tcBorders>
              <w:top w:val="nil"/>
              <w:left w:val="nil"/>
              <w:bottom w:val="nil"/>
              <w:right w:val="nil"/>
            </w:tcBorders>
            <w:shd w:val="clear" w:color="auto" w:fill="auto"/>
            <w:noWrap/>
            <w:vAlign w:val="center"/>
            <w:hideMark/>
          </w:tcPr>
          <w:p w14:paraId="07A20797"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6E09DF1B"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0BC0F1F1"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0.883***</w:t>
            </w:r>
          </w:p>
        </w:tc>
        <w:tc>
          <w:tcPr>
            <w:tcW w:w="990" w:type="dxa"/>
            <w:tcBorders>
              <w:top w:val="nil"/>
              <w:left w:val="nil"/>
              <w:bottom w:val="nil"/>
              <w:right w:val="nil"/>
            </w:tcBorders>
            <w:shd w:val="clear" w:color="000000" w:fill="FFFFFF"/>
            <w:noWrap/>
            <w:vAlign w:val="center"/>
            <w:hideMark/>
          </w:tcPr>
          <w:p w14:paraId="040E6A05"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3805EF86"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56C2B9E0"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0.2802</w:t>
            </w:r>
          </w:p>
        </w:tc>
      </w:tr>
      <w:tr w:rsidR="004326C8" w:rsidRPr="004326C8" w14:paraId="44D4FF5E"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48CA7E74"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1B61F685" w14:textId="77777777" w:rsidR="004326C8" w:rsidRPr="004326C8" w:rsidRDefault="004326C8" w:rsidP="004326C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183AFFA5"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2A6E20AE"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(0.0126)</w:t>
            </w:r>
          </w:p>
        </w:tc>
        <w:tc>
          <w:tcPr>
            <w:tcW w:w="1080" w:type="dxa"/>
            <w:tcBorders>
              <w:top w:val="nil"/>
              <w:left w:val="nil"/>
              <w:bottom w:val="nil"/>
              <w:right w:val="nil"/>
            </w:tcBorders>
            <w:shd w:val="clear" w:color="auto" w:fill="auto"/>
            <w:noWrap/>
            <w:vAlign w:val="center"/>
            <w:hideMark/>
          </w:tcPr>
          <w:p w14:paraId="5DE86E7A"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38E33229"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F0821B0"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(0.0604)</w:t>
            </w:r>
          </w:p>
        </w:tc>
        <w:tc>
          <w:tcPr>
            <w:tcW w:w="990" w:type="dxa"/>
            <w:tcBorders>
              <w:top w:val="nil"/>
              <w:left w:val="nil"/>
              <w:bottom w:val="nil"/>
              <w:right w:val="nil"/>
            </w:tcBorders>
            <w:shd w:val="clear" w:color="000000" w:fill="FFFFFF"/>
            <w:noWrap/>
            <w:vAlign w:val="center"/>
            <w:hideMark/>
          </w:tcPr>
          <w:p w14:paraId="7601521F"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2BB872C3"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5E177449"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(0.0193)</w:t>
            </w:r>
          </w:p>
        </w:tc>
      </w:tr>
      <w:tr w:rsidR="004326C8" w:rsidRPr="004326C8" w14:paraId="76A314AF"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3A5593BD"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Some College</w:t>
            </w:r>
          </w:p>
        </w:tc>
        <w:tc>
          <w:tcPr>
            <w:tcW w:w="1170" w:type="dxa"/>
            <w:tcBorders>
              <w:top w:val="nil"/>
              <w:left w:val="nil"/>
              <w:bottom w:val="nil"/>
              <w:right w:val="nil"/>
            </w:tcBorders>
            <w:shd w:val="clear" w:color="auto" w:fill="auto"/>
            <w:noWrap/>
            <w:vAlign w:val="center"/>
            <w:hideMark/>
          </w:tcPr>
          <w:p w14:paraId="0011844B" w14:textId="77777777" w:rsidR="004326C8" w:rsidRPr="004326C8" w:rsidRDefault="004326C8" w:rsidP="004326C8">
            <w:pPr>
              <w:spacing w:after="0" w:line="240" w:lineRule="auto"/>
              <w:rPr>
                <w:rFonts w:ascii="Calibri" w:eastAsia="Times New Roman" w:hAnsi="Calibri" w:cs="Calibri"/>
                <w:sz w:val="20"/>
                <w:szCs w:val="20"/>
              </w:rPr>
            </w:pPr>
          </w:p>
        </w:tc>
        <w:tc>
          <w:tcPr>
            <w:tcW w:w="1260" w:type="dxa"/>
            <w:tcBorders>
              <w:top w:val="nil"/>
              <w:left w:val="nil"/>
              <w:bottom w:val="nil"/>
              <w:right w:val="nil"/>
            </w:tcBorders>
            <w:shd w:val="clear" w:color="auto" w:fill="auto"/>
            <w:noWrap/>
            <w:vAlign w:val="center"/>
            <w:hideMark/>
          </w:tcPr>
          <w:p w14:paraId="3B0CE16D"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830E491"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0.164***</w:t>
            </w:r>
          </w:p>
        </w:tc>
        <w:tc>
          <w:tcPr>
            <w:tcW w:w="1080" w:type="dxa"/>
            <w:tcBorders>
              <w:top w:val="nil"/>
              <w:left w:val="nil"/>
              <w:bottom w:val="nil"/>
              <w:right w:val="nil"/>
            </w:tcBorders>
            <w:shd w:val="clear" w:color="auto" w:fill="auto"/>
            <w:noWrap/>
            <w:vAlign w:val="center"/>
            <w:hideMark/>
          </w:tcPr>
          <w:p w14:paraId="06BD9194"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31869AD5"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3EE9C79"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0.677***</w:t>
            </w:r>
          </w:p>
        </w:tc>
        <w:tc>
          <w:tcPr>
            <w:tcW w:w="990" w:type="dxa"/>
            <w:tcBorders>
              <w:top w:val="nil"/>
              <w:left w:val="nil"/>
              <w:bottom w:val="nil"/>
              <w:right w:val="nil"/>
            </w:tcBorders>
            <w:shd w:val="clear" w:color="000000" w:fill="FFFFFF"/>
            <w:noWrap/>
            <w:vAlign w:val="center"/>
            <w:hideMark/>
          </w:tcPr>
          <w:p w14:paraId="43F57F2F"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3C1D14E0"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42B6B74E"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0.215</w:t>
            </w:r>
          </w:p>
        </w:tc>
      </w:tr>
      <w:tr w:rsidR="004326C8" w:rsidRPr="004326C8" w14:paraId="50686701"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695D663F"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3F2875A6" w14:textId="77777777" w:rsidR="004326C8" w:rsidRPr="004326C8" w:rsidRDefault="004326C8" w:rsidP="004326C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0E363753"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0F532B5"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(0.0126)</w:t>
            </w:r>
          </w:p>
        </w:tc>
        <w:tc>
          <w:tcPr>
            <w:tcW w:w="1080" w:type="dxa"/>
            <w:tcBorders>
              <w:top w:val="nil"/>
              <w:left w:val="nil"/>
              <w:bottom w:val="nil"/>
              <w:right w:val="nil"/>
            </w:tcBorders>
            <w:shd w:val="clear" w:color="auto" w:fill="auto"/>
            <w:noWrap/>
            <w:vAlign w:val="center"/>
            <w:hideMark/>
          </w:tcPr>
          <w:p w14:paraId="69A73580"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4EBC50FB"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297B9316"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(0.0614)</w:t>
            </w:r>
          </w:p>
        </w:tc>
        <w:tc>
          <w:tcPr>
            <w:tcW w:w="990" w:type="dxa"/>
            <w:tcBorders>
              <w:top w:val="nil"/>
              <w:left w:val="nil"/>
              <w:bottom w:val="nil"/>
              <w:right w:val="nil"/>
            </w:tcBorders>
            <w:shd w:val="clear" w:color="000000" w:fill="FFFFFF"/>
            <w:noWrap/>
            <w:vAlign w:val="center"/>
            <w:hideMark/>
          </w:tcPr>
          <w:p w14:paraId="04C68E09"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504396FB"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4C03FF5D"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(0.0196)</w:t>
            </w:r>
          </w:p>
        </w:tc>
      </w:tr>
      <w:tr w:rsidR="004326C8" w:rsidRPr="004326C8" w14:paraId="353E80AE"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5044717F" w14:textId="375AE86B"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College Gradua</w:t>
            </w:r>
            <w:r>
              <w:rPr>
                <w:rFonts w:ascii="Calibri" w:eastAsia="Times New Roman" w:hAnsi="Calibri" w:cs="Calibri"/>
                <w:sz w:val="20"/>
                <w:szCs w:val="20"/>
              </w:rPr>
              <w:t>t</w:t>
            </w:r>
            <w:r w:rsidRPr="004326C8">
              <w:rPr>
                <w:rFonts w:ascii="Calibri" w:eastAsia="Times New Roman" w:hAnsi="Calibri" w:cs="Calibri"/>
                <w:sz w:val="20"/>
                <w:szCs w:val="20"/>
              </w:rPr>
              <w:t>e</w:t>
            </w:r>
          </w:p>
        </w:tc>
        <w:tc>
          <w:tcPr>
            <w:tcW w:w="1170" w:type="dxa"/>
            <w:tcBorders>
              <w:top w:val="nil"/>
              <w:left w:val="nil"/>
              <w:bottom w:val="nil"/>
              <w:right w:val="nil"/>
            </w:tcBorders>
            <w:shd w:val="clear" w:color="auto" w:fill="auto"/>
            <w:noWrap/>
            <w:vAlign w:val="center"/>
            <w:hideMark/>
          </w:tcPr>
          <w:p w14:paraId="6CC2F0B2" w14:textId="77777777" w:rsidR="004326C8" w:rsidRPr="004326C8" w:rsidRDefault="004326C8" w:rsidP="004326C8">
            <w:pPr>
              <w:spacing w:after="0" w:line="240" w:lineRule="auto"/>
              <w:rPr>
                <w:rFonts w:ascii="Calibri" w:eastAsia="Times New Roman" w:hAnsi="Calibri" w:cs="Calibri"/>
                <w:sz w:val="20"/>
                <w:szCs w:val="20"/>
              </w:rPr>
            </w:pPr>
          </w:p>
        </w:tc>
        <w:tc>
          <w:tcPr>
            <w:tcW w:w="1260" w:type="dxa"/>
            <w:tcBorders>
              <w:top w:val="nil"/>
              <w:left w:val="nil"/>
              <w:bottom w:val="nil"/>
              <w:right w:val="nil"/>
            </w:tcBorders>
            <w:shd w:val="clear" w:color="auto" w:fill="auto"/>
            <w:noWrap/>
            <w:vAlign w:val="center"/>
            <w:hideMark/>
          </w:tcPr>
          <w:p w14:paraId="0D98DB85"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3C2A44B9"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0.0448***</w:t>
            </w:r>
          </w:p>
        </w:tc>
        <w:tc>
          <w:tcPr>
            <w:tcW w:w="1080" w:type="dxa"/>
            <w:tcBorders>
              <w:top w:val="nil"/>
              <w:left w:val="nil"/>
              <w:bottom w:val="nil"/>
              <w:right w:val="nil"/>
            </w:tcBorders>
            <w:shd w:val="clear" w:color="auto" w:fill="auto"/>
            <w:noWrap/>
            <w:vAlign w:val="center"/>
            <w:hideMark/>
          </w:tcPr>
          <w:p w14:paraId="3C9B4B05"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2C99C22E"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21BB1D81"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0.235***</w:t>
            </w:r>
          </w:p>
        </w:tc>
        <w:tc>
          <w:tcPr>
            <w:tcW w:w="990" w:type="dxa"/>
            <w:tcBorders>
              <w:top w:val="nil"/>
              <w:left w:val="nil"/>
              <w:bottom w:val="nil"/>
              <w:right w:val="nil"/>
            </w:tcBorders>
            <w:shd w:val="clear" w:color="000000" w:fill="FFFFFF"/>
            <w:noWrap/>
            <w:vAlign w:val="center"/>
            <w:hideMark/>
          </w:tcPr>
          <w:p w14:paraId="22679995"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7B7BBA0C"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549D6528"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0.0745</w:t>
            </w:r>
          </w:p>
        </w:tc>
      </w:tr>
      <w:tr w:rsidR="004326C8" w:rsidRPr="004326C8" w14:paraId="36C8F247"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39DB6230"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30529026" w14:textId="77777777" w:rsidR="004326C8" w:rsidRPr="004326C8" w:rsidRDefault="004326C8" w:rsidP="004326C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6A70CAEF"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04261775"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(0.0120)</w:t>
            </w:r>
          </w:p>
        </w:tc>
        <w:tc>
          <w:tcPr>
            <w:tcW w:w="1080" w:type="dxa"/>
            <w:tcBorders>
              <w:top w:val="nil"/>
              <w:left w:val="nil"/>
              <w:bottom w:val="nil"/>
              <w:right w:val="nil"/>
            </w:tcBorders>
            <w:shd w:val="clear" w:color="auto" w:fill="auto"/>
            <w:noWrap/>
            <w:vAlign w:val="center"/>
            <w:hideMark/>
          </w:tcPr>
          <w:p w14:paraId="445E94CF" w14:textId="77777777" w:rsidR="004326C8" w:rsidRPr="004326C8" w:rsidRDefault="004326C8" w:rsidP="004326C8">
            <w:pPr>
              <w:spacing w:after="0" w:line="240" w:lineRule="auto"/>
              <w:jc w:val="center"/>
              <w:rPr>
                <w:rFonts w:ascii="Calibri" w:eastAsia="Times New Roman" w:hAnsi="Calibri" w:cs="Calibri"/>
                <w:sz w:val="20"/>
                <w:szCs w:val="20"/>
              </w:rPr>
            </w:pPr>
          </w:p>
        </w:tc>
        <w:tc>
          <w:tcPr>
            <w:tcW w:w="1170" w:type="dxa"/>
            <w:tcBorders>
              <w:top w:val="nil"/>
              <w:left w:val="nil"/>
              <w:bottom w:val="nil"/>
              <w:right w:val="nil"/>
            </w:tcBorders>
            <w:shd w:val="clear" w:color="auto" w:fill="auto"/>
            <w:noWrap/>
            <w:vAlign w:val="center"/>
            <w:hideMark/>
          </w:tcPr>
          <w:p w14:paraId="7B7F909A"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7DB681E"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(0.0654)</w:t>
            </w:r>
          </w:p>
        </w:tc>
        <w:tc>
          <w:tcPr>
            <w:tcW w:w="990" w:type="dxa"/>
            <w:tcBorders>
              <w:top w:val="nil"/>
              <w:left w:val="nil"/>
              <w:bottom w:val="nil"/>
              <w:right w:val="nil"/>
            </w:tcBorders>
            <w:shd w:val="clear" w:color="000000" w:fill="FFFFFF"/>
            <w:noWrap/>
            <w:vAlign w:val="center"/>
            <w:hideMark/>
          </w:tcPr>
          <w:p w14:paraId="6736309F"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24F428EB"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45D27B17"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(0.0207)</w:t>
            </w:r>
          </w:p>
        </w:tc>
      </w:tr>
      <w:tr w:rsidR="004326C8" w:rsidRPr="004326C8" w14:paraId="3FCC29C3"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56036E3A"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Constant</w:t>
            </w:r>
          </w:p>
        </w:tc>
        <w:tc>
          <w:tcPr>
            <w:tcW w:w="1170" w:type="dxa"/>
            <w:tcBorders>
              <w:top w:val="nil"/>
              <w:left w:val="nil"/>
              <w:bottom w:val="nil"/>
              <w:right w:val="nil"/>
            </w:tcBorders>
            <w:shd w:val="clear" w:color="auto" w:fill="auto"/>
            <w:noWrap/>
            <w:vAlign w:val="center"/>
            <w:hideMark/>
          </w:tcPr>
          <w:p w14:paraId="5CA87824"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0.290***</w:t>
            </w:r>
          </w:p>
        </w:tc>
        <w:tc>
          <w:tcPr>
            <w:tcW w:w="1260" w:type="dxa"/>
            <w:tcBorders>
              <w:top w:val="nil"/>
              <w:left w:val="nil"/>
              <w:bottom w:val="nil"/>
              <w:right w:val="nil"/>
            </w:tcBorders>
            <w:shd w:val="clear" w:color="auto" w:fill="auto"/>
            <w:noWrap/>
            <w:vAlign w:val="center"/>
            <w:hideMark/>
          </w:tcPr>
          <w:p w14:paraId="4615EB73"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0.250***</w:t>
            </w:r>
          </w:p>
        </w:tc>
        <w:tc>
          <w:tcPr>
            <w:tcW w:w="1170" w:type="dxa"/>
            <w:tcBorders>
              <w:top w:val="nil"/>
              <w:left w:val="nil"/>
              <w:bottom w:val="nil"/>
              <w:right w:val="nil"/>
            </w:tcBorders>
            <w:shd w:val="clear" w:color="auto" w:fill="auto"/>
            <w:noWrap/>
            <w:vAlign w:val="center"/>
            <w:hideMark/>
          </w:tcPr>
          <w:p w14:paraId="51F6639B"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-0.0141</w:t>
            </w:r>
          </w:p>
        </w:tc>
        <w:tc>
          <w:tcPr>
            <w:tcW w:w="1080" w:type="dxa"/>
            <w:tcBorders>
              <w:top w:val="nil"/>
              <w:left w:val="nil"/>
              <w:bottom w:val="nil"/>
              <w:right w:val="nil"/>
            </w:tcBorders>
            <w:shd w:val="clear" w:color="auto" w:fill="auto"/>
            <w:noWrap/>
            <w:vAlign w:val="center"/>
            <w:hideMark/>
          </w:tcPr>
          <w:p w14:paraId="7458206D"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-0.555***</w:t>
            </w:r>
          </w:p>
        </w:tc>
        <w:tc>
          <w:tcPr>
            <w:tcW w:w="1170" w:type="dxa"/>
            <w:tcBorders>
              <w:top w:val="nil"/>
              <w:left w:val="nil"/>
              <w:bottom w:val="nil"/>
              <w:right w:val="nil"/>
            </w:tcBorders>
            <w:shd w:val="clear" w:color="auto" w:fill="auto"/>
            <w:noWrap/>
            <w:vAlign w:val="center"/>
            <w:hideMark/>
          </w:tcPr>
          <w:p w14:paraId="73E0DDBF"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-0.708***</w:t>
            </w:r>
          </w:p>
        </w:tc>
        <w:tc>
          <w:tcPr>
            <w:tcW w:w="1170" w:type="dxa"/>
            <w:tcBorders>
              <w:top w:val="nil"/>
              <w:left w:val="nil"/>
              <w:bottom w:val="nil"/>
              <w:right w:val="nil"/>
            </w:tcBorders>
            <w:shd w:val="clear" w:color="auto" w:fill="auto"/>
            <w:noWrap/>
            <w:vAlign w:val="center"/>
            <w:hideMark/>
          </w:tcPr>
          <w:p w14:paraId="14A7D4D0"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-1.735***</w:t>
            </w:r>
          </w:p>
        </w:tc>
        <w:tc>
          <w:tcPr>
            <w:tcW w:w="990" w:type="dxa"/>
            <w:tcBorders>
              <w:top w:val="nil"/>
              <w:left w:val="nil"/>
              <w:bottom w:val="nil"/>
              <w:right w:val="nil"/>
            </w:tcBorders>
            <w:shd w:val="clear" w:color="000000" w:fill="FFFFFF"/>
            <w:noWrap/>
            <w:vAlign w:val="center"/>
            <w:hideMark/>
          </w:tcPr>
          <w:p w14:paraId="059BDCC0"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4770532B"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3B3372E9"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r>
      <w:tr w:rsidR="004326C8" w:rsidRPr="004326C8" w14:paraId="7F86A37D"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166B04DE"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22A68920"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(0.0073)</w:t>
            </w:r>
          </w:p>
        </w:tc>
        <w:tc>
          <w:tcPr>
            <w:tcW w:w="1260" w:type="dxa"/>
            <w:tcBorders>
              <w:top w:val="nil"/>
              <w:left w:val="nil"/>
              <w:bottom w:val="nil"/>
              <w:right w:val="nil"/>
            </w:tcBorders>
            <w:shd w:val="clear" w:color="auto" w:fill="auto"/>
            <w:noWrap/>
            <w:vAlign w:val="center"/>
            <w:hideMark/>
          </w:tcPr>
          <w:p w14:paraId="69E7473F"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(0.0391)</w:t>
            </w:r>
          </w:p>
        </w:tc>
        <w:tc>
          <w:tcPr>
            <w:tcW w:w="1170" w:type="dxa"/>
            <w:tcBorders>
              <w:top w:val="nil"/>
              <w:left w:val="nil"/>
              <w:bottom w:val="nil"/>
              <w:right w:val="nil"/>
            </w:tcBorders>
            <w:shd w:val="clear" w:color="auto" w:fill="auto"/>
            <w:noWrap/>
            <w:vAlign w:val="center"/>
            <w:hideMark/>
          </w:tcPr>
          <w:p w14:paraId="68A525AF"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(0.0414)</w:t>
            </w:r>
          </w:p>
        </w:tc>
        <w:tc>
          <w:tcPr>
            <w:tcW w:w="1080" w:type="dxa"/>
            <w:tcBorders>
              <w:top w:val="nil"/>
              <w:left w:val="nil"/>
              <w:bottom w:val="nil"/>
              <w:right w:val="nil"/>
            </w:tcBorders>
            <w:shd w:val="clear" w:color="auto" w:fill="auto"/>
            <w:noWrap/>
            <w:vAlign w:val="center"/>
            <w:hideMark/>
          </w:tcPr>
          <w:p w14:paraId="22A396B3"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(0.0212)</w:t>
            </w:r>
          </w:p>
        </w:tc>
        <w:tc>
          <w:tcPr>
            <w:tcW w:w="1170" w:type="dxa"/>
            <w:tcBorders>
              <w:top w:val="nil"/>
              <w:left w:val="nil"/>
              <w:bottom w:val="nil"/>
              <w:right w:val="nil"/>
            </w:tcBorders>
            <w:shd w:val="clear" w:color="auto" w:fill="auto"/>
            <w:noWrap/>
            <w:vAlign w:val="center"/>
            <w:hideMark/>
          </w:tcPr>
          <w:p w14:paraId="78D9089F"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(0.132)</w:t>
            </w:r>
          </w:p>
        </w:tc>
        <w:tc>
          <w:tcPr>
            <w:tcW w:w="1170" w:type="dxa"/>
            <w:tcBorders>
              <w:top w:val="nil"/>
              <w:left w:val="nil"/>
              <w:bottom w:val="nil"/>
              <w:right w:val="nil"/>
            </w:tcBorders>
            <w:shd w:val="clear" w:color="auto" w:fill="auto"/>
            <w:noWrap/>
            <w:vAlign w:val="center"/>
            <w:hideMark/>
          </w:tcPr>
          <w:p w14:paraId="392CB36C"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(0.152)</w:t>
            </w:r>
          </w:p>
        </w:tc>
        <w:tc>
          <w:tcPr>
            <w:tcW w:w="990" w:type="dxa"/>
            <w:tcBorders>
              <w:top w:val="nil"/>
              <w:left w:val="nil"/>
              <w:bottom w:val="nil"/>
              <w:right w:val="nil"/>
            </w:tcBorders>
            <w:shd w:val="clear" w:color="000000" w:fill="FFFFFF"/>
            <w:noWrap/>
            <w:vAlign w:val="center"/>
            <w:hideMark/>
          </w:tcPr>
          <w:p w14:paraId="02EC1339"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35AA3525"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5DC59233"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r>
      <w:tr w:rsidR="004326C8" w:rsidRPr="004326C8" w14:paraId="308E0596" w14:textId="77777777" w:rsidTr="00FD2C66">
        <w:trPr>
          <w:gridAfter w:val="2"/>
          <w:wAfter w:w="13020" w:type="dxa"/>
          <w:trHeight w:val="255"/>
        </w:trPr>
        <w:tc>
          <w:tcPr>
            <w:tcW w:w="1890" w:type="dxa"/>
            <w:tcBorders>
              <w:top w:val="nil"/>
              <w:left w:val="nil"/>
              <w:bottom w:val="nil"/>
              <w:right w:val="nil"/>
            </w:tcBorders>
            <w:shd w:val="clear" w:color="auto" w:fill="auto"/>
            <w:noWrap/>
            <w:vAlign w:val="bottom"/>
            <w:hideMark/>
          </w:tcPr>
          <w:p w14:paraId="6B3AE101" w14:textId="77777777" w:rsidR="004326C8" w:rsidRPr="004326C8" w:rsidRDefault="004326C8" w:rsidP="004326C8">
            <w:pPr>
              <w:spacing w:after="0" w:line="240" w:lineRule="auto"/>
              <w:jc w:val="center"/>
              <w:rPr>
                <w:rFonts w:ascii="Calibri" w:eastAsia="Times New Roman" w:hAnsi="Calibri" w:cs="Calibri"/>
                <w:color w:val="FF0000"/>
                <w:sz w:val="20"/>
                <w:szCs w:val="20"/>
              </w:rPr>
            </w:pPr>
          </w:p>
        </w:tc>
        <w:tc>
          <w:tcPr>
            <w:tcW w:w="1170" w:type="dxa"/>
            <w:tcBorders>
              <w:top w:val="nil"/>
              <w:left w:val="nil"/>
              <w:bottom w:val="nil"/>
              <w:right w:val="nil"/>
            </w:tcBorders>
            <w:shd w:val="clear" w:color="auto" w:fill="auto"/>
            <w:noWrap/>
            <w:vAlign w:val="center"/>
            <w:hideMark/>
          </w:tcPr>
          <w:p w14:paraId="4CD6C119" w14:textId="77777777" w:rsidR="004326C8" w:rsidRPr="004326C8" w:rsidRDefault="004326C8" w:rsidP="004326C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65BABEE9"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83AE0E3"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14:paraId="15D2420E"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3E3CC18B"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3BD9BCA6" w14:textId="77777777" w:rsidR="004326C8" w:rsidRPr="004326C8" w:rsidRDefault="004326C8" w:rsidP="004326C8">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000000" w:fill="FFFFFF"/>
            <w:noWrap/>
            <w:vAlign w:val="center"/>
            <w:hideMark/>
          </w:tcPr>
          <w:p w14:paraId="2B270D43"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nil"/>
              <w:right w:val="nil"/>
            </w:tcBorders>
            <w:shd w:val="clear" w:color="000000" w:fill="FFFFFF"/>
            <w:noWrap/>
            <w:vAlign w:val="center"/>
            <w:hideMark/>
          </w:tcPr>
          <w:p w14:paraId="14349ED5"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nil"/>
              <w:right w:val="nil"/>
            </w:tcBorders>
            <w:shd w:val="clear" w:color="000000" w:fill="FFFFFF"/>
            <w:noWrap/>
            <w:vAlign w:val="center"/>
            <w:hideMark/>
          </w:tcPr>
          <w:p w14:paraId="41BDFC8A"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r>
      <w:tr w:rsidR="004326C8" w:rsidRPr="004326C8" w14:paraId="1C496495" w14:textId="77777777" w:rsidTr="00FD2C66">
        <w:trPr>
          <w:gridAfter w:val="2"/>
          <w:wAfter w:w="13020" w:type="dxa"/>
          <w:trHeight w:val="255"/>
        </w:trPr>
        <w:tc>
          <w:tcPr>
            <w:tcW w:w="1890" w:type="dxa"/>
            <w:tcBorders>
              <w:top w:val="single" w:sz="4" w:space="0" w:color="auto"/>
              <w:left w:val="nil"/>
              <w:bottom w:val="single" w:sz="4" w:space="0" w:color="auto"/>
              <w:right w:val="nil"/>
            </w:tcBorders>
            <w:shd w:val="clear" w:color="auto" w:fill="auto"/>
            <w:noWrap/>
            <w:vAlign w:val="bottom"/>
            <w:hideMark/>
          </w:tcPr>
          <w:p w14:paraId="537921F5"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Observations</w:t>
            </w:r>
          </w:p>
        </w:tc>
        <w:tc>
          <w:tcPr>
            <w:tcW w:w="1170" w:type="dxa"/>
            <w:tcBorders>
              <w:top w:val="single" w:sz="4" w:space="0" w:color="auto"/>
              <w:left w:val="nil"/>
              <w:bottom w:val="single" w:sz="4" w:space="0" w:color="auto"/>
              <w:right w:val="nil"/>
            </w:tcBorders>
            <w:shd w:val="clear" w:color="auto" w:fill="auto"/>
            <w:noWrap/>
            <w:vAlign w:val="center"/>
            <w:hideMark/>
          </w:tcPr>
          <w:p w14:paraId="6918A55E"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10,000</w:t>
            </w:r>
          </w:p>
        </w:tc>
        <w:tc>
          <w:tcPr>
            <w:tcW w:w="1260" w:type="dxa"/>
            <w:tcBorders>
              <w:top w:val="single" w:sz="4" w:space="0" w:color="auto"/>
              <w:left w:val="nil"/>
              <w:bottom w:val="single" w:sz="4" w:space="0" w:color="auto"/>
              <w:right w:val="nil"/>
            </w:tcBorders>
            <w:shd w:val="clear" w:color="auto" w:fill="auto"/>
            <w:noWrap/>
            <w:vAlign w:val="center"/>
            <w:hideMark/>
          </w:tcPr>
          <w:p w14:paraId="718D0088"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10,000</w:t>
            </w:r>
          </w:p>
        </w:tc>
        <w:tc>
          <w:tcPr>
            <w:tcW w:w="1170" w:type="dxa"/>
            <w:tcBorders>
              <w:top w:val="single" w:sz="4" w:space="0" w:color="auto"/>
              <w:left w:val="nil"/>
              <w:bottom w:val="single" w:sz="4" w:space="0" w:color="auto"/>
              <w:right w:val="nil"/>
            </w:tcBorders>
            <w:shd w:val="clear" w:color="auto" w:fill="auto"/>
            <w:noWrap/>
            <w:vAlign w:val="center"/>
            <w:hideMark/>
          </w:tcPr>
          <w:p w14:paraId="495A4523"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10,000</w:t>
            </w:r>
          </w:p>
        </w:tc>
        <w:tc>
          <w:tcPr>
            <w:tcW w:w="1080" w:type="dxa"/>
            <w:tcBorders>
              <w:top w:val="single" w:sz="4" w:space="0" w:color="auto"/>
              <w:left w:val="nil"/>
              <w:bottom w:val="single" w:sz="4" w:space="0" w:color="auto"/>
              <w:right w:val="nil"/>
            </w:tcBorders>
            <w:shd w:val="clear" w:color="auto" w:fill="auto"/>
            <w:noWrap/>
            <w:vAlign w:val="center"/>
            <w:hideMark/>
          </w:tcPr>
          <w:p w14:paraId="271B2090"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10,000</w:t>
            </w:r>
          </w:p>
        </w:tc>
        <w:tc>
          <w:tcPr>
            <w:tcW w:w="1170" w:type="dxa"/>
            <w:tcBorders>
              <w:top w:val="single" w:sz="4" w:space="0" w:color="auto"/>
              <w:left w:val="nil"/>
              <w:bottom w:val="single" w:sz="4" w:space="0" w:color="auto"/>
              <w:right w:val="nil"/>
            </w:tcBorders>
            <w:shd w:val="clear" w:color="auto" w:fill="auto"/>
            <w:noWrap/>
            <w:vAlign w:val="center"/>
            <w:hideMark/>
          </w:tcPr>
          <w:p w14:paraId="56BD0DC7"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10,000</w:t>
            </w:r>
          </w:p>
        </w:tc>
        <w:tc>
          <w:tcPr>
            <w:tcW w:w="1170" w:type="dxa"/>
            <w:tcBorders>
              <w:top w:val="single" w:sz="4" w:space="0" w:color="auto"/>
              <w:left w:val="nil"/>
              <w:bottom w:val="single" w:sz="4" w:space="0" w:color="auto"/>
              <w:right w:val="nil"/>
            </w:tcBorders>
            <w:shd w:val="clear" w:color="auto" w:fill="auto"/>
            <w:noWrap/>
            <w:vAlign w:val="center"/>
            <w:hideMark/>
          </w:tcPr>
          <w:p w14:paraId="2DC6607D"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10,000</w:t>
            </w:r>
          </w:p>
        </w:tc>
        <w:tc>
          <w:tcPr>
            <w:tcW w:w="990" w:type="dxa"/>
            <w:tcBorders>
              <w:top w:val="single" w:sz="4" w:space="0" w:color="auto"/>
              <w:left w:val="nil"/>
              <w:bottom w:val="single" w:sz="4" w:space="0" w:color="auto"/>
              <w:right w:val="nil"/>
            </w:tcBorders>
            <w:shd w:val="clear" w:color="000000" w:fill="FFFFFF"/>
            <w:noWrap/>
            <w:vAlign w:val="center"/>
            <w:hideMark/>
          </w:tcPr>
          <w:p w14:paraId="2E70630B"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single" w:sz="4" w:space="0" w:color="auto"/>
              <w:left w:val="nil"/>
              <w:bottom w:val="single" w:sz="4" w:space="0" w:color="auto"/>
              <w:right w:val="nil"/>
            </w:tcBorders>
            <w:shd w:val="clear" w:color="000000" w:fill="FFFFFF"/>
            <w:noWrap/>
            <w:vAlign w:val="center"/>
            <w:hideMark/>
          </w:tcPr>
          <w:p w14:paraId="2894695A"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single" w:sz="4" w:space="0" w:color="auto"/>
              <w:left w:val="nil"/>
              <w:bottom w:val="single" w:sz="4" w:space="0" w:color="auto"/>
              <w:right w:val="nil"/>
            </w:tcBorders>
            <w:shd w:val="clear" w:color="000000" w:fill="FFFFFF"/>
            <w:noWrap/>
            <w:vAlign w:val="center"/>
            <w:hideMark/>
          </w:tcPr>
          <w:p w14:paraId="609A58B1"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r>
      <w:tr w:rsidR="004326C8" w:rsidRPr="004326C8" w14:paraId="4AD13738" w14:textId="77777777" w:rsidTr="00FD2C66">
        <w:trPr>
          <w:gridAfter w:val="2"/>
          <w:wAfter w:w="13020" w:type="dxa"/>
          <w:trHeight w:val="255"/>
        </w:trPr>
        <w:tc>
          <w:tcPr>
            <w:tcW w:w="1890" w:type="dxa"/>
            <w:tcBorders>
              <w:top w:val="nil"/>
              <w:left w:val="nil"/>
              <w:bottom w:val="single" w:sz="4" w:space="0" w:color="auto"/>
              <w:right w:val="nil"/>
            </w:tcBorders>
            <w:shd w:val="clear" w:color="auto" w:fill="auto"/>
            <w:noWrap/>
            <w:vAlign w:val="bottom"/>
            <w:hideMark/>
          </w:tcPr>
          <w:p w14:paraId="46A45948" w14:textId="77777777" w:rsidR="004326C8" w:rsidRPr="004326C8" w:rsidRDefault="004326C8" w:rsidP="004326C8">
            <w:pPr>
              <w:spacing w:after="0" w:line="240" w:lineRule="auto"/>
              <w:rPr>
                <w:rFonts w:ascii="Calibri" w:eastAsia="Times New Roman" w:hAnsi="Calibri" w:cs="Calibri"/>
                <w:sz w:val="20"/>
                <w:szCs w:val="20"/>
              </w:rPr>
            </w:pPr>
            <w:r w:rsidRPr="004326C8">
              <w:rPr>
                <w:rFonts w:ascii="Calibri" w:eastAsia="Times New Roman" w:hAnsi="Calibri" w:cs="Calibri"/>
                <w:sz w:val="20"/>
                <w:szCs w:val="20"/>
              </w:rPr>
              <w:t>R-squared</w:t>
            </w:r>
          </w:p>
        </w:tc>
        <w:tc>
          <w:tcPr>
            <w:tcW w:w="1170" w:type="dxa"/>
            <w:tcBorders>
              <w:top w:val="nil"/>
              <w:left w:val="nil"/>
              <w:bottom w:val="single" w:sz="4" w:space="0" w:color="auto"/>
              <w:right w:val="nil"/>
            </w:tcBorders>
            <w:shd w:val="clear" w:color="auto" w:fill="auto"/>
            <w:noWrap/>
            <w:vAlign w:val="center"/>
            <w:hideMark/>
          </w:tcPr>
          <w:p w14:paraId="2A01FEFE"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0.008</w:t>
            </w:r>
          </w:p>
        </w:tc>
        <w:tc>
          <w:tcPr>
            <w:tcW w:w="1260" w:type="dxa"/>
            <w:tcBorders>
              <w:top w:val="nil"/>
              <w:left w:val="nil"/>
              <w:bottom w:val="single" w:sz="4" w:space="0" w:color="auto"/>
              <w:right w:val="nil"/>
            </w:tcBorders>
            <w:shd w:val="clear" w:color="auto" w:fill="auto"/>
            <w:noWrap/>
            <w:vAlign w:val="center"/>
            <w:hideMark/>
          </w:tcPr>
          <w:p w14:paraId="29A015F7"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0.011</w:t>
            </w:r>
          </w:p>
        </w:tc>
        <w:tc>
          <w:tcPr>
            <w:tcW w:w="1170" w:type="dxa"/>
            <w:tcBorders>
              <w:top w:val="nil"/>
              <w:left w:val="nil"/>
              <w:bottom w:val="single" w:sz="4" w:space="0" w:color="auto"/>
              <w:right w:val="nil"/>
            </w:tcBorders>
            <w:shd w:val="clear" w:color="auto" w:fill="auto"/>
            <w:noWrap/>
            <w:vAlign w:val="center"/>
            <w:hideMark/>
          </w:tcPr>
          <w:p w14:paraId="7D776757"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0.057</w:t>
            </w:r>
          </w:p>
        </w:tc>
        <w:tc>
          <w:tcPr>
            <w:tcW w:w="1080" w:type="dxa"/>
            <w:tcBorders>
              <w:top w:val="nil"/>
              <w:left w:val="nil"/>
              <w:bottom w:val="single" w:sz="4" w:space="0" w:color="auto"/>
              <w:right w:val="nil"/>
            </w:tcBorders>
            <w:shd w:val="clear" w:color="auto" w:fill="auto"/>
            <w:noWrap/>
            <w:vAlign w:val="center"/>
            <w:hideMark/>
          </w:tcPr>
          <w:p w14:paraId="68C460CD"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 </w:t>
            </w:r>
          </w:p>
        </w:tc>
        <w:tc>
          <w:tcPr>
            <w:tcW w:w="1170" w:type="dxa"/>
            <w:tcBorders>
              <w:top w:val="nil"/>
              <w:left w:val="nil"/>
              <w:bottom w:val="single" w:sz="4" w:space="0" w:color="auto"/>
              <w:right w:val="nil"/>
            </w:tcBorders>
            <w:shd w:val="clear" w:color="auto" w:fill="auto"/>
            <w:noWrap/>
            <w:vAlign w:val="center"/>
            <w:hideMark/>
          </w:tcPr>
          <w:p w14:paraId="50C27D66"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 </w:t>
            </w:r>
          </w:p>
        </w:tc>
        <w:tc>
          <w:tcPr>
            <w:tcW w:w="1170" w:type="dxa"/>
            <w:tcBorders>
              <w:top w:val="nil"/>
              <w:left w:val="nil"/>
              <w:bottom w:val="single" w:sz="4" w:space="0" w:color="auto"/>
              <w:right w:val="nil"/>
            </w:tcBorders>
            <w:shd w:val="clear" w:color="auto" w:fill="auto"/>
            <w:noWrap/>
            <w:vAlign w:val="center"/>
            <w:hideMark/>
          </w:tcPr>
          <w:p w14:paraId="5051A598" w14:textId="77777777" w:rsidR="004326C8" w:rsidRPr="004326C8" w:rsidRDefault="004326C8" w:rsidP="004326C8">
            <w:pPr>
              <w:spacing w:after="0" w:line="240" w:lineRule="auto"/>
              <w:jc w:val="center"/>
              <w:rPr>
                <w:rFonts w:ascii="Calibri" w:eastAsia="Times New Roman" w:hAnsi="Calibri" w:cs="Calibri"/>
                <w:sz w:val="20"/>
                <w:szCs w:val="20"/>
              </w:rPr>
            </w:pPr>
            <w:r w:rsidRPr="004326C8">
              <w:rPr>
                <w:rFonts w:ascii="Calibri" w:eastAsia="Times New Roman" w:hAnsi="Calibri" w:cs="Calibri"/>
                <w:sz w:val="20"/>
                <w:szCs w:val="20"/>
              </w:rPr>
              <w:t> </w:t>
            </w:r>
          </w:p>
        </w:tc>
        <w:tc>
          <w:tcPr>
            <w:tcW w:w="990" w:type="dxa"/>
            <w:tcBorders>
              <w:top w:val="nil"/>
              <w:left w:val="nil"/>
              <w:bottom w:val="single" w:sz="4" w:space="0" w:color="auto"/>
              <w:right w:val="nil"/>
            </w:tcBorders>
            <w:shd w:val="clear" w:color="000000" w:fill="FFFFFF"/>
            <w:noWrap/>
            <w:vAlign w:val="center"/>
            <w:hideMark/>
          </w:tcPr>
          <w:p w14:paraId="674A9581"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1080" w:type="dxa"/>
            <w:tcBorders>
              <w:top w:val="nil"/>
              <w:left w:val="nil"/>
              <w:bottom w:val="single" w:sz="4" w:space="0" w:color="auto"/>
              <w:right w:val="nil"/>
            </w:tcBorders>
            <w:shd w:val="clear" w:color="000000" w:fill="FFFFFF"/>
            <w:noWrap/>
            <w:vAlign w:val="center"/>
            <w:hideMark/>
          </w:tcPr>
          <w:p w14:paraId="3356552C"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c>
          <w:tcPr>
            <w:tcW w:w="990" w:type="dxa"/>
            <w:tcBorders>
              <w:top w:val="nil"/>
              <w:left w:val="nil"/>
              <w:bottom w:val="single" w:sz="4" w:space="0" w:color="auto"/>
              <w:right w:val="nil"/>
            </w:tcBorders>
            <w:shd w:val="clear" w:color="000000" w:fill="FFFFFF"/>
            <w:noWrap/>
            <w:vAlign w:val="center"/>
            <w:hideMark/>
          </w:tcPr>
          <w:p w14:paraId="120E54A0" w14:textId="77777777" w:rsidR="004326C8" w:rsidRPr="004326C8" w:rsidRDefault="004326C8" w:rsidP="004326C8">
            <w:pPr>
              <w:spacing w:after="0" w:line="240" w:lineRule="auto"/>
              <w:jc w:val="center"/>
              <w:rPr>
                <w:rFonts w:ascii="Calibri" w:eastAsia="Times New Roman" w:hAnsi="Calibri" w:cs="Calibri"/>
                <w:color w:val="FF0000"/>
                <w:sz w:val="20"/>
                <w:szCs w:val="20"/>
              </w:rPr>
            </w:pPr>
            <w:r w:rsidRPr="004326C8">
              <w:rPr>
                <w:rFonts w:ascii="Calibri" w:eastAsia="Times New Roman" w:hAnsi="Calibri" w:cs="Calibri"/>
                <w:color w:val="FF0000"/>
                <w:sz w:val="20"/>
                <w:szCs w:val="20"/>
              </w:rPr>
              <w:t> </w:t>
            </w:r>
          </w:p>
        </w:tc>
      </w:tr>
      <w:tr w:rsidR="007B64AB" w:rsidRPr="004326C8" w14:paraId="21ECEB29" w14:textId="77777777" w:rsidTr="007B64AB">
        <w:trPr>
          <w:trHeight w:val="255"/>
        </w:trPr>
        <w:tc>
          <w:tcPr>
            <w:tcW w:w="24990" w:type="dxa"/>
            <w:gridSpan w:val="12"/>
            <w:tcBorders>
              <w:top w:val="nil"/>
              <w:left w:val="nil"/>
              <w:bottom w:val="nil"/>
              <w:right w:val="nil"/>
            </w:tcBorders>
            <w:shd w:val="clear" w:color="auto" w:fill="auto"/>
            <w:noWrap/>
            <w:vAlign w:val="bottom"/>
            <w:hideMark/>
          </w:tcPr>
          <w:p w14:paraId="6923EAA0" w14:textId="77777777" w:rsidR="007B64AB" w:rsidRPr="004326C8" w:rsidRDefault="007B64AB" w:rsidP="007B64AB">
            <w:pPr>
              <w:spacing w:after="0" w:line="240" w:lineRule="auto"/>
              <w:ind w:left="435" w:right="-4080" w:hanging="435"/>
              <w:rPr>
                <w:rFonts w:ascii="Calibri" w:eastAsia="Times New Roman" w:hAnsi="Calibri" w:cs="Calibri"/>
                <w:sz w:val="20"/>
                <w:szCs w:val="20"/>
              </w:rPr>
            </w:pPr>
            <w:r w:rsidRPr="004326C8">
              <w:rPr>
                <w:rFonts w:ascii="Calibri" w:eastAsia="Times New Roman" w:hAnsi="Calibri" w:cs="Calibri"/>
                <w:sz w:val="20"/>
                <w:szCs w:val="20"/>
              </w:rPr>
              <w:t>Robust standard errors in</w:t>
            </w:r>
            <w:r>
              <w:rPr>
                <w:rFonts w:ascii="Calibri" w:eastAsia="Times New Roman" w:hAnsi="Calibri" w:cs="Calibri"/>
                <w:sz w:val="20"/>
                <w:szCs w:val="20"/>
              </w:rPr>
              <w:t xml:space="preserve"> parentheses </w:t>
            </w:r>
          </w:p>
        </w:tc>
      </w:tr>
      <w:tr w:rsidR="007B64AB" w:rsidRPr="004326C8" w14:paraId="231614AE" w14:textId="77777777" w:rsidTr="007B64AB">
        <w:trPr>
          <w:gridAfter w:val="1"/>
          <w:wAfter w:w="10362" w:type="dxa"/>
          <w:trHeight w:val="255"/>
        </w:trPr>
        <w:tc>
          <w:tcPr>
            <w:tcW w:w="14628" w:type="dxa"/>
            <w:gridSpan w:val="11"/>
            <w:tcBorders>
              <w:top w:val="nil"/>
              <w:left w:val="nil"/>
              <w:bottom w:val="nil"/>
              <w:right w:val="nil"/>
            </w:tcBorders>
            <w:shd w:val="clear" w:color="auto" w:fill="auto"/>
            <w:noWrap/>
            <w:vAlign w:val="bottom"/>
            <w:hideMark/>
          </w:tcPr>
          <w:p w14:paraId="190655CB" w14:textId="77777777" w:rsidR="007B64AB" w:rsidRPr="004326C8" w:rsidRDefault="007B64AB" w:rsidP="007B64AB">
            <w:pPr>
              <w:spacing w:after="0" w:line="240" w:lineRule="auto"/>
              <w:ind w:left="435" w:hanging="435"/>
              <w:rPr>
                <w:rFonts w:ascii="Calibri" w:eastAsia="Times New Roman" w:hAnsi="Calibri" w:cs="Calibri"/>
                <w:sz w:val="20"/>
                <w:szCs w:val="20"/>
              </w:rPr>
            </w:pPr>
            <w:r w:rsidRPr="004326C8">
              <w:rPr>
                <w:rFonts w:ascii="Calibri" w:eastAsia="Times New Roman" w:hAnsi="Calibri" w:cs="Calibri"/>
                <w:sz w:val="20"/>
                <w:szCs w:val="20"/>
              </w:rPr>
              <w:t>*** p&lt;0.01, ** p&lt;0.05, * p&lt;0.1</w:t>
            </w:r>
          </w:p>
        </w:tc>
      </w:tr>
    </w:tbl>
    <w:bookmarkEnd w:id="4"/>
    <w:bookmarkEnd w:id="5"/>
    <w:p w14:paraId="14D6E6BD" w14:textId="3E6B6811" w:rsidR="008E29D2" w:rsidRPr="00292712" w:rsidRDefault="00292712" w:rsidP="009E2428">
      <w:pPr>
        <w:spacing w:line="480" w:lineRule="auto"/>
        <w:jc w:val="center"/>
        <w:rPr>
          <w:rFonts w:asciiTheme="majorHAnsi" w:hAnsiTheme="majorHAnsi" w:cstheme="majorHAnsi"/>
          <w:smallCaps/>
          <w:sz w:val="24"/>
          <w:szCs w:val="24"/>
        </w:rPr>
      </w:pPr>
      <w:r w:rsidRPr="00292712">
        <w:rPr>
          <w:rFonts w:asciiTheme="majorHAnsi" w:hAnsiTheme="majorHAnsi" w:cstheme="majorHAnsi"/>
          <w:smallCaps/>
          <w:sz w:val="24"/>
          <w:szCs w:val="24"/>
        </w:rPr>
        <w:t>Table 2. LPM and Probit Estimates of Current Smoker Regressions</w:t>
      </w:r>
    </w:p>
    <w:p w14:paraId="420AE2AB" w14:textId="1833A683" w:rsidR="00A47869" w:rsidRDefault="00DC3304" w:rsidP="00A47869">
      <w:pPr>
        <w:spacing w:line="480" w:lineRule="auto"/>
        <w:ind w:firstLine="720"/>
        <w:rPr>
          <w:rFonts w:cstheme="majorHAnsi"/>
          <w:sz w:val="24"/>
          <w:szCs w:val="24"/>
        </w:rPr>
      </w:pPr>
      <w:bookmarkStart w:id="6" w:name="_Hlk27082737"/>
      <w:r w:rsidRPr="00DC3304">
        <w:rPr>
          <w:rFonts w:cstheme="majorHAnsi"/>
          <w:sz w:val="24"/>
          <w:szCs w:val="24"/>
        </w:rPr>
        <w:t xml:space="preserve">From the models, we can see that enforcing a smoking ban in the workplace negatively affects a worker's probability of smoking and this pattern continues with different methods and </w:t>
      </w:r>
      <w:r>
        <w:rPr>
          <w:rFonts w:cstheme="majorHAnsi"/>
          <w:sz w:val="24"/>
          <w:szCs w:val="24"/>
        </w:rPr>
        <w:t>controlled</w:t>
      </w:r>
      <w:r w:rsidRPr="00DC3304">
        <w:rPr>
          <w:rFonts w:cstheme="majorHAnsi"/>
          <w:sz w:val="24"/>
          <w:szCs w:val="24"/>
        </w:rPr>
        <w:t xml:space="preserve"> variables.</w:t>
      </w:r>
      <w:r>
        <w:rPr>
          <w:rFonts w:cstheme="majorHAnsi"/>
          <w:sz w:val="24"/>
          <w:szCs w:val="24"/>
        </w:rPr>
        <w:t xml:space="preserve"> </w:t>
      </w:r>
      <w:r w:rsidR="004D19E1">
        <w:rPr>
          <w:rFonts w:cstheme="majorHAnsi"/>
          <w:sz w:val="24"/>
          <w:szCs w:val="24"/>
        </w:rPr>
        <w:t>The coefficients are somewhat similar for both the Linear Probability Model and Probit model at -0.0472</w:t>
      </w:r>
      <w:r w:rsidR="00BC5241">
        <w:rPr>
          <w:rFonts w:cstheme="majorHAnsi"/>
          <w:sz w:val="24"/>
          <w:szCs w:val="24"/>
        </w:rPr>
        <w:t xml:space="preserve"> and -0.0503, when controlled for all variables, respectively.</w:t>
      </w:r>
      <w:r w:rsidR="006E6D54">
        <w:rPr>
          <w:rFonts w:cstheme="majorHAnsi"/>
          <w:sz w:val="24"/>
          <w:szCs w:val="24"/>
        </w:rPr>
        <w:t xml:space="preserve"> In addition, all six coefficients on smoking ban variable in different controlled models are all </w:t>
      </w:r>
      <w:r w:rsidR="006E6D54">
        <w:rPr>
          <w:rFonts w:cstheme="majorHAnsi"/>
          <w:sz w:val="24"/>
          <w:szCs w:val="24"/>
        </w:rPr>
        <w:lastRenderedPageBreak/>
        <w:t>statistically significant at the 1% level, strongly suggesting a correlation between having workplace smoking ban and the reduction of s</w:t>
      </w:r>
      <w:r w:rsidR="00CA3B0F">
        <w:rPr>
          <w:rFonts w:cstheme="majorHAnsi"/>
          <w:sz w:val="24"/>
          <w:szCs w:val="24"/>
        </w:rPr>
        <w:t>moking participation rate</w:t>
      </w:r>
      <w:r w:rsidR="006E6D54">
        <w:rPr>
          <w:rFonts w:cstheme="majorHAnsi"/>
          <w:sz w:val="24"/>
          <w:szCs w:val="24"/>
        </w:rPr>
        <w:t xml:space="preserve">. </w:t>
      </w:r>
      <w:r w:rsidR="00CA3B0F">
        <w:rPr>
          <w:rFonts w:cstheme="majorHAnsi"/>
          <w:sz w:val="24"/>
          <w:szCs w:val="24"/>
        </w:rPr>
        <w:t>According to the third model of Probit regression result, when all external factors in the data are accounted for, workplace smoking ban reduce the probability of smoking by 5.03 percentage points. To put this result in perspective, the result is 5.7 percentage points in the original paper. There exists a small difference</w:t>
      </w:r>
      <w:r w:rsidR="004B4877">
        <w:rPr>
          <w:rFonts w:cstheme="majorHAnsi"/>
          <w:sz w:val="24"/>
          <w:szCs w:val="24"/>
        </w:rPr>
        <w:t xml:space="preserve"> between the two</w:t>
      </w:r>
      <w:r w:rsidR="00CA3B0F">
        <w:rPr>
          <w:rFonts w:cstheme="majorHAnsi"/>
          <w:sz w:val="24"/>
          <w:szCs w:val="24"/>
        </w:rPr>
        <w:t xml:space="preserve">, but the near </w:t>
      </w:r>
      <w:r w:rsidR="00E32DE7">
        <w:rPr>
          <w:rFonts w:cstheme="majorHAnsi"/>
          <w:sz w:val="24"/>
          <w:szCs w:val="24"/>
        </w:rPr>
        <w:t>similarity of the</w:t>
      </w:r>
      <w:r w:rsidR="004B4877">
        <w:rPr>
          <w:rFonts w:cstheme="majorHAnsi"/>
          <w:sz w:val="24"/>
          <w:szCs w:val="24"/>
        </w:rPr>
        <w:t>m</w:t>
      </w:r>
      <w:r w:rsidR="00E32DE7">
        <w:rPr>
          <w:rFonts w:cstheme="majorHAnsi"/>
          <w:sz w:val="24"/>
          <w:szCs w:val="24"/>
        </w:rPr>
        <w:t xml:space="preserve"> </w:t>
      </w:r>
      <w:r w:rsidR="004B4877">
        <w:rPr>
          <w:rFonts w:cstheme="majorHAnsi"/>
          <w:sz w:val="24"/>
          <w:szCs w:val="24"/>
        </w:rPr>
        <w:t>suggests</w:t>
      </w:r>
      <w:r w:rsidR="00E32DE7">
        <w:rPr>
          <w:rFonts w:cstheme="majorHAnsi"/>
          <w:sz w:val="24"/>
          <w:szCs w:val="24"/>
        </w:rPr>
        <w:t xml:space="preserve"> a causal relationship between workplace smoking ban and the probability of smoking. </w:t>
      </w:r>
      <w:r w:rsidR="00A47869">
        <w:rPr>
          <w:rFonts w:cstheme="majorHAnsi"/>
          <w:sz w:val="24"/>
          <w:szCs w:val="24"/>
        </w:rPr>
        <w:t xml:space="preserve">Inspecting further into the influences of more independent </w:t>
      </w:r>
      <w:r w:rsidR="00CB5A15">
        <w:rPr>
          <w:rFonts w:cstheme="majorHAnsi"/>
          <w:sz w:val="24"/>
          <w:szCs w:val="24"/>
        </w:rPr>
        <w:t>covariates</w:t>
      </w:r>
      <w:r w:rsidR="00A47869">
        <w:rPr>
          <w:rFonts w:cstheme="majorHAnsi"/>
          <w:sz w:val="24"/>
          <w:szCs w:val="24"/>
        </w:rPr>
        <w:t xml:space="preserve"> adopted in each model on the coefficient of interest, we can see that age, age-squared, black, Hispanic, and female do not have </w:t>
      </w:r>
      <w:bookmarkEnd w:id="6"/>
      <w:r w:rsidR="00A47869">
        <w:rPr>
          <w:rFonts w:cstheme="majorHAnsi"/>
          <w:sz w:val="24"/>
          <w:szCs w:val="24"/>
        </w:rPr>
        <w:t>much effect on workplace smoking ban coefficient (-0.0776 to -0.0764 in LPM model and -0.0762 to -0.0767 in Probit model), while the fantastic four educational variables have strong impact (-0.0764 to</w:t>
      </w:r>
      <w:r w:rsidR="00A47869">
        <w:rPr>
          <w:rFonts w:cstheme="majorHAnsi"/>
          <w:sz w:val="24"/>
          <w:szCs w:val="24"/>
        </w:rPr>
        <w:br/>
        <w:t>-0.0472 in LPM model and -0.0767 to -0.0503 in Probit model).</w:t>
      </w:r>
    </w:p>
    <w:p w14:paraId="572770A1" w14:textId="6070F7CE" w:rsidR="00A47869" w:rsidRDefault="00A47869" w:rsidP="00A47869">
      <w:pPr>
        <w:spacing w:line="480" w:lineRule="auto"/>
        <w:ind w:firstLine="720"/>
        <w:rPr>
          <w:rFonts w:cstheme="majorHAnsi"/>
          <w:sz w:val="24"/>
          <w:szCs w:val="24"/>
        </w:rPr>
      </w:pPr>
      <w:r>
        <w:rPr>
          <w:rFonts w:cstheme="majorHAnsi"/>
          <w:sz w:val="24"/>
          <w:szCs w:val="24"/>
        </w:rPr>
        <w:t xml:space="preserve">While the </w:t>
      </w:r>
      <w:r w:rsidR="00AF0EEB">
        <w:rPr>
          <w:rFonts w:cstheme="majorHAnsi"/>
          <w:sz w:val="24"/>
          <w:szCs w:val="24"/>
        </w:rPr>
        <w:t>findings</w:t>
      </w:r>
      <w:r>
        <w:rPr>
          <w:rFonts w:cstheme="majorHAnsi"/>
          <w:sz w:val="24"/>
          <w:szCs w:val="24"/>
        </w:rPr>
        <w:t xml:space="preserve"> from both the original data and the replicated data indicate a strong correlation between the two covariates</w:t>
      </w:r>
      <w:r w:rsidR="00CB5A15">
        <w:rPr>
          <w:rFonts w:cstheme="majorHAnsi"/>
          <w:sz w:val="24"/>
          <w:szCs w:val="24"/>
        </w:rPr>
        <w:t>, there still</w:t>
      </w:r>
      <w:r w:rsidR="00AF0EEB">
        <w:rPr>
          <w:rFonts w:cstheme="majorHAnsi"/>
          <w:sz w:val="24"/>
          <w:szCs w:val="24"/>
        </w:rPr>
        <w:t xml:space="preserve"> remain the</w:t>
      </w:r>
      <w:r w:rsidR="00CB5A15">
        <w:rPr>
          <w:rFonts w:cstheme="majorHAnsi"/>
          <w:sz w:val="24"/>
          <w:szCs w:val="24"/>
        </w:rPr>
        <w:t xml:space="preserve"> possibility of internal validity </w:t>
      </w:r>
      <w:r w:rsidR="00AF0EEB">
        <w:rPr>
          <w:rFonts w:cstheme="majorHAnsi"/>
          <w:sz w:val="24"/>
          <w:szCs w:val="24"/>
        </w:rPr>
        <w:t>problems</w:t>
      </w:r>
      <w:r w:rsidR="004C06E6">
        <w:rPr>
          <w:rFonts w:cstheme="majorHAnsi"/>
          <w:sz w:val="24"/>
          <w:szCs w:val="24"/>
        </w:rPr>
        <w:t>, such as Omitted Variables Bias,</w:t>
      </w:r>
      <w:r w:rsidR="00CB5A15">
        <w:rPr>
          <w:rFonts w:cstheme="majorHAnsi"/>
          <w:sz w:val="24"/>
          <w:szCs w:val="24"/>
        </w:rPr>
        <w:t xml:space="preserve"> that </w:t>
      </w:r>
      <w:r w:rsidR="00AF0EEB">
        <w:rPr>
          <w:rFonts w:cstheme="majorHAnsi"/>
          <w:sz w:val="24"/>
          <w:szCs w:val="24"/>
        </w:rPr>
        <w:t>undermine</w:t>
      </w:r>
      <w:r w:rsidR="00CB5A15">
        <w:rPr>
          <w:rFonts w:cstheme="majorHAnsi"/>
          <w:sz w:val="24"/>
          <w:szCs w:val="24"/>
        </w:rPr>
        <w:t xml:space="preserve"> the legitimacy of the </w:t>
      </w:r>
      <w:r w:rsidR="00AF0EEB">
        <w:rPr>
          <w:rFonts w:cstheme="majorHAnsi"/>
          <w:sz w:val="24"/>
          <w:szCs w:val="24"/>
        </w:rPr>
        <w:t>outcome of the study</w:t>
      </w:r>
      <w:r w:rsidR="00CB5A15">
        <w:rPr>
          <w:rFonts w:cstheme="majorHAnsi"/>
          <w:sz w:val="24"/>
          <w:szCs w:val="24"/>
        </w:rPr>
        <w:t>.</w:t>
      </w:r>
      <w:r w:rsidR="00F7706F">
        <w:rPr>
          <w:rFonts w:cstheme="majorHAnsi"/>
          <w:sz w:val="24"/>
          <w:szCs w:val="24"/>
        </w:rPr>
        <w:t xml:space="preserve"> Self-selection bias is one possible issue that pose threat to the causal relationship between workplace smoking ban and smoking participation. Smokers, due to their personal preferences, might choose to work in workplaces that do not implement the ban on smoking, while non-smokers, caring for their health, would choose the opposite. </w:t>
      </w:r>
      <w:r w:rsidR="00DE3F6D">
        <w:rPr>
          <w:rFonts w:cstheme="majorHAnsi"/>
          <w:sz w:val="24"/>
          <w:szCs w:val="24"/>
        </w:rPr>
        <w:t xml:space="preserve">That being said, the estimates from our model might overstating the effect of smoking ban. </w:t>
      </w:r>
      <w:r w:rsidR="000740A8">
        <w:rPr>
          <w:rFonts w:cstheme="majorHAnsi"/>
          <w:sz w:val="24"/>
          <w:szCs w:val="24"/>
        </w:rPr>
        <w:t xml:space="preserve">The original study included more additional controlled variables like health habits and use establishment size as an instrument to address these problems. Nevertheless, the results show no correlation </w:t>
      </w:r>
      <w:r w:rsidR="000740A8">
        <w:rPr>
          <w:rFonts w:cstheme="majorHAnsi"/>
          <w:sz w:val="24"/>
          <w:szCs w:val="24"/>
        </w:rPr>
        <w:lastRenderedPageBreak/>
        <w:t>between health habits of workers and establishment size, and i</w:t>
      </w:r>
      <w:r w:rsidR="000740A8" w:rsidRPr="000740A8">
        <w:rPr>
          <w:rFonts w:cstheme="majorHAnsi"/>
          <w:sz w:val="24"/>
          <w:szCs w:val="24"/>
        </w:rPr>
        <w:t xml:space="preserve">n the end, most of the evidence we </w:t>
      </w:r>
      <w:r w:rsidR="000740A8">
        <w:rPr>
          <w:rFonts w:cstheme="majorHAnsi"/>
          <w:sz w:val="24"/>
          <w:szCs w:val="24"/>
        </w:rPr>
        <w:t>provided</w:t>
      </w:r>
      <w:r w:rsidR="000740A8" w:rsidRPr="000740A8">
        <w:rPr>
          <w:rFonts w:cstheme="majorHAnsi"/>
          <w:sz w:val="24"/>
          <w:szCs w:val="24"/>
        </w:rPr>
        <w:t xml:space="preserve"> is consistent with the hypothesis that simple cross-sectional estimates</w:t>
      </w:r>
      <w:r w:rsidR="000740A8">
        <w:rPr>
          <w:rFonts w:cstheme="majorHAnsi"/>
          <w:sz w:val="24"/>
          <w:szCs w:val="24"/>
        </w:rPr>
        <w:t xml:space="preserve"> represented earlier successfully</w:t>
      </w:r>
      <w:r w:rsidR="000740A8" w:rsidRPr="000740A8">
        <w:rPr>
          <w:rFonts w:cstheme="majorHAnsi"/>
          <w:sz w:val="24"/>
          <w:szCs w:val="24"/>
        </w:rPr>
        <w:t xml:space="preserve"> reﬂect the causal impact of bans on smoking</w:t>
      </w:r>
      <w:r w:rsidR="00FF69D6">
        <w:rPr>
          <w:rFonts w:cstheme="majorHAnsi"/>
          <w:sz w:val="24"/>
          <w:szCs w:val="24"/>
        </w:rPr>
        <w:t>.</w:t>
      </w:r>
    </w:p>
    <w:p w14:paraId="68DF79AB" w14:textId="4EECFDD3" w:rsidR="00C02FA2" w:rsidRPr="00C02FA2" w:rsidRDefault="00C02FA2" w:rsidP="00C02FA2">
      <w:pPr>
        <w:pStyle w:val="ListParagraph"/>
        <w:numPr>
          <w:ilvl w:val="0"/>
          <w:numId w:val="1"/>
        </w:numPr>
        <w:spacing w:line="480" w:lineRule="auto"/>
        <w:rPr>
          <w:rFonts w:cstheme="majorHAnsi"/>
          <w:b/>
          <w:bCs/>
          <w:sz w:val="24"/>
          <w:szCs w:val="24"/>
        </w:rPr>
      </w:pPr>
      <w:r w:rsidRPr="00C02FA2">
        <w:rPr>
          <w:rFonts w:cstheme="majorHAnsi"/>
          <w:b/>
          <w:bCs/>
          <w:sz w:val="24"/>
          <w:szCs w:val="24"/>
        </w:rPr>
        <w:t>Potential Extensions:</w:t>
      </w:r>
    </w:p>
    <w:p w14:paraId="07E33495" w14:textId="3264E9E2" w:rsidR="004C3323" w:rsidRPr="00C02FA2" w:rsidRDefault="00C02FA2" w:rsidP="004C3323">
      <w:pPr>
        <w:spacing w:line="480" w:lineRule="auto"/>
        <w:ind w:firstLine="360"/>
        <w:rPr>
          <w:rFonts w:cstheme="majorHAnsi"/>
          <w:sz w:val="24"/>
          <w:szCs w:val="24"/>
        </w:rPr>
      </w:pPr>
      <w:r w:rsidRPr="00C02FA2">
        <w:rPr>
          <w:rFonts w:cstheme="majorHAnsi"/>
          <w:sz w:val="24"/>
          <w:szCs w:val="24"/>
        </w:rPr>
        <w:t>The study found correlation between workplace smoking bans and reduction in smoking rate in workers, but while single-equation estimate shows a difference of means between percentage of smokers with and without smoking bans to be 8 percentage points, this number shrinks down to 5.7 percent when controlled for covariates. The study explores omitted variable bias by using same covariates to model workers health instead. The Probit estimates showed that people working in places with smoking bans were more likely to have never smoked a cigarette, less likely to salt their food, more likely to wear seatbelt and more likely to have smoke detectors at home. These results suggest that what was assumed to be correlation between smoking bans and reduction in smoking rate, could be a direct result of workplace selection, simply people with more focus on health and fitness tend to choose workplaces that ban smoking. But when controlled for these variables the results were not significantly different. But this does not rule out the possibility of omitted variable bias. Study might be missing confounding variables, like difficulty of work and stress. For an extension the study should also include vaporizers and electronic cigarettes as well, as they can be still used secretly inside of buildings and places where smoking is banned and examine weather smoking restrictions effect electronic cigarette users. Study should also be extended geographically, exploring smoking restrictions in other countries where different cultural factors might play a large role.</w:t>
      </w:r>
    </w:p>
    <w:sectPr w:rsidR="004C3323" w:rsidRPr="00C02FA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C4E9E" w14:textId="77777777" w:rsidR="005B2FA3" w:rsidRDefault="005B2FA3" w:rsidP="00F955B4">
      <w:pPr>
        <w:spacing w:after="0" w:line="240" w:lineRule="auto"/>
      </w:pPr>
      <w:r>
        <w:separator/>
      </w:r>
    </w:p>
  </w:endnote>
  <w:endnote w:type="continuationSeparator" w:id="0">
    <w:p w14:paraId="72D9ABE0" w14:textId="77777777" w:rsidR="005B2FA3" w:rsidRDefault="005B2FA3" w:rsidP="00F9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918542"/>
      <w:docPartObj>
        <w:docPartGallery w:val="Page Numbers (Bottom of Page)"/>
        <w:docPartUnique/>
      </w:docPartObj>
    </w:sdtPr>
    <w:sdtEndPr/>
    <w:sdtContent>
      <w:sdt>
        <w:sdtPr>
          <w:id w:val="-1769616900"/>
          <w:docPartObj>
            <w:docPartGallery w:val="Page Numbers (Top of Page)"/>
            <w:docPartUnique/>
          </w:docPartObj>
        </w:sdtPr>
        <w:sdtEndPr/>
        <w:sdtContent>
          <w:p w14:paraId="5C3F7FA1" w14:textId="05A38149" w:rsidR="00F955B4" w:rsidRDefault="00F955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B1F156" w14:textId="77777777" w:rsidR="00F955B4" w:rsidRDefault="00F95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5329F" w14:textId="77777777" w:rsidR="005B2FA3" w:rsidRDefault="005B2FA3" w:rsidP="00F955B4">
      <w:pPr>
        <w:spacing w:after="0" w:line="240" w:lineRule="auto"/>
      </w:pPr>
      <w:r>
        <w:separator/>
      </w:r>
    </w:p>
  </w:footnote>
  <w:footnote w:type="continuationSeparator" w:id="0">
    <w:p w14:paraId="2F3123E8" w14:textId="77777777" w:rsidR="005B2FA3" w:rsidRDefault="005B2FA3" w:rsidP="00F95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07695"/>
    <w:multiLevelType w:val="hybridMultilevel"/>
    <w:tmpl w:val="6CC675E8"/>
    <w:lvl w:ilvl="0" w:tplc="C33C6AE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97AE1"/>
    <w:multiLevelType w:val="hybridMultilevel"/>
    <w:tmpl w:val="23FCD7EC"/>
    <w:lvl w:ilvl="0" w:tplc="150608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AA"/>
    <w:rsid w:val="0000243A"/>
    <w:rsid w:val="000740A8"/>
    <w:rsid w:val="00075EE4"/>
    <w:rsid w:val="0008193F"/>
    <w:rsid w:val="000C7ADB"/>
    <w:rsid w:val="00195C45"/>
    <w:rsid w:val="001A07AE"/>
    <w:rsid w:val="001D3833"/>
    <w:rsid w:val="00292712"/>
    <w:rsid w:val="002F0DC1"/>
    <w:rsid w:val="00327735"/>
    <w:rsid w:val="003B12AA"/>
    <w:rsid w:val="004326C8"/>
    <w:rsid w:val="004B29E4"/>
    <w:rsid w:val="004B4877"/>
    <w:rsid w:val="004C06E6"/>
    <w:rsid w:val="004C3323"/>
    <w:rsid w:val="004D19E1"/>
    <w:rsid w:val="005B2FA3"/>
    <w:rsid w:val="00607238"/>
    <w:rsid w:val="006769EE"/>
    <w:rsid w:val="006D4E41"/>
    <w:rsid w:val="006E6D54"/>
    <w:rsid w:val="007B3692"/>
    <w:rsid w:val="007B64AB"/>
    <w:rsid w:val="007F7542"/>
    <w:rsid w:val="008B202D"/>
    <w:rsid w:val="008B4188"/>
    <w:rsid w:val="008E29D2"/>
    <w:rsid w:val="009510C3"/>
    <w:rsid w:val="009B26D9"/>
    <w:rsid w:val="009E2428"/>
    <w:rsid w:val="00A11FE2"/>
    <w:rsid w:val="00A13625"/>
    <w:rsid w:val="00A47869"/>
    <w:rsid w:val="00A5654C"/>
    <w:rsid w:val="00A63DC2"/>
    <w:rsid w:val="00A702C5"/>
    <w:rsid w:val="00A84855"/>
    <w:rsid w:val="00AA1109"/>
    <w:rsid w:val="00AE2F74"/>
    <w:rsid w:val="00AF0EEB"/>
    <w:rsid w:val="00B36062"/>
    <w:rsid w:val="00B44398"/>
    <w:rsid w:val="00BC5241"/>
    <w:rsid w:val="00BF0BD9"/>
    <w:rsid w:val="00BF7D79"/>
    <w:rsid w:val="00C02FA2"/>
    <w:rsid w:val="00C77F95"/>
    <w:rsid w:val="00CA3B0F"/>
    <w:rsid w:val="00CB40A2"/>
    <w:rsid w:val="00CB5A15"/>
    <w:rsid w:val="00D56A82"/>
    <w:rsid w:val="00D713E1"/>
    <w:rsid w:val="00D90D31"/>
    <w:rsid w:val="00DC3304"/>
    <w:rsid w:val="00DC35C0"/>
    <w:rsid w:val="00DE3F6D"/>
    <w:rsid w:val="00E10224"/>
    <w:rsid w:val="00E24838"/>
    <w:rsid w:val="00E32DE7"/>
    <w:rsid w:val="00EE6649"/>
    <w:rsid w:val="00F30B43"/>
    <w:rsid w:val="00F50A17"/>
    <w:rsid w:val="00F7706F"/>
    <w:rsid w:val="00F955B4"/>
    <w:rsid w:val="00FD2C66"/>
    <w:rsid w:val="00FF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642A"/>
  <w15:chartTrackingRefBased/>
  <w15:docId w15:val="{20A722DF-73A1-4115-8DBB-D5BC827C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5B4"/>
  </w:style>
  <w:style w:type="paragraph" w:styleId="Footer">
    <w:name w:val="footer"/>
    <w:basedOn w:val="Normal"/>
    <w:link w:val="FooterChar"/>
    <w:uiPriority w:val="99"/>
    <w:unhideWhenUsed/>
    <w:rsid w:val="00F95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5B4"/>
  </w:style>
  <w:style w:type="paragraph" w:styleId="ListParagraph">
    <w:name w:val="List Paragraph"/>
    <w:basedOn w:val="Normal"/>
    <w:uiPriority w:val="34"/>
    <w:qFormat/>
    <w:rsid w:val="00F95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40387">
      <w:bodyDiv w:val="1"/>
      <w:marLeft w:val="0"/>
      <w:marRight w:val="0"/>
      <w:marTop w:val="0"/>
      <w:marBottom w:val="0"/>
      <w:divBdr>
        <w:top w:val="none" w:sz="0" w:space="0" w:color="auto"/>
        <w:left w:val="none" w:sz="0" w:space="0" w:color="auto"/>
        <w:bottom w:val="none" w:sz="0" w:space="0" w:color="auto"/>
        <w:right w:val="none" w:sz="0" w:space="0" w:color="auto"/>
      </w:divBdr>
    </w:div>
    <w:div w:id="998458451">
      <w:bodyDiv w:val="1"/>
      <w:marLeft w:val="0"/>
      <w:marRight w:val="0"/>
      <w:marTop w:val="0"/>
      <w:marBottom w:val="0"/>
      <w:divBdr>
        <w:top w:val="none" w:sz="0" w:space="0" w:color="auto"/>
        <w:left w:val="none" w:sz="0" w:space="0" w:color="auto"/>
        <w:bottom w:val="none" w:sz="0" w:space="0" w:color="auto"/>
        <w:right w:val="none" w:sz="0" w:space="0" w:color="auto"/>
      </w:divBdr>
    </w:div>
    <w:div w:id="1234393258">
      <w:bodyDiv w:val="1"/>
      <w:marLeft w:val="0"/>
      <w:marRight w:val="0"/>
      <w:marTop w:val="0"/>
      <w:marBottom w:val="0"/>
      <w:divBdr>
        <w:top w:val="none" w:sz="0" w:space="0" w:color="auto"/>
        <w:left w:val="none" w:sz="0" w:space="0" w:color="auto"/>
        <w:bottom w:val="none" w:sz="0" w:space="0" w:color="auto"/>
        <w:right w:val="none" w:sz="0" w:space="0" w:color="auto"/>
      </w:divBdr>
    </w:div>
    <w:div w:id="1241602627">
      <w:bodyDiv w:val="1"/>
      <w:marLeft w:val="0"/>
      <w:marRight w:val="0"/>
      <w:marTop w:val="0"/>
      <w:marBottom w:val="0"/>
      <w:divBdr>
        <w:top w:val="none" w:sz="0" w:space="0" w:color="auto"/>
        <w:left w:val="none" w:sz="0" w:space="0" w:color="auto"/>
        <w:bottom w:val="none" w:sz="0" w:space="0" w:color="auto"/>
        <w:right w:val="none" w:sz="0" w:space="0" w:color="auto"/>
      </w:divBdr>
    </w:div>
    <w:div w:id="1266771858">
      <w:bodyDiv w:val="1"/>
      <w:marLeft w:val="0"/>
      <w:marRight w:val="0"/>
      <w:marTop w:val="0"/>
      <w:marBottom w:val="0"/>
      <w:divBdr>
        <w:top w:val="none" w:sz="0" w:space="0" w:color="auto"/>
        <w:left w:val="none" w:sz="0" w:space="0" w:color="auto"/>
        <w:bottom w:val="none" w:sz="0" w:space="0" w:color="auto"/>
        <w:right w:val="none" w:sz="0" w:space="0" w:color="auto"/>
      </w:divBdr>
      <w:divsChild>
        <w:div w:id="1298802272">
          <w:marLeft w:val="0"/>
          <w:marRight w:val="0"/>
          <w:marTop w:val="0"/>
          <w:marBottom w:val="0"/>
          <w:divBdr>
            <w:top w:val="none" w:sz="0" w:space="0" w:color="auto"/>
            <w:left w:val="none" w:sz="0" w:space="0" w:color="auto"/>
            <w:bottom w:val="none" w:sz="0" w:space="0" w:color="auto"/>
            <w:right w:val="none" w:sz="0" w:space="0" w:color="auto"/>
          </w:divBdr>
          <w:divsChild>
            <w:div w:id="242447423">
              <w:marLeft w:val="0"/>
              <w:marRight w:val="0"/>
              <w:marTop w:val="0"/>
              <w:marBottom w:val="0"/>
              <w:divBdr>
                <w:top w:val="none" w:sz="0" w:space="0" w:color="auto"/>
                <w:left w:val="none" w:sz="0" w:space="0" w:color="auto"/>
                <w:bottom w:val="none" w:sz="0" w:space="0" w:color="auto"/>
                <w:right w:val="none" w:sz="0" w:space="0" w:color="auto"/>
              </w:divBdr>
            </w:div>
          </w:divsChild>
        </w:div>
        <w:div w:id="1340497946">
          <w:marLeft w:val="0"/>
          <w:marRight w:val="0"/>
          <w:marTop w:val="0"/>
          <w:marBottom w:val="0"/>
          <w:divBdr>
            <w:top w:val="none" w:sz="0" w:space="0" w:color="auto"/>
            <w:left w:val="none" w:sz="0" w:space="0" w:color="auto"/>
            <w:bottom w:val="none" w:sz="0" w:space="0" w:color="auto"/>
            <w:right w:val="none" w:sz="0" w:space="0" w:color="auto"/>
          </w:divBdr>
          <w:divsChild>
            <w:div w:id="1178039676">
              <w:marLeft w:val="0"/>
              <w:marRight w:val="0"/>
              <w:marTop w:val="0"/>
              <w:marBottom w:val="0"/>
              <w:divBdr>
                <w:top w:val="none" w:sz="0" w:space="0" w:color="auto"/>
                <w:left w:val="none" w:sz="0" w:space="0" w:color="auto"/>
                <w:bottom w:val="none" w:sz="0" w:space="0" w:color="auto"/>
                <w:right w:val="none" w:sz="0" w:space="0" w:color="auto"/>
              </w:divBdr>
            </w:div>
          </w:divsChild>
        </w:div>
        <w:div w:id="609120011">
          <w:marLeft w:val="0"/>
          <w:marRight w:val="0"/>
          <w:marTop w:val="0"/>
          <w:marBottom w:val="0"/>
          <w:divBdr>
            <w:top w:val="none" w:sz="0" w:space="0" w:color="auto"/>
            <w:left w:val="none" w:sz="0" w:space="0" w:color="auto"/>
            <w:bottom w:val="none" w:sz="0" w:space="0" w:color="auto"/>
            <w:right w:val="none" w:sz="0" w:space="0" w:color="auto"/>
          </w:divBdr>
          <w:divsChild>
            <w:div w:id="1987782873">
              <w:marLeft w:val="0"/>
              <w:marRight w:val="0"/>
              <w:marTop w:val="0"/>
              <w:marBottom w:val="0"/>
              <w:divBdr>
                <w:top w:val="none" w:sz="0" w:space="0" w:color="auto"/>
                <w:left w:val="none" w:sz="0" w:space="0" w:color="auto"/>
                <w:bottom w:val="none" w:sz="0" w:space="0" w:color="auto"/>
                <w:right w:val="none" w:sz="0" w:space="0" w:color="auto"/>
              </w:divBdr>
            </w:div>
          </w:divsChild>
        </w:div>
        <w:div w:id="881139702">
          <w:marLeft w:val="0"/>
          <w:marRight w:val="0"/>
          <w:marTop w:val="0"/>
          <w:marBottom w:val="0"/>
          <w:divBdr>
            <w:top w:val="none" w:sz="0" w:space="0" w:color="auto"/>
            <w:left w:val="none" w:sz="0" w:space="0" w:color="auto"/>
            <w:bottom w:val="none" w:sz="0" w:space="0" w:color="auto"/>
            <w:right w:val="none" w:sz="0" w:space="0" w:color="auto"/>
          </w:divBdr>
          <w:divsChild>
            <w:div w:id="767582663">
              <w:marLeft w:val="0"/>
              <w:marRight w:val="0"/>
              <w:marTop w:val="0"/>
              <w:marBottom w:val="0"/>
              <w:divBdr>
                <w:top w:val="none" w:sz="0" w:space="0" w:color="auto"/>
                <w:left w:val="none" w:sz="0" w:space="0" w:color="auto"/>
                <w:bottom w:val="none" w:sz="0" w:space="0" w:color="auto"/>
                <w:right w:val="none" w:sz="0" w:space="0" w:color="auto"/>
              </w:divBdr>
            </w:div>
          </w:divsChild>
        </w:div>
        <w:div w:id="117994601">
          <w:marLeft w:val="0"/>
          <w:marRight w:val="0"/>
          <w:marTop w:val="0"/>
          <w:marBottom w:val="0"/>
          <w:divBdr>
            <w:top w:val="none" w:sz="0" w:space="0" w:color="auto"/>
            <w:left w:val="none" w:sz="0" w:space="0" w:color="auto"/>
            <w:bottom w:val="none" w:sz="0" w:space="0" w:color="auto"/>
            <w:right w:val="none" w:sz="0" w:space="0" w:color="auto"/>
          </w:divBdr>
          <w:divsChild>
            <w:div w:id="831988809">
              <w:marLeft w:val="0"/>
              <w:marRight w:val="0"/>
              <w:marTop w:val="0"/>
              <w:marBottom w:val="0"/>
              <w:divBdr>
                <w:top w:val="none" w:sz="0" w:space="0" w:color="auto"/>
                <w:left w:val="none" w:sz="0" w:space="0" w:color="auto"/>
                <w:bottom w:val="none" w:sz="0" w:space="0" w:color="auto"/>
                <w:right w:val="none" w:sz="0" w:space="0" w:color="auto"/>
              </w:divBdr>
            </w:div>
          </w:divsChild>
        </w:div>
        <w:div w:id="1023673718">
          <w:marLeft w:val="0"/>
          <w:marRight w:val="0"/>
          <w:marTop w:val="0"/>
          <w:marBottom w:val="0"/>
          <w:divBdr>
            <w:top w:val="none" w:sz="0" w:space="0" w:color="auto"/>
            <w:left w:val="none" w:sz="0" w:space="0" w:color="auto"/>
            <w:bottom w:val="none" w:sz="0" w:space="0" w:color="auto"/>
            <w:right w:val="none" w:sz="0" w:space="0" w:color="auto"/>
          </w:divBdr>
          <w:divsChild>
            <w:div w:id="51539143">
              <w:marLeft w:val="0"/>
              <w:marRight w:val="0"/>
              <w:marTop w:val="0"/>
              <w:marBottom w:val="0"/>
              <w:divBdr>
                <w:top w:val="none" w:sz="0" w:space="0" w:color="auto"/>
                <w:left w:val="none" w:sz="0" w:space="0" w:color="auto"/>
                <w:bottom w:val="none" w:sz="0" w:space="0" w:color="auto"/>
                <w:right w:val="none" w:sz="0" w:space="0" w:color="auto"/>
              </w:divBdr>
            </w:div>
          </w:divsChild>
        </w:div>
        <w:div w:id="581988949">
          <w:marLeft w:val="0"/>
          <w:marRight w:val="0"/>
          <w:marTop w:val="0"/>
          <w:marBottom w:val="0"/>
          <w:divBdr>
            <w:top w:val="none" w:sz="0" w:space="0" w:color="auto"/>
            <w:left w:val="none" w:sz="0" w:space="0" w:color="auto"/>
            <w:bottom w:val="none" w:sz="0" w:space="0" w:color="auto"/>
            <w:right w:val="none" w:sz="0" w:space="0" w:color="auto"/>
          </w:divBdr>
          <w:divsChild>
            <w:div w:id="77023558">
              <w:marLeft w:val="0"/>
              <w:marRight w:val="0"/>
              <w:marTop w:val="0"/>
              <w:marBottom w:val="0"/>
              <w:divBdr>
                <w:top w:val="none" w:sz="0" w:space="0" w:color="auto"/>
                <w:left w:val="none" w:sz="0" w:space="0" w:color="auto"/>
                <w:bottom w:val="none" w:sz="0" w:space="0" w:color="auto"/>
                <w:right w:val="none" w:sz="0" w:space="0" w:color="auto"/>
              </w:divBdr>
            </w:div>
          </w:divsChild>
        </w:div>
        <w:div w:id="1200127830">
          <w:marLeft w:val="0"/>
          <w:marRight w:val="0"/>
          <w:marTop w:val="0"/>
          <w:marBottom w:val="0"/>
          <w:divBdr>
            <w:top w:val="none" w:sz="0" w:space="0" w:color="auto"/>
            <w:left w:val="none" w:sz="0" w:space="0" w:color="auto"/>
            <w:bottom w:val="none" w:sz="0" w:space="0" w:color="auto"/>
            <w:right w:val="none" w:sz="0" w:space="0" w:color="auto"/>
          </w:divBdr>
          <w:divsChild>
            <w:div w:id="1212813218">
              <w:marLeft w:val="0"/>
              <w:marRight w:val="0"/>
              <w:marTop w:val="0"/>
              <w:marBottom w:val="0"/>
              <w:divBdr>
                <w:top w:val="none" w:sz="0" w:space="0" w:color="auto"/>
                <w:left w:val="none" w:sz="0" w:space="0" w:color="auto"/>
                <w:bottom w:val="none" w:sz="0" w:space="0" w:color="auto"/>
                <w:right w:val="none" w:sz="0" w:space="0" w:color="auto"/>
              </w:divBdr>
            </w:div>
          </w:divsChild>
        </w:div>
        <w:div w:id="590819919">
          <w:marLeft w:val="0"/>
          <w:marRight w:val="0"/>
          <w:marTop w:val="0"/>
          <w:marBottom w:val="0"/>
          <w:divBdr>
            <w:top w:val="none" w:sz="0" w:space="0" w:color="auto"/>
            <w:left w:val="none" w:sz="0" w:space="0" w:color="auto"/>
            <w:bottom w:val="none" w:sz="0" w:space="0" w:color="auto"/>
            <w:right w:val="none" w:sz="0" w:space="0" w:color="auto"/>
          </w:divBdr>
          <w:divsChild>
            <w:div w:id="755325225">
              <w:marLeft w:val="0"/>
              <w:marRight w:val="0"/>
              <w:marTop w:val="0"/>
              <w:marBottom w:val="0"/>
              <w:divBdr>
                <w:top w:val="none" w:sz="0" w:space="0" w:color="auto"/>
                <w:left w:val="none" w:sz="0" w:space="0" w:color="auto"/>
                <w:bottom w:val="none" w:sz="0" w:space="0" w:color="auto"/>
                <w:right w:val="none" w:sz="0" w:space="0" w:color="auto"/>
              </w:divBdr>
            </w:div>
          </w:divsChild>
        </w:div>
        <w:div w:id="1271551016">
          <w:marLeft w:val="0"/>
          <w:marRight w:val="0"/>
          <w:marTop w:val="0"/>
          <w:marBottom w:val="0"/>
          <w:divBdr>
            <w:top w:val="none" w:sz="0" w:space="0" w:color="auto"/>
            <w:left w:val="none" w:sz="0" w:space="0" w:color="auto"/>
            <w:bottom w:val="none" w:sz="0" w:space="0" w:color="auto"/>
            <w:right w:val="none" w:sz="0" w:space="0" w:color="auto"/>
          </w:divBdr>
          <w:divsChild>
            <w:div w:id="230579152">
              <w:marLeft w:val="0"/>
              <w:marRight w:val="0"/>
              <w:marTop w:val="0"/>
              <w:marBottom w:val="0"/>
              <w:divBdr>
                <w:top w:val="none" w:sz="0" w:space="0" w:color="auto"/>
                <w:left w:val="none" w:sz="0" w:space="0" w:color="auto"/>
                <w:bottom w:val="none" w:sz="0" w:space="0" w:color="auto"/>
                <w:right w:val="none" w:sz="0" w:space="0" w:color="auto"/>
              </w:divBdr>
            </w:div>
          </w:divsChild>
        </w:div>
        <w:div w:id="1825050521">
          <w:marLeft w:val="0"/>
          <w:marRight w:val="0"/>
          <w:marTop w:val="0"/>
          <w:marBottom w:val="0"/>
          <w:divBdr>
            <w:top w:val="none" w:sz="0" w:space="0" w:color="auto"/>
            <w:left w:val="none" w:sz="0" w:space="0" w:color="auto"/>
            <w:bottom w:val="none" w:sz="0" w:space="0" w:color="auto"/>
            <w:right w:val="none" w:sz="0" w:space="0" w:color="auto"/>
          </w:divBdr>
          <w:divsChild>
            <w:div w:id="653336781">
              <w:marLeft w:val="0"/>
              <w:marRight w:val="0"/>
              <w:marTop w:val="0"/>
              <w:marBottom w:val="0"/>
              <w:divBdr>
                <w:top w:val="none" w:sz="0" w:space="0" w:color="auto"/>
                <w:left w:val="none" w:sz="0" w:space="0" w:color="auto"/>
                <w:bottom w:val="none" w:sz="0" w:space="0" w:color="auto"/>
                <w:right w:val="none" w:sz="0" w:space="0" w:color="auto"/>
              </w:divBdr>
            </w:div>
          </w:divsChild>
        </w:div>
        <w:div w:id="332881895">
          <w:marLeft w:val="0"/>
          <w:marRight w:val="0"/>
          <w:marTop w:val="0"/>
          <w:marBottom w:val="0"/>
          <w:divBdr>
            <w:top w:val="none" w:sz="0" w:space="0" w:color="auto"/>
            <w:left w:val="none" w:sz="0" w:space="0" w:color="auto"/>
            <w:bottom w:val="none" w:sz="0" w:space="0" w:color="auto"/>
            <w:right w:val="none" w:sz="0" w:space="0" w:color="auto"/>
          </w:divBdr>
          <w:divsChild>
            <w:div w:id="1708212993">
              <w:marLeft w:val="0"/>
              <w:marRight w:val="0"/>
              <w:marTop w:val="0"/>
              <w:marBottom w:val="0"/>
              <w:divBdr>
                <w:top w:val="none" w:sz="0" w:space="0" w:color="auto"/>
                <w:left w:val="none" w:sz="0" w:space="0" w:color="auto"/>
                <w:bottom w:val="none" w:sz="0" w:space="0" w:color="auto"/>
                <w:right w:val="none" w:sz="0" w:space="0" w:color="auto"/>
              </w:divBdr>
            </w:div>
          </w:divsChild>
        </w:div>
        <w:div w:id="2074430458">
          <w:marLeft w:val="0"/>
          <w:marRight w:val="0"/>
          <w:marTop w:val="0"/>
          <w:marBottom w:val="0"/>
          <w:divBdr>
            <w:top w:val="none" w:sz="0" w:space="0" w:color="auto"/>
            <w:left w:val="none" w:sz="0" w:space="0" w:color="auto"/>
            <w:bottom w:val="none" w:sz="0" w:space="0" w:color="auto"/>
            <w:right w:val="none" w:sz="0" w:space="0" w:color="auto"/>
          </w:divBdr>
          <w:divsChild>
            <w:div w:id="1041590089">
              <w:marLeft w:val="0"/>
              <w:marRight w:val="0"/>
              <w:marTop w:val="0"/>
              <w:marBottom w:val="0"/>
              <w:divBdr>
                <w:top w:val="none" w:sz="0" w:space="0" w:color="auto"/>
                <w:left w:val="none" w:sz="0" w:space="0" w:color="auto"/>
                <w:bottom w:val="none" w:sz="0" w:space="0" w:color="auto"/>
                <w:right w:val="none" w:sz="0" w:space="0" w:color="auto"/>
              </w:divBdr>
            </w:div>
          </w:divsChild>
        </w:div>
        <w:div w:id="1077433928">
          <w:marLeft w:val="0"/>
          <w:marRight w:val="0"/>
          <w:marTop w:val="0"/>
          <w:marBottom w:val="0"/>
          <w:divBdr>
            <w:top w:val="none" w:sz="0" w:space="0" w:color="auto"/>
            <w:left w:val="none" w:sz="0" w:space="0" w:color="auto"/>
            <w:bottom w:val="none" w:sz="0" w:space="0" w:color="auto"/>
            <w:right w:val="none" w:sz="0" w:space="0" w:color="auto"/>
          </w:divBdr>
          <w:divsChild>
            <w:div w:id="1232084899">
              <w:marLeft w:val="0"/>
              <w:marRight w:val="0"/>
              <w:marTop w:val="0"/>
              <w:marBottom w:val="0"/>
              <w:divBdr>
                <w:top w:val="none" w:sz="0" w:space="0" w:color="auto"/>
                <w:left w:val="none" w:sz="0" w:space="0" w:color="auto"/>
                <w:bottom w:val="none" w:sz="0" w:space="0" w:color="auto"/>
                <w:right w:val="none" w:sz="0" w:space="0" w:color="auto"/>
              </w:divBdr>
            </w:div>
          </w:divsChild>
        </w:div>
        <w:div w:id="1492215453">
          <w:marLeft w:val="0"/>
          <w:marRight w:val="0"/>
          <w:marTop w:val="0"/>
          <w:marBottom w:val="0"/>
          <w:divBdr>
            <w:top w:val="none" w:sz="0" w:space="0" w:color="auto"/>
            <w:left w:val="none" w:sz="0" w:space="0" w:color="auto"/>
            <w:bottom w:val="none" w:sz="0" w:space="0" w:color="auto"/>
            <w:right w:val="none" w:sz="0" w:space="0" w:color="auto"/>
          </w:divBdr>
          <w:divsChild>
            <w:div w:id="878931034">
              <w:marLeft w:val="0"/>
              <w:marRight w:val="0"/>
              <w:marTop w:val="0"/>
              <w:marBottom w:val="0"/>
              <w:divBdr>
                <w:top w:val="none" w:sz="0" w:space="0" w:color="auto"/>
                <w:left w:val="none" w:sz="0" w:space="0" w:color="auto"/>
                <w:bottom w:val="none" w:sz="0" w:space="0" w:color="auto"/>
                <w:right w:val="none" w:sz="0" w:space="0" w:color="auto"/>
              </w:divBdr>
            </w:div>
          </w:divsChild>
        </w:div>
        <w:div w:id="1925331477">
          <w:marLeft w:val="0"/>
          <w:marRight w:val="0"/>
          <w:marTop w:val="0"/>
          <w:marBottom w:val="0"/>
          <w:divBdr>
            <w:top w:val="none" w:sz="0" w:space="0" w:color="auto"/>
            <w:left w:val="none" w:sz="0" w:space="0" w:color="auto"/>
            <w:bottom w:val="none" w:sz="0" w:space="0" w:color="auto"/>
            <w:right w:val="none" w:sz="0" w:space="0" w:color="auto"/>
          </w:divBdr>
          <w:divsChild>
            <w:div w:id="716205477">
              <w:marLeft w:val="0"/>
              <w:marRight w:val="0"/>
              <w:marTop w:val="0"/>
              <w:marBottom w:val="0"/>
              <w:divBdr>
                <w:top w:val="none" w:sz="0" w:space="0" w:color="auto"/>
                <w:left w:val="none" w:sz="0" w:space="0" w:color="auto"/>
                <w:bottom w:val="none" w:sz="0" w:space="0" w:color="auto"/>
                <w:right w:val="none" w:sz="0" w:space="0" w:color="auto"/>
              </w:divBdr>
            </w:div>
          </w:divsChild>
        </w:div>
        <w:div w:id="27343158">
          <w:marLeft w:val="0"/>
          <w:marRight w:val="0"/>
          <w:marTop w:val="0"/>
          <w:marBottom w:val="0"/>
          <w:divBdr>
            <w:top w:val="none" w:sz="0" w:space="0" w:color="auto"/>
            <w:left w:val="none" w:sz="0" w:space="0" w:color="auto"/>
            <w:bottom w:val="none" w:sz="0" w:space="0" w:color="auto"/>
            <w:right w:val="none" w:sz="0" w:space="0" w:color="auto"/>
          </w:divBdr>
          <w:divsChild>
            <w:div w:id="1045720135">
              <w:marLeft w:val="0"/>
              <w:marRight w:val="0"/>
              <w:marTop w:val="0"/>
              <w:marBottom w:val="0"/>
              <w:divBdr>
                <w:top w:val="none" w:sz="0" w:space="0" w:color="auto"/>
                <w:left w:val="none" w:sz="0" w:space="0" w:color="auto"/>
                <w:bottom w:val="none" w:sz="0" w:space="0" w:color="auto"/>
                <w:right w:val="none" w:sz="0" w:space="0" w:color="auto"/>
              </w:divBdr>
            </w:div>
          </w:divsChild>
        </w:div>
        <w:div w:id="677578401">
          <w:marLeft w:val="0"/>
          <w:marRight w:val="0"/>
          <w:marTop w:val="0"/>
          <w:marBottom w:val="0"/>
          <w:divBdr>
            <w:top w:val="none" w:sz="0" w:space="0" w:color="auto"/>
            <w:left w:val="none" w:sz="0" w:space="0" w:color="auto"/>
            <w:bottom w:val="none" w:sz="0" w:space="0" w:color="auto"/>
            <w:right w:val="none" w:sz="0" w:space="0" w:color="auto"/>
          </w:divBdr>
          <w:divsChild>
            <w:div w:id="1957563857">
              <w:marLeft w:val="0"/>
              <w:marRight w:val="0"/>
              <w:marTop w:val="0"/>
              <w:marBottom w:val="0"/>
              <w:divBdr>
                <w:top w:val="none" w:sz="0" w:space="0" w:color="auto"/>
                <w:left w:val="none" w:sz="0" w:space="0" w:color="auto"/>
                <w:bottom w:val="none" w:sz="0" w:space="0" w:color="auto"/>
                <w:right w:val="none" w:sz="0" w:space="0" w:color="auto"/>
              </w:divBdr>
            </w:div>
          </w:divsChild>
        </w:div>
        <w:div w:id="1846825920">
          <w:marLeft w:val="0"/>
          <w:marRight w:val="0"/>
          <w:marTop w:val="0"/>
          <w:marBottom w:val="0"/>
          <w:divBdr>
            <w:top w:val="none" w:sz="0" w:space="0" w:color="auto"/>
            <w:left w:val="none" w:sz="0" w:space="0" w:color="auto"/>
            <w:bottom w:val="none" w:sz="0" w:space="0" w:color="auto"/>
            <w:right w:val="none" w:sz="0" w:space="0" w:color="auto"/>
          </w:divBdr>
          <w:divsChild>
            <w:div w:id="1488283791">
              <w:marLeft w:val="0"/>
              <w:marRight w:val="0"/>
              <w:marTop w:val="0"/>
              <w:marBottom w:val="0"/>
              <w:divBdr>
                <w:top w:val="none" w:sz="0" w:space="0" w:color="auto"/>
                <w:left w:val="none" w:sz="0" w:space="0" w:color="auto"/>
                <w:bottom w:val="none" w:sz="0" w:space="0" w:color="auto"/>
                <w:right w:val="none" w:sz="0" w:space="0" w:color="auto"/>
              </w:divBdr>
            </w:div>
          </w:divsChild>
        </w:div>
        <w:div w:id="997612871">
          <w:marLeft w:val="0"/>
          <w:marRight w:val="0"/>
          <w:marTop w:val="0"/>
          <w:marBottom w:val="0"/>
          <w:divBdr>
            <w:top w:val="none" w:sz="0" w:space="0" w:color="auto"/>
            <w:left w:val="none" w:sz="0" w:space="0" w:color="auto"/>
            <w:bottom w:val="none" w:sz="0" w:space="0" w:color="auto"/>
            <w:right w:val="none" w:sz="0" w:space="0" w:color="auto"/>
          </w:divBdr>
          <w:divsChild>
            <w:div w:id="304511483">
              <w:marLeft w:val="0"/>
              <w:marRight w:val="0"/>
              <w:marTop w:val="0"/>
              <w:marBottom w:val="0"/>
              <w:divBdr>
                <w:top w:val="none" w:sz="0" w:space="0" w:color="auto"/>
                <w:left w:val="none" w:sz="0" w:space="0" w:color="auto"/>
                <w:bottom w:val="none" w:sz="0" w:space="0" w:color="auto"/>
                <w:right w:val="none" w:sz="0" w:space="0" w:color="auto"/>
              </w:divBdr>
            </w:div>
          </w:divsChild>
        </w:div>
        <w:div w:id="595291327">
          <w:marLeft w:val="0"/>
          <w:marRight w:val="0"/>
          <w:marTop w:val="0"/>
          <w:marBottom w:val="0"/>
          <w:divBdr>
            <w:top w:val="none" w:sz="0" w:space="0" w:color="auto"/>
            <w:left w:val="none" w:sz="0" w:space="0" w:color="auto"/>
            <w:bottom w:val="none" w:sz="0" w:space="0" w:color="auto"/>
            <w:right w:val="none" w:sz="0" w:space="0" w:color="auto"/>
          </w:divBdr>
          <w:divsChild>
            <w:div w:id="229656712">
              <w:marLeft w:val="0"/>
              <w:marRight w:val="0"/>
              <w:marTop w:val="0"/>
              <w:marBottom w:val="0"/>
              <w:divBdr>
                <w:top w:val="none" w:sz="0" w:space="0" w:color="auto"/>
                <w:left w:val="none" w:sz="0" w:space="0" w:color="auto"/>
                <w:bottom w:val="none" w:sz="0" w:space="0" w:color="auto"/>
                <w:right w:val="none" w:sz="0" w:space="0" w:color="auto"/>
              </w:divBdr>
            </w:div>
          </w:divsChild>
        </w:div>
        <w:div w:id="1941252210">
          <w:marLeft w:val="0"/>
          <w:marRight w:val="0"/>
          <w:marTop w:val="0"/>
          <w:marBottom w:val="0"/>
          <w:divBdr>
            <w:top w:val="none" w:sz="0" w:space="0" w:color="auto"/>
            <w:left w:val="none" w:sz="0" w:space="0" w:color="auto"/>
            <w:bottom w:val="none" w:sz="0" w:space="0" w:color="auto"/>
            <w:right w:val="none" w:sz="0" w:space="0" w:color="auto"/>
          </w:divBdr>
          <w:divsChild>
            <w:div w:id="4675339">
              <w:marLeft w:val="0"/>
              <w:marRight w:val="0"/>
              <w:marTop w:val="0"/>
              <w:marBottom w:val="0"/>
              <w:divBdr>
                <w:top w:val="none" w:sz="0" w:space="0" w:color="auto"/>
                <w:left w:val="none" w:sz="0" w:space="0" w:color="auto"/>
                <w:bottom w:val="none" w:sz="0" w:space="0" w:color="auto"/>
                <w:right w:val="none" w:sz="0" w:space="0" w:color="auto"/>
              </w:divBdr>
            </w:div>
          </w:divsChild>
        </w:div>
        <w:div w:id="1268470017">
          <w:marLeft w:val="0"/>
          <w:marRight w:val="0"/>
          <w:marTop w:val="0"/>
          <w:marBottom w:val="0"/>
          <w:divBdr>
            <w:top w:val="none" w:sz="0" w:space="0" w:color="auto"/>
            <w:left w:val="none" w:sz="0" w:space="0" w:color="auto"/>
            <w:bottom w:val="none" w:sz="0" w:space="0" w:color="auto"/>
            <w:right w:val="none" w:sz="0" w:space="0" w:color="auto"/>
          </w:divBdr>
          <w:divsChild>
            <w:div w:id="1077216425">
              <w:marLeft w:val="0"/>
              <w:marRight w:val="0"/>
              <w:marTop w:val="0"/>
              <w:marBottom w:val="0"/>
              <w:divBdr>
                <w:top w:val="none" w:sz="0" w:space="0" w:color="auto"/>
                <w:left w:val="none" w:sz="0" w:space="0" w:color="auto"/>
                <w:bottom w:val="none" w:sz="0" w:space="0" w:color="auto"/>
                <w:right w:val="none" w:sz="0" w:space="0" w:color="auto"/>
              </w:divBdr>
            </w:div>
          </w:divsChild>
        </w:div>
        <w:div w:id="1499080477">
          <w:marLeft w:val="0"/>
          <w:marRight w:val="0"/>
          <w:marTop w:val="0"/>
          <w:marBottom w:val="0"/>
          <w:divBdr>
            <w:top w:val="none" w:sz="0" w:space="0" w:color="auto"/>
            <w:left w:val="none" w:sz="0" w:space="0" w:color="auto"/>
            <w:bottom w:val="none" w:sz="0" w:space="0" w:color="auto"/>
            <w:right w:val="none" w:sz="0" w:space="0" w:color="auto"/>
          </w:divBdr>
          <w:divsChild>
            <w:div w:id="636491783">
              <w:marLeft w:val="0"/>
              <w:marRight w:val="0"/>
              <w:marTop w:val="0"/>
              <w:marBottom w:val="0"/>
              <w:divBdr>
                <w:top w:val="none" w:sz="0" w:space="0" w:color="auto"/>
                <w:left w:val="none" w:sz="0" w:space="0" w:color="auto"/>
                <w:bottom w:val="none" w:sz="0" w:space="0" w:color="auto"/>
                <w:right w:val="none" w:sz="0" w:space="0" w:color="auto"/>
              </w:divBdr>
            </w:div>
          </w:divsChild>
        </w:div>
        <w:div w:id="2087651811">
          <w:marLeft w:val="0"/>
          <w:marRight w:val="0"/>
          <w:marTop w:val="0"/>
          <w:marBottom w:val="0"/>
          <w:divBdr>
            <w:top w:val="none" w:sz="0" w:space="0" w:color="auto"/>
            <w:left w:val="none" w:sz="0" w:space="0" w:color="auto"/>
            <w:bottom w:val="none" w:sz="0" w:space="0" w:color="auto"/>
            <w:right w:val="none" w:sz="0" w:space="0" w:color="auto"/>
          </w:divBdr>
          <w:divsChild>
            <w:div w:id="273366460">
              <w:marLeft w:val="0"/>
              <w:marRight w:val="0"/>
              <w:marTop w:val="0"/>
              <w:marBottom w:val="0"/>
              <w:divBdr>
                <w:top w:val="none" w:sz="0" w:space="0" w:color="auto"/>
                <w:left w:val="none" w:sz="0" w:space="0" w:color="auto"/>
                <w:bottom w:val="none" w:sz="0" w:space="0" w:color="auto"/>
                <w:right w:val="none" w:sz="0" w:space="0" w:color="auto"/>
              </w:divBdr>
            </w:div>
          </w:divsChild>
        </w:div>
        <w:div w:id="1392923448">
          <w:marLeft w:val="0"/>
          <w:marRight w:val="0"/>
          <w:marTop w:val="0"/>
          <w:marBottom w:val="0"/>
          <w:divBdr>
            <w:top w:val="none" w:sz="0" w:space="0" w:color="auto"/>
            <w:left w:val="none" w:sz="0" w:space="0" w:color="auto"/>
            <w:bottom w:val="none" w:sz="0" w:space="0" w:color="auto"/>
            <w:right w:val="none" w:sz="0" w:space="0" w:color="auto"/>
          </w:divBdr>
          <w:divsChild>
            <w:div w:id="1352298930">
              <w:marLeft w:val="0"/>
              <w:marRight w:val="0"/>
              <w:marTop w:val="0"/>
              <w:marBottom w:val="0"/>
              <w:divBdr>
                <w:top w:val="none" w:sz="0" w:space="0" w:color="auto"/>
                <w:left w:val="none" w:sz="0" w:space="0" w:color="auto"/>
                <w:bottom w:val="none" w:sz="0" w:space="0" w:color="auto"/>
                <w:right w:val="none" w:sz="0" w:space="0" w:color="auto"/>
              </w:divBdr>
            </w:div>
          </w:divsChild>
        </w:div>
        <w:div w:id="256133951">
          <w:marLeft w:val="0"/>
          <w:marRight w:val="0"/>
          <w:marTop w:val="0"/>
          <w:marBottom w:val="0"/>
          <w:divBdr>
            <w:top w:val="none" w:sz="0" w:space="0" w:color="auto"/>
            <w:left w:val="none" w:sz="0" w:space="0" w:color="auto"/>
            <w:bottom w:val="none" w:sz="0" w:space="0" w:color="auto"/>
            <w:right w:val="none" w:sz="0" w:space="0" w:color="auto"/>
          </w:divBdr>
          <w:divsChild>
            <w:div w:id="827525578">
              <w:marLeft w:val="0"/>
              <w:marRight w:val="0"/>
              <w:marTop w:val="0"/>
              <w:marBottom w:val="0"/>
              <w:divBdr>
                <w:top w:val="none" w:sz="0" w:space="0" w:color="auto"/>
                <w:left w:val="none" w:sz="0" w:space="0" w:color="auto"/>
                <w:bottom w:val="none" w:sz="0" w:space="0" w:color="auto"/>
                <w:right w:val="none" w:sz="0" w:space="0" w:color="auto"/>
              </w:divBdr>
            </w:div>
          </w:divsChild>
        </w:div>
        <w:div w:id="945960497">
          <w:marLeft w:val="0"/>
          <w:marRight w:val="0"/>
          <w:marTop w:val="0"/>
          <w:marBottom w:val="0"/>
          <w:divBdr>
            <w:top w:val="none" w:sz="0" w:space="0" w:color="auto"/>
            <w:left w:val="none" w:sz="0" w:space="0" w:color="auto"/>
            <w:bottom w:val="none" w:sz="0" w:space="0" w:color="auto"/>
            <w:right w:val="none" w:sz="0" w:space="0" w:color="auto"/>
          </w:divBdr>
          <w:divsChild>
            <w:div w:id="1385443576">
              <w:marLeft w:val="0"/>
              <w:marRight w:val="0"/>
              <w:marTop w:val="0"/>
              <w:marBottom w:val="0"/>
              <w:divBdr>
                <w:top w:val="none" w:sz="0" w:space="0" w:color="auto"/>
                <w:left w:val="none" w:sz="0" w:space="0" w:color="auto"/>
                <w:bottom w:val="none" w:sz="0" w:space="0" w:color="auto"/>
                <w:right w:val="none" w:sz="0" w:space="0" w:color="auto"/>
              </w:divBdr>
            </w:div>
          </w:divsChild>
        </w:div>
        <w:div w:id="714814669">
          <w:marLeft w:val="0"/>
          <w:marRight w:val="0"/>
          <w:marTop w:val="0"/>
          <w:marBottom w:val="0"/>
          <w:divBdr>
            <w:top w:val="none" w:sz="0" w:space="0" w:color="auto"/>
            <w:left w:val="none" w:sz="0" w:space="0" w:color="auto"/>
            <w:bottom w:val="none" w:sz="0" w:space="0" w:color="auto"/>
            <w:right w:val="none" w:sz="0" w:space="0" w:color="auto"/>
          </w:divBdr>
          <w:divsChild>
            <w:div w:id="2113938796">
              <w:marLeft w:val="0"/>
              <w:marRight w:val="0"/>
              <w:marTop w:val="0"/>
              <w:marBottom w:val="0"/>
              <w:divBdr>
                <w:top w:val="none" w:sz="0" w:space="0" w:color="auto"/>
                <w:left w:val="none" w:sz="0" w:space="0" w:color="auto"/>
                <w:bottom w:val="none" w:sz="0" w:space="0" w:color="auto"/>
                <w:right w:val="none" w:sz="0" w:space="0" w:color="auto"/>
              </w:divBdr>
            </w:div>
          </w:divsChild>
        </w:div>
        <w:div w:id="421217687">
          <w:marLeft w:val="0"/>
          <w:marRight w:val="0"/>
          <w:marTop w:val="0"/>
          <w:marBottom w:val="0"/>
          <w:divBdr>
            <w:top w:val="none" w:sz="0" w:space="0" w:color="auto"/>
            <w:left w:val="none" w:sz="0" w:space="0" w:color="auto"/>
            <w:bottom w:val="none" w:sz="0" w:space="0" w:color="auto"/>
            <w:right w:val="none" w:sz="0" w:space="0" w:color="auto"/>
          </w:divBdr>
          <w:divsChild>
            <w:div w:id="1117021662">
              <w:marLeft w:val="0"/>
              <w:marRight w:val="0"/>
              <w:marTop w:val="0"/>
              <w:marBottom w:val="0"/>
              <w:divBdr>
                <w:top w:val="none" w:sz="0" w:space="0" w:color="auto"/>
                <w:left w:val="none" w:sz="0" w:space="0" w:color="auto"/>
                <w:bottom w:val="none" w:sz="0" w:space="0" w:color="auto"/>
                <w:right w:val="none" w:sz="0" w:space="0" w:color="auto"/>
              </w:divBdr>
            </w:div>
          </w:divsChild>
        </w:div>
        <w:div w:id="1354963778">
          <w:marLeft w:val="0"/>
          <w:marRight w:val="0"/>
          <w:marTop w:val="0"/>
          <w:marBottom w:val="0"/>
          <w:divBdr>
            <w:top w:val="none" w:sz="0" w:space="0" w:color="auto"/>
            <w:left w:val="none" w:sz="0" w:space="0" w:color="auto"/>
            <w:bottom w:val="none" w:sz="0" w:space="0" w:color="auto"/>
            <w:right w:val="none" w:sz="0" w:space="0" w:color="auto"/>
          </w:divBdr>
          <w:divsChild>
            <w:div w:id="1504658639">
              <w:marLeft w:val="0"/>
              <w:marRight w:val="0"/>
              <w:marTop w:val="0"/>
              <w:marBottom w:val="0"/>
              <w:divBdr>
                <w:top w:val="none" w:sz="0" w:space="0" w:color="auto"/>
                <w:left w:val="none" w:sz="0" w:space="0" w:color="auto"/>
                <w:bottom w:val="none" w:sz="0" w:space="0" w:color="auto"/>
                <w:right w:val="none" w:sz="0" w:space="0" w:color="auto"/>
              </w:divBdr>
            </w:div>
          </w:divsChild>
        </w:div>
        <w:div w:id="1826430831">
          <w:marLeft w:val="0"/>
          <w:marRight w:val="0"/>
          <w:marTop w:val="0"/>
          <w:marBottom w:val="0"/>
          <w:divBdr>
            <w:top w:val="none" w:sz="0" w:space="0" w:color="auto"/>
            <w:left w:val="none" w:sz="0" w:space="0" w:color="auto"/>
            <w:bottom w:val="none" w:sz="0" w:space="0" w:color="auto"/>
            <w:right w:val="none" w:sz="0" w:space="0" w:color="auto"/>
          </w:divBdr>
          <w:divsChild>
            <w:div w:id="945889508">
              <w:marLeft w:val="0"/>
              <w:marRight w:val="0"/>
              <w:marTop w:val="0"/>
              <w:marBottom w:val="0"/>
              <w:divBdr>
                <w:top w:val="none" w:sz="0" w:space="0" w:color="auto"/>
                <w:left w:val="none" w:sz="0" w:space="0" w:color="auto"/>
                <w:bottom w:val="none" w:sz="0" w:space="0" w:color="auto"/>
                <w:right w:val="none" w:sz="0" w:space="0" w:color="auto"/>
              </w:divBdr>
            </w:div>
          </w:divsChild>
        </w:div>
        <w:div w:id="1231385963">
          <w:marLeft w:val="0"/>
          <w:marRight w:val="0"/>
          <w:marTop w:val="0"/>
          <w:marBottom w:val="0"/>
          <w:divBdr>
            <w:top w:val="none" w:sz="0" w:space="0" w:color="auto"/>
            <w:left w:val="none" w:sz="0" w:space="0" w:color="auto"/>
            <w:bottom w:val="none" w:sz="0" w:space="0" w:color="auto"/>
            <w:right w:val="none" w:sz="0" w:space="0" w:color="auto"/>
          </w:divBdr>
          <w:divsChild>
            <w:div w:id="959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685">
      <w:bodyDiv w:val="1"/>
      <w:marLeft w:val="0"/>
      <w:marRight w:val="0"/>
      <w:marTop w:val="0"/>
      <w:marBottom w:val="0"/>
      <w:divBdr>
        <w:top w:val="none" w:sz="0" w:space="0" w:color="auto"/>
        <w:left w:val="none" w:sz="0" w:space="0" w:color="auto"/>
        <w:bottom w:val="none" w:sz="0" w:space="0" w:color="auto"/>
        <w:right w:val="none" w:sz="0" w:space="0" w:color="auto"/>
      </w:divBdr>
      <w:divsChild>
        <w:div w:id="776602196">
          <w:marLeft w:val="0"/>
          <w:marRight w:val="0"/>
          <w:marTop w:val="0"/>
          <w:marBottom w:val="0"/>
          <w:divBdr>
            <w:top w:val="none" w:sz="0" w:space="0" w:color="auto"/>
            <w:left w:val="none" w:sz="0" w:space="0" w:color="auto"/>
            <w:bottom w:val="none" w:sz="0" w:space="0" w:color="auto"/>
            <w:right w:val="none" w:sz="0" w:space="0" w:color="auto"/>
          </w:divBdr>
          <w:divsChild>
            <w:div w:id="266625035">
              <w:marLeft w:val="0"/>
              <w:marRight w:val="0"/>
              <w:marTop w:val="0"/>
              <w:marBottom w:val="0"/>
              <w:divBdr>
                <w:top w:val="none" w:sz="0" w:space="0" w:color="auto"/>
                <w:left w:val="none" w:sz="0" w:space="0" w:color="auto"/>
                <w:bottom w:val="none" w:sz="0" w:space="0" w:color="auto"/>
                <w:right w:val="none" w:sz="0" w:space="0" w:color="auto"/>
              </w:divBdr>
            </w:div>
          </w:divsChild>
        </w:div>
        <w:div w:id="88625026">
          <w:marLeft w:val="0"/>
          <w:marRight w:val="0"/>
          <w:marTop w:val="0"/>
          <w:marBottom w:val="0"/>
          <w:divBdr>
            <w:top w:val="none" w:sz="0" w:space="0" w:color="auto"/>
            <w:left w:val="none" w:sz="0" w:space="0" w:color="auto"/>
            <w:bottom w:val="none" w:sz="0" w:space="0" w:color="auto"/>
            <w:right w:val="none" w:sz="0" w:space="0" w:color="auto"/>
          </w:divBdr>
          <w:divsChild>
            <w:div w:id="1435399580">
              <w:marLeft w:val="0"/>
              <w:marRight w:val="0"/>
              <w:marTop w:val="0"/>
              <w:marBottom w:val="0"/>
              <w:divBdr>
                <w:top w:val="none" w:sz="0" w:space="0" w:color="auto"/>
                <w:left w:val="none" w:sz="0" w:space="0" w:color="auto"/>
                <w:bottom w:val="none" w:sz="0" w:space="0" w:color="auto"/>
                <w:right w:val="none" w:sz="0" w:space="0" w:color="auto"/>
              </w:divBdr>
            </w:div>
          </w:divsChild>
        </w:div>
        <w:div w:id="1470591007">
          <w:marLeft w:val="0"/>
          <w:marRight w:val="0"/>
          <w:marTop w:val="0"/>
          <w:marBottom w:val="0"/>
          <w:divBdr>
            <w:top w:val="none" w:sz="0" w:space="0" w:color="auto"/>
            <w:left w:val="none" w:sz="0" w:space="0" w:color="auto"/>
            <w:bottom w:val="none" w:sz="0" w:space="0" w:color="auto"/>
            <w:right w:val="none" w:sz="0" w:space="0" w:color="auto"/>
          </w:divBdr>
          <w:divsChild>
            <w:div w:id="1273824112">
              <w:marLeft w:val="0"/>
              <w:marRight w:val="0"/>
              <w:marTop w:val="0"/>
              <w:marBottom w:val="0"/>
              <w:divBdr>
                <w:top w:val="none" w:sz="0" w:space="0" w:color="auto"/>
                <w:left w:val="none" w:sz="0" w:space="0" w:color="auto"/>
                <w:bottom w:val="none" w:sz="0" w:space="0" w:color="auto"/>
                <w:right w:val="none" w:sz="0" w:space="0" w:color="auto"/>
              </w:divBdr>
            </w:div>
          </w:divsChild>
        </w:div>
        <w:div w:id="2145390588">
          <w:marLeft w:val="0"/>
          <w:marRight w:val="0"/>
          <w:marTop w:val="0"/>
          <w:marBottom w:val="0"/>
          <w:divBdr>
            <w:top w:val="none" w:sz="0" w:space="0" w:color="auto"/>
            <w:left w:val="none" w:sz="0" w:space="0" w:color="auto"/>
            <w:bottom w:val="none" w:sz="0" w:space="0" w:color="auto"/>
            <w:right w:val="none" w:sz="0" w:space="0" w:color="auto"/>
          </w:divBdr>
          <w:divsChild>
            <w:div w:id="2086999148">
              <w:marLeft w:val="0"/>
              <w:marRight w:val="0"/>
              <w:marTop w:val="0"/>
              <w:marBottom w:val="0"/>
              <w:divBdr>
                <w:top w:val="none" w:sz="0" w:space="0" w:color="auto"/>
                <w:left w:val="none" w:sz="0" w:space="0" w:color="auto"/>
                <w:bottom w:val="none" w:sz="0" w:space="0" w:color="auto"/>
                <w:right w:val="none" w:sz="0" w:space="0" w:color="auto"/>
              </w:divBdr>
            </w:div>
          </w:divsChild>
        </w:div>
        <w:div w:id="1976718135">
          <w:marLeft w:val="0"/>
          <w:marRight w:val="0"/>
          <w:marTop w:val="0"/>
          <w:marBottom w:val="0"/>
          <w:divBdr>
            <w:top w:val="none" w:sz="0" w:space="0" w:color="auto"/>
            <w:left w:val="none" w:sz="0" w:space="0" w:color="auto"/>
            <w:bottom w:val="none" w:sz="0" w:space="0" w:color="auto"/>
            <w:right w:val="none" w:sz="0" w:space="0" w:color="auto"/>
          </w:divBdr>
          <w:divsChild>
            <w:div w:id="986056851">
              <w:marLeft w:val="0"/>
              <w:marRight w:val="0"/>
              <w:marTop w:val="0"/>
              <w:marBottom w:val="0"/>
              <w:divBdr>
                <w:top w:val="none" w:sz="0" w:space="0" w:color="auto"/>
                <w:left w:val="none" w:sz="0" w:space="0" w:color="auto"/>
                <w:bottom w:val="none" w:sz="0" w:space="0" w:color="auto"/>
                <w:right w:val="none" w:sz="0" w:space="0" w:color="auto"/>
              </w:divBdr>
            </w:div>
          </w:divsChild>
        </w:div>
        <w:div w:id="1487088278">
          <w:marLeft w:val="0"/>
          <w:marRight w:val="0"/>
          <w:marTop w:val="0"/>
          <w:marBottom w:val="0"/>
          <w:divBdr>
            <w:top w:val="none" w:sz="0" w:space="0" w:color="auto"/>
            <w:left w:val="none" w:sz="0" w:space="0" w:color="auto"/>
            <w:bottom w:val="none" w:sz="0" w:space="0" w:color="auto"/>
            <w:right w:val="none" w:sz="0" w:space="0" w:color="auto"/>
          </w:divBdr>
          <w:divsChild>
            <w:div w:id="155809035">
              <w:marLeft w:val="0"/>
              <w:marRight w:val="0"/>
              <w:marTop w:val="0"/>
              <w:marBottom w:val="0"/>
              <w:divBdr>
                <w:top w:val="none" w:sz="0" w:space="0" w:color="auto"/>
                <w:left w:val="none" w:sz="0" w:space="0" w:color="auto"/>
                <w:bottom w:val="none" w:sz="0" w:space="0" w:color="auto"/>
                <w:right w:val="none" w:sz="0" w:space="0" w:color="auto"/>
              </w:divBdr>
            </w:div>
          </w:divsChild>
        </w:div>
        <w:div w:id="602498082">
          <w:marLeft w:val="0"/>
          <w:marRight w:val="0"/>
          <w:marTop w:val="0"/>
          <w:marBottom w:val="0"/>
          <w:divBdr>
            <w:top w:val="none" w:sz="0" w:space="0" w:color="auto"/>
            <w:left w:val="none" w:sz="0" w:space="0" w:color="auto"/>
            <w:bottom w:val="none" w:sz="0" w:space="0" w:color="auto"/>
            <w:right w:val="none" w:sz="0" w:space="0" w:color="auto"/>
          </w:divBdr>
          <w:divsChild>
            <w:div w:id="1165123071">
              <w:marLeft w:val="0"/>
              <w:marRight w:val="0"/>
              <w:marTop w:val="0"/>
              <w:marBottom w:val="0"/>
              <w:divBdr>
                <w:top w:val="none" w:sz="0" w:space="0" w:color="auto"/>
                <w:left w:val="none" w:sz="0" w:space="0" w:color="auto"/>
                <w:bottom w:val="none" w:sz="0" w:space="0" w:color="auto"/>
                <w:right w:val="none" w:sz="0" w:space="0" w:color="auto"/>
              </w:divBdr>
            </w:div>
          </w:divsChild>
        </w:div>
        <w:div w:id="1132599377">
          <w:marLeft w:val="0"/>
          <w:marRight w:val="0"/>
          <w:marTop w:val="0"/>
          <w:marBottom w:val="0"/>
          <w:divBdr>
            <w:top w:val="none" w:sz="0" w:space="0" w:color="auto"/>
            <w:left w:val="none" w:sz="0" w:space="0" w:color="auto"/>
            <w:bottom w:val="none" w:sz="0" w:space="0" w:color="auto"/>
            <w:right w:val="none" w:sz="0" w:space="0" w:color="auto"/>
          </w:divBdr>
          <w:divsChild>
            <w:div w:id="52507553">
              <w:marLeft w:val="0"/>
              <w:marRight w:val="0"/>
              <w:marTop w:val="0"/>
              <w:marBottom w:val="0"/>
              <w:divBdr>
                <w:top w:val="none" w:sz="0" w:space="0" w:color="auto"/>
                <w:left w:val="none" w:sz="0" w:space="0" w:color="auto"/>
                <w:bottom w:val="none" w:sz="0" w:space="0" w:color="auto"/>
                <w:right w:val="none" w:sz="0" w:space="0" w:color="auto"/>
              </w:divBdr>
            </w:div>
          </w:divsChild>
        </w:div>
        <w:div w:id="470830931">
          <w:marLeft w:val="0"/>
          <w:marRight w:val="0"/>
          <w:marTop w:val="0"/>
          <w:marBottom w:val="0"/>
          <w:divBdr>
            <w:top w:val="none" w:sz="0" w:space="0" w:color="auto"/>
            <w:left w:val="none" w:sz="0" w:space="0" w:color="auto"/>
            <w:bottom w:val="none" w:sz="0" w:space="0" w:color="auto"/>
            <w:right w:val="none" w:sz="0" w:space="0" w:color="auto"/>
          </w:divBdr>
          <w:divsChild>
            <w:div w:id="1565870906">
              <w:marLeft w:val="0"/>
              <w:marRight w:val="0"/>
              <w:marTop w:val="0"/>
              <w:marBottom w:val="0"/>
              <w:divBdr>
                <w:top w:val="none" w:sz="0" w:space="0" w:color="auto"/>
                <w:left w:val="none" w:sz="0" w:space="0" w:color="auto"/>
                <w:bottom w:val="none" w:sz="0" w:space="0" w:color="auto"/>
                <w:right w:val="none" w:sz="0" w:space="0" w:color="auto"/>
              </w:divBdr>
            </w:div>
          </w:divsChild>
        </w:div>
        <w:div w:id="575894154">
          <w:marLeft w:val="0"/>
          <w:marRight w:val="0"/>
          <w:marTop w:val="0"/>
          <w:marBottom w:val="0"/>
          <w:divBdr>
            <w:top w:val="none" w:sz="0" w:space="0" w:color="auto"/>
            <w:left w:val="none" w:sz="0" w:space="0" w:color="auto"/>
            <w:bottom w:val="none" w:sz="0" w:space="0" w:color="auto"/>
            <w:right w:val="none" w:sz="0" w:space="0" w:color="auto"/>
          </w:divBdr>
          <w:divsChild>
            <w:div w:id="831683567">
              <w:marLeft w:val="0"/>
              <w:marRight w:val="0"/>
              <w:marTop w:val="0"/>
              <w:marBottom w:val="0"/>
              <w:divBdr>
                <w:top w:val="none" w:sz="0" w:space="0" w:color="auto"/>
                <w:left w:val="none" w:sz="0" w:space="0" w:color="auto"/>
                <w:bottom w:val="none" w:sz="0" w:space="0" w:color="auto"/>
                <w:right w:val="none" w:sz="0" w:space="0" w:color="auto"/>
              </w:divBdr>
            </w:div>
          </w:divsChild>
        </w:div>
        <w:div w:id="1841701969">
          <w:marLeft w:val="0"/>
          <w:marRight w:val="0"/>
          <w:marTop w:val="0"/>
          <w:marBottom w:val="0"/>
          <w:divBdr>
            <w:top w:val="none" w:sz="0" w:space="0" w:color="auto"/>
            <w:left w:val="none" w:sz="0" w:space="0" w:color="auto"/>
            <w:bottom w:val="none" w:sz="0" w:space="0" w:color="auto"/>
            <w:right w:val="none" w:sz="0" w:space="0" w:color="auto"/>
          </w:divBdr>
          <w:divsChild>
            <w:div w:id="1045370621">
              <w:marLeft w:val="0"/>
              <w:marRight w:val="0"/>
              <w:marTop w:val="0"/>
              <w:marBottom w:val="0"/>
              <w:divBdr>
                <w:top w:val="none" w:sz="0" w:space="0" w:color="auto"/>
                <w:left w:val="none" w:sz="0" w:space="0" w:color="auto"/>
                <w:bottom w:val="none" w:sz="0" w:space="0" w:color="auto"/>
                <w:right w:val="none" w:sz="0" w:space="0" w:color="auto"/>
              </w:divBdr>
            </w:div>
          </w:divsChild>
        </w:div>
        <w:div w:id="2095659092">
          <w:marLeft w:val="0"/>
          <w:marRight w:val="0"/>
          <w:marTop w:val="0"/>
          <w:marBottom w:val="0"/>
          <w:divBdr>
            <w:top w:val="none" w:sz="0" w:space="0" w:color="auto"/>
            <w:left w:val="none" w:sz="0" w:space="0" w:color="auto"/>
            <w:bottom w:val="none" w:sz="0" w:space="0" w:color="auto"/>
            <w:right w:val="none" w:sz="0" w:space="0" w:color="auto"/>
          </w:divBdr>
          <w:divsChild>
            <w:div w:id="1359233729">
              <w:marLeft w:val="0"/>
              <w:marRight w:val="0"/>
              <w:marTop w:val="0"/>
              <w:marBottom w:val="0"/>
              <w:divBdr>
                <w:top w:val="none" w:sz="0" w:space="0" w:color="auto"/>
                <w:left w:val="none" w:sz="0" w:space="0" w:color="auto"/>
                <w:bottom w:val="none" w:sz="0" w:space="0" w:color="auto"/>
                <w:right w:val="none" w:sz="0" w:space="0" w:color="auto"/>
              </w:divBdr>
            </w:div>
          </w:divsChild>
        </w:div>
        <w:div w:id="65344658">
          <w:marLeft w:val="0"/>
          <w:marRight w:val="0"/>
          <w:marTop w:val="0"/>
          <w:marBottom w:val="0"/>
          <w:divBdr>
            <w:top w:val="none" w:sz="0" w:space="0" w:color="auto"/>
            <w:left w:val="none" w:sz="0" w:space="0" w:color="auto"/>
            <w:bottom w:val="none" w:sz="0" w:space="0" w:color="auto"/>
            <w:right w:val="none" w:sz="0" w:space="0" w:color="auto"/>
          </w:divBdr>
          <w:divsChild>
            <w:div w:id="1975670340">
              <w:marLeft w:val="0"/>
              <w:marRight w:val="0"/>
              <w:marTop w:val="0"/>
              <w:marBottom w:val="0"/>
              <w:divBdr>
                <w:top w:val="none" w:sz="0" w:space="0" w:color="auto"/>
                <w:left w:val="none" w:sz="0" w:space="0" w:color="auto"/>
                <w:bottom w:val="none" w:sz="0" w:space="0" w:color="auto"/>
                <w:right w:val="none" w:sz="0" w:space="0" w:color="auto"/>
              </w:divBdr>
            </w:div>
          </w:divsChild>
        </w:div>
        <w:div w:id="96145225">
          <w:marLeft w:val="0"/>
          <w:marRight w:val="0"/>
          <w:marTop w:val="0"/>
          <w:marBottom w:val="0"/>
          <w:divBdr>
            <w:top w:val="none" w:sz="0" w:space="0" w:color="auto"/>
            <w:left w:val="none" w:sz="0" w:space="0" w:color="auto"/>
            <w:bottom w:val="none" w:sz="0" w:space="0" w:color="auto"/>
            <w:right w:val="none" w:sz="0" w:space="0" w:color="auto"/>
          </w:divBdr>
          <w:divsChild>
            <w:div w:id="963389059">
              <w:marLeft w:val="0"/>
              <w:marRight w:val="0"/>
              <w:marTop w:val="0"/>
              <w:marBottom w:val="0"/>
              <w:divBdr>
                <w:top w:val="none" w:sz="0" w:space="0" w:color="auto"/>
                <w:left w:val="none" w:sz="0" w:space="0" w:color="auto"/>
                <w:bottom w:val="none" w:sz="0" w:space="0" w:color="auto"/>
                <w:right w:val="none" w:sz="0" w:space="0" w:color="auto"/>
              </w:divBdr>
            </w:div>
          </w:divsChild>
        </w:div>
        <w:div w:id="1651399478">
          <w:marLeft w:val="0"/>
          <w:marRight w:val="0"/>
          <w:marTop w:val="0"/>
          <w:marBottom w:val="0"/>
          <w:divBdr>
            <w:top w:val="none" w:sz="0" w:space="0" w:color="auto"/>
            <w:left w:val="none" w:sz="0" w:space="0" w:color="auto"/>
            <w:bottom w:val="none" w:sz="0" w:space="0" w:color="auto"/>
            <w:right w:val="none" w:sz="0" w:space="0" w:color="auto"/>
          </w:divBdr>
          <w:divsChild>
            <w:div w:id="1718505593">
              <w:marLeft w:val="0"/>
              <w:marRight w:val="0"/>
              <w:marTop w:val="0"/>
              <w:marBottom w:val="0"/>
              <w:divBdr>
                <w:top w:val="none" w:sz="0" w:space="0" w:color="auto"/>
                <w:left w:val="none" w:sz="0" w:space="0" w:color="auto"/>
                <w:bottom w:val="none" w:sz="0" w:space="0" w:color="auto"/>
                <w:right w:val="none" w:sz="0" w:space="0" w:color="auto"/>
              </w:divBdr>
            </w:div>
          </w:divsChild>
        </w:div>
        <w:div w:id="948465387">
          <w:marLeft w:val="0"/>
          <w:marRight w:val="0"/>
          <w:marTop w:val="0"/>
          <w:marBottom w:val="0"/>
          <w:divBdr>
            <w:top w:val="none" w:sz="0" w:space="0" w:color="auto"/>
            <w:left w:val="none" w:sz="0" w:space="0" w:color="auto"/>
            <w:bottom w:val="none" w:sz="0" w:space="0" w:color="auto"/>
            <w:right w:val="none" w:sz="0" w:space="0" w:color="auto"/>
          </w:divBdr>
          <w:divsChild>
            <w:div w:id="1330786956">
              <w:marLeft w:val="0"/>
              <w:marRight w:val="0"/>
              <w:marTop w:val="0"/>
              <w:marBottom w:val="0"/>
              <w:divBdr>
                <w:top w:val="none" w:sz="0" w:space="0" w:color="auto"/>
                <w:left w:val="none" w:sz="0" w:space="0" w:color="auto"/>
                <w:bottom w:val="none" w:sz="0" w:space="0" w:color="auto"/>
                <w:right w:val="none" w:sz="0" w:space="0" w:color="auto"/>
              </w:divBdr>
            </w:div>
          </w:divsChild>
        </w:div>
        <w:div w:id="1190022746">
          <w:marLeft w:val="0"/>
          <w:marRight w:val="0"/>
          <w:marTop w:val="0"/>
          <w:marBottom w:val="0"/>
          <w:divBdr>
            <w:top w:val="none" w:sz="0" w:space="0" w:color="auto"/>
            <w:left w:val="none" w:sz="0" w:space="0" w:color="auto"/>
            <w:bottom w:val="none" w:sz="0" w:space="0" w:color="auto"/>
            <w:right w:val="none" w:sz="0" w:space="0" w:color="auto"/>
          </w:divBdr>
          <w:divsChild>
            <w:div w:id="1425763674">
              <w:marLeft w:val="0"/>
              <w:marRight w:val="0"/>
              <w:marTop w:val="0"/>
              <w:marBottom w:val="0"/>
              <w:divBdr>
                <w:top w:val="none" w:sz="0" w:space="0" w:color="auto"/>
                <w:left w:val="none" w:sz="0" w:space="0" w:color="auto"/>
                <w:bottom w:val="none" w:sz="0" w:space="0" w:color="auto"/>
                <w:right w:val="none" w:sz="0" w:space="0" w:color="auto"/>
              </w:divBdr>
            </w:div>
          </w:divsChild>
        </w:div>
        <w:div w:id="1323658344">
          <w:marLeft w:val="0"/>
          <w:marRight w:val="0"/>
          <w:marTop w:val="0"/>
          <w:marBottom w:val="0"/>
          <w:divBdr>
            <w:top w:val="none" w:sz="0" w:space="0" w:color="auto"/>
            <w:left w:val="none" w:sz="0" w:space="0" w:color="auto"/>
            <w:bottom w:val="none" w:sz="0" w:space="0" w:color="auto"/>
            <w:right w:val="none" w:sz="0" w:space="0" w:color="auto"/>
          </w:divBdr>
          <w:divsChild>
            <w:div w:id="1746563299">
              <w:marLeft w:val="0"/>
              <w:marRight w:val="0"/>
              <w:marTop w:val="0"/>
              <w:marBottom w:val="0"/>
              <w:divBdr>
                <w:top w:val="none" w:sz="0" w:space="0" w:color="auto"/>
                <w:left w:val="none" w:sz="0" w:space="0" w:color="auto"/>
                <w:bottom w:val="none" w:sz="0" w:space="0" w:color="auto"/>
                <w:right w:val="none" w:sz="0" w:space="0" w:color="auto"/>
              </w:divBdr>
            </w:div>
          </w:divsChild>
        </w:div>
        <w:div w:id="1701517312">
          <w:marLeft w:val="0"/>
          <w:marRight w:val="0"/>
          <w:marTop w:val="0"/>
          <w:marBottom w:val="0"/>
          <w:divBdr>
            <w:top w:val="none" w:sz="0" w:space="0" w:color="auto"/>
            <w:left w:val="none" w:sz="0" w:space="0" w:color="auto"/>
            <w:bottom w:val="none" w:sz="0" w:space="0" w:color="auto"/>
            <w:right w:val="none" w:sz="0" w:space="0" w:color="auto"/>
          </w:divBdr>
          <w:divsChild>
            <w:div w:id="1841384793">
              <w:marLeft w:val="0"/>
              <w:marRight w:val="0"/>
              <w:marTop w:val="0"/>
              <w:marBottom w:val="0"/>
              <w:divBdr>
                <w:top w:val="none" w:sz="0" w:space="0" w:color="auto"/>
                <w:left w:val="none" w:sz="0" w:space="0" w:color="auto"/>
                <w:bottom w:val="none" w:sz="0" w:space="0" w:color="auto"/>
                <w:right w:val="none" w:sz="0" w:space="0" w:color="auto"/>
              </w:divBdr>
            </w:div>
          </w:divsChild>
        </w:div>
        <w:div w:id="602538751">
          <w:marLeft w:val="0"/>
          <w:marRight w:val="0"/>
          <w:marTop w:val="0"/>
          <w:marBottom w:val="0"/>
          <w:divBdr>
            <w:top w:val="none" w:sz="0" w:space="0" w:color="auto"/>
            <w:left w:val="none" w:sz="0" w:space="0" w:color="auto"/>
            <w:bottom w:val="none" w:sz="0" w:space="0" w:color="auto"/>
            <w:right w:val="none" w:sz="0" w:space="0" w:color="auto"/>
          </w:divBdr>
          <w:divsChild>
            <w:div w:id="965426004">
              <w:marLeft w:val="0"/>
              <w:marRight w:val="0"/>
              <w:marTop w:val="0"/>
              <w:marBottom w:val="0"/>
              <w:divBdr>
                <w:top w:val="none" w:sz="0" w:space="0" w:color="auto"/>
                <w:left w:val="none" w:sz="0" w:space="0" w:color="auto"/>
                <w:bottom w:val="none" w:sz="0" w:space="0" w:color="auto"/>
                <w:right w:val="none" w:sz="0" w:space="0" w:color="auto"/>
              </w:divBdr>
            </w:div>
          </w:divsChild>
        </w:div>
        <w:div w:id="1449738861">
          <w:marLeft w:val="0"/>
          <w:marRight w:val="0"/>
          <w:marTop w:val="0"/>
          <w:marBottom w:val="0"/>
          <w:divBdr>
            <w:top w:val="none" w:sz="0" w:space="0" w:color="auto"/>
            <w:left w:val="none" w:sz="0" w:space="0" w:color="auto"/>
            <w:bottom w:val="none" w:sz="0" w:space="0" w:color="auto"/>
            <w:right w:val="none" w:sz="0" w:space="0" w:color="auto"/>
          </w:divBdr>
          <w:divsChild>
            <w:div w:id="2020429888">
              <w:marLeft w:val="0"/>
              <w:marRight w:val="0"/>
              <w:marTop w:val="0"/>
              <w:marBottom w:val="0"/>
              <w:divBdr>
                <w:top w:val="none" w:sz="0" w:space="0" w:color="auto"/>
                <w:left w:val="none" w:sz="0" w:space="0" w:color="auto"/>
                <w:bottom w:val="none" w:sz="0" w:space="0" w:color="auto"/>
                <w:right w:val="none" w:sz="0" w:space="0" w:color="auto"/>
              </w:divBdr>
            </w:div>
          </w:divsChild>
        </w:div>
        <w:div w:id="2123717565">
          <w:marLeft w:val="0"/>
          <w:marRight w:val="0"/>
          <w:marTop w:val="0"/>
          <w:marBottom w:val="0"/>
          <w:divBdr>
            <w:top w:val="none" w:sz="0" w:space="0" w:color="auto"/>
            <w:left w:val="none" w:sz="0" w:space="0" w:color="auto"/>
            <w:bottom w:val="none" w:sz="0" w:space="0" w:color="auto"/>
            <w:right w:val="none" w:sz="0" w:space="0" w:color="auto"/>
          </w:divBdr>
          <w:divsChild>
            <w:div w:id="1566600867">
              <w:marLeft w:val="0"/>
              <w:marRight w:val="0"/>
              <w:marTop w:val="0"/>
              <w:marBottom w:val="0"/>
              <w:divBdr>
                <w:top w:val="none" w:sz="0" w:space="0" w:color="auto"/>
                <w:left w:val="none" w:sz="0" w:space="0" w:color="auto"/>
                <w:bottom w:val="none" w:sz="0" w:space="0" w:color="auto"/>
                <w:right w:val="none" w:sz="0" w:space="0" w:color="auto"/>
              </w:divBdr>
            </w:div>
          </w:divsChild>
        </w:div>
        <w:div w:id="1119568490">
          <w:marLeft w:val="0"/>
          <w:marRight w:val="0"/>
          <w:marTop w:val="0"/>
          <w:marBottom w:val="0"/>
          <w:divBdr>
            <w:top w:val="none" w:sz="0" w:space="0" w:color="auto"/>
            <w:left w:val="none" w:sz="0" w:space="0" w:color="auto"/>
            <w:bottom w:val="none" w:sz="0" w:space="0" w:color="auto"/>
            <w:right w:val="none" w:sz="0" w:space="0" w:color="auto"/>
          </w:divBdr>
          <w:divsChild>
            <w:div w:id="2139031281">
              <w:marLeft w:val="0"/>
              <w:marRight w:val="0"/>
              <w:marTop w:val="0"/>
              <w:marBottom w:val="0"/>
              <w:divBdr>
                <w:top w:val="none" w:sz="0" w:space="0" w:color="auto"/>
                <w:left w:val="none" w:sz="0" w:space="0" w:color="auto"/>
                <w:bottom w:val="none" w:sz="0" w:space="0" w:color="auto"/>
                <w:right w:val="none" w:sz="0" w:space="0" w:color="auto"/>
              </w:divBdr>
            </w:div>
          </w:divsChild>
        </w:div>
        <w:div w:id="253780704">
          <w:marLeft w:val="0"/>
          <w:marRight w:val="0"/>
          <w:marTop w:val="0"/>
          <w:marBottom w:val="0"/>
          <w:divBdr>
            <w:top w:val="none" w:sz="0" w:space="0" w:color="auto"/>
            <w:left w:val="none" w:sz="0" w:space="0" w:color="auto"/>
            <w:bottom w:val="none" w:sz="0" w:space="0" w:color="auto"/>
            <w:right w:val="none" w:sz="0" w:space="0" w:color="auto"/>
          </w:divBdr>
          <w:divsChild>
            <w:div w:id="2104835453">
              <w:marLeft w:val="0"/>
              <w:marRight w:val="0"/>
              <w:marTop w:val="0"/>
              <w:marBottom w:val="0"/>
              <w:divBdr>
                <w:top w:val="none" w:sz="0" w:space="0" w:color="auto"/>
                <w:left w:val="none" w:sz="0" w:space="0" w:color="auto"/>
                <w:bottom w:val="none" w:sz="0" w:space="0" w:color="auto"/>
                <w:right w:val="none" w:sz="0" w:space="0" w:color="auto"/>
              </w:divBdr>
            </w:div>
          </w:divsChild>
        </w:div>
        <w:div w:id="1638992430">
          <w:marLeft w:val="0"/>
          <w:marRight w:val="0"/>
          <w:marTop w:val="0"/>
          <w:marBottom w:val="0"/>
          <w:divBdr>
            <w:top w:val="none" w:sz="0" w:space="0" w:color="auto"/>
            <w:left w:val="none" w:sz="0" w:space="0" w:color="auto"/>
            <w:bottom w:val="none" w:sz="0" w:space="0" w:color="auto"/>
            <w:right w:val="none" w:sz="0" w:space="0" w:color="auto"/>
          </w:divBdr>
          <w:divsChild>
            <w:div w:id="1154368663">
              <w:marLeft w:val="0"/>
              <w:marRight w:val="0"/>
              <w:marTop w:val="0"/>
              <w:marBottom w:val="0"/>
              <w:divBdr>
                <w:top w:val="none" w:sz="0" w:space="0" w:color="auto"/>
                <w:left w:val="none" w:sz="0" w:space="0" w:color="auto"/>
                <w:bottom w:val="none" w:sz="0" w:space="0" w:color="auto"/>
                <w:right w:val="none" w:sz="0" w:space="0" w:color="auto"/>
              </w:divBdr>
            </w:div>
          </w:divsChild>
        </w:div>
        <w:div w:id="258563814">
          <w:marLeft w:val="0"/>
          <w:marRight w:val="0"/>
          <w:marTop w:val="0"/>
          <w:marBottom w:val="0"/>
          <w:divBdr>
            <w:top w:val="none" w:sz="0" w:space="0" w:color="auto"/>
            <w:left w:val="none" w:sz="0" w:space="0" w:color="auto"/>
            <w:bottom w:val="none" w:sz="0" w:space="0" w:color="auto"/>
            <w:right w:val="none" w:sz="0" w:space="0" w:color="auto"/>
          </w:divBdr>
          <w:divsChild>
            <w:div w:id="590821013">
              <w:marLeft w:val="0"/>
              <w:marRight w:val="0"/>
              <w:marTop w:val="0"/>
              <w:marBottom w:val="0"/>
              <w:divBdr>
                <w:top w:val="none" w:sz="0" w:space="0" w:color="auto"/>
                <w:left w:val="none" w:sz="0" w:space="0" w:color="auto"/>
                <w:bottom w:val="none" w:sz="0" w:space="0" w:color="auto"/>
                <w:right w:val="none" w:sz="0" w:space="0" w:color="auto"/>
              </w:divBdr>
            </w:div>
          </w:divsChild>
        </w:div>
        <w:div w:id="950087390">
          <w:marLeft w:val="0"/>
          <w:marRight w:val="0"/>
          <w:marTop w:val="0"/>
          <w:marBottom w:val="0"/>
          <w:divBdr>
            <w:top w:val="none" w:sz="0" w:space="0" w:color="auto"/>
            <w:left w:val="none" w:sz="0" w:space="0" w:color="auto"/>
            <w:bottom w:val="none" w:sz="0" w:space="0" w:color="auto"/>
            <w:right w:val="none" w:sz="0" w:space="0" w:color="auto"/>
          </w:divBdr>
          <w:divsChild>
            <w:div w:id="1038510739">
              <w:marLeft w:val="0"/>
              <w:marRight w:val="0"/>
              <w:marTop w:val="0"/>
              <w:marBottom w:val="0"/>
              <w:divBdr>
                <w:top w:val="none" w:sz="0" w:space="0" w:color="auto"/>
                <w:left w:val="none" w:sz="0" w:space="0" w:color="auto"/>
                <w:bottom w:val="none" w:sz="0" w:space="0" w:color="auto"/>
                <w:right w:val="none" w:sz="0" w:space="0" w:color="auto"/>
              </w:divBdr>
            </w:div>
          </w:divsChild>
        </w:div>
        <w:div w:id="1678656115">
          <w:marLeft w:val="0"/>
          <w:marRight w:val="0"/>
          <w:marTop w:val="0"/>
          <w:marBottom w:val="0"/>
          <w:divBdr>
            <w:top w:val="none" w:sz="0" w:space="0" w:color="auto"/>
            <w:left w:val="none" w:sz="0" w:space="0" w:color="auto"/>
            <w:bottom w:val="none" w:sz="0" w:space="0" w:color="auto"/>
            <w:right w:val="none" w:sz="0" w:space="0" w:color="auto"/>
          </w:divBdr>
          <w:divsChild>
            <w:div w:id="439685224">
              <w:marLeft w:val="0"/>
              <w:marRight w:val="0"/>
              <w:marTop w:val="0"/>
              <w:marBottom w:val="0"/>
              <w:divBdr>
                <w:top w:val="none" w:sz="0" w:space="0" w:color="auto"/>
                <w:left w:val="none" w:sz="0" w:space="0" w:color="auto"/>
                <w:bottom w:val="none" w:sz="0" w:space="0" w:color="auto"/>
                <w:right w:val="none" w:sz="0" w:space="0" w:color="auto"/>
              </w:divBdr>
            </w:div>
          </w:divsChild>
        </w:div>
        <w:div w:id="1176648057">
          <w:marLeft w:val="0"/>
          <w:marRight w:val="0"/>
          <w:marTop w:val="0"/>
          <w:marBottom w:val="0"/>
          <w:divBdr>
            <w:top w:val="none" w:sz="0" w:space="0" w:color="auto"/>
            <w:left w:val="none" w:sz="0" w:space="0" w:color="auto"/>
            <w:bottom w:val="none" w:sz="0" w:space="0" w:color="auto"/>
            <w:right w:val="none" w:sz="0" w:space="0" w:color="auto"/>
          </w:divBdr>
          <w:divsChild>
            <w:div w:id="1611426238">
              <w:marLeft w:val="0"/>
              <w:marRight w:val="0"/>
              <w:marTop w:val="0"/>
              <w:marBottom w:val="0"/>
              <w:divBdr>
                <w:top w:val="none" w:sz="0" w:space="0" w:color="auto"/>
                <w:left w:val="none" w:sz="0" w:space="0" w:color="auto"/>
                <w:bottom w:val="none" w:sz="0" w:space="0" w:color="auto"/>
                <w:right w:val="none" w:sz="0" w:space="0" w:color="auto"/>
              </w:divBdr>
            </w:div>
          </w:divsChild>
        </w:div>
        <w:div w:id="1706783442">
          <w:marLeft w:val="0"/>
          <w:marRight w:val="0"/>
          <w:marTop w:val="0"/>
          <w:marBottom w:val="0"/>
          <w:divBdr>
            <w:top w:val="none" w:sz="0" w:space="0" w:color="auto"/>
            <w:left w:val="none" w:sz="0" w:space="0" w:color="auto"/>
            <w:bottom w:val="none" w:sz="0" w:space="0" w:color="auto"/>
            <w:right w:val="none" w:sz="0" w:space="0" w:color="auto"/>
          </w:divBdr>
          <w:divsChild>
            <w:div w:id="1930457686">
              <w:marLeft w:val="0"/>
              <w:marRight w:val="0"/>
              <w:marTop w:val="0"/>
              <w:marBottom w:val="0"/>
              <w:divBdr>
                <w:top w:val="none" w:sz="0" w:space="0" w:color="auto"/>
                <w:left w:val="none" w:sz="0" w:space="0" w:color="auto"/>
                <w:bottom w:val="none" w:sz="0" w:space="0" w:color="auto"/>
                <w:right w:val="none" w:sz="0" w:space="0" w:color="auto"/>
              </w:divBdr>
            </w:div>
          </w:divsChild>
        </w:div>
        <w:div w:id="915669643">
          <w:marLeft w:val="0"/>
          <w:marRight w:val="0"/>
          <w:marTop w:val="0"/>
          <w:marBottom w:val="0"/>
          <w:divBdr>
            <w:top w:val="none" w:sz="0" w:space="0" w:color="auto"/>
            <w:left w:val="none" w:sz="0" w:space="0" w:color="auto"/>
            <w:bottom w:val="none" w:sz="0" w:space="0" w:color="auto"/>
            <w:right w:val="none" w:sz="0" w:space="0" w:color="auto"/>
          </w:divBdr>
          <w:divsChild>
            <w:div w:id="205531681">
              <w:marLeft w:val="0"/>
              <w:marRight w:val="0"/>
              <w:marTop w:val="0"/>
              <w:marBottom w:val="0"/>
              <w:divBdr>
                <w:top w:val="none" w:sz="0" w:space="0" w:color="auto"/>
                <w:left w:val="none" w:sz="0" w:space="0" w:color="auto"/>
                <w:bottom w:val="none" w:sz="0" w:space="0" w:color="auto"/>
                <w:right w:val="none" w:sz="0" w:space="0" w:color="auto"/>
              </w:divBdr>
            </w:div>
          </w:divsChild>
        </w:div>
        <w:div w:id="555705440">
          <w:marLeft w:val="0"/>
          <w:marRight w:val="0"/>
          <w:marTop w:val="0"/>
          <w:marBottom w:val="0"/>
          <w:divBdr>
            <w:top w:val="none" w:sz="0" w:space="0" w:color="auto"/>
            <w:left w:val="none" w:sz="0" w:space="0" w:color="auto"/>
            <w:bottom w:val="none" w:sz="0" w:space="0" w:color="auto"/>
            <w:right w:val="none" w:sz="0" w:space="0" w:color="auto"/>
          </w:divBdr>
          <w:divsChild>
            <w:div w:id="164904695">
              <w:marLeft w:val="0"/>
              <w:marRight w:val="0"/>
              <w:marTop w:val="0"/>
              <w:marBottom w:val="0"/>
              <w:divBdr>
                <w:top w:val="none" w:sz="0" w:space="0" w:color="auto"/>
                <w:left w:val="none" w:sz="0" w:space="0" w:color="auto"/>
                <w:bottom w:val="none" w:sz="0" w:space="0" w:color="auto"/>
                <w:right w:val="none" w:sz="0" w:space="0" w:color="auto"/>
              </w:divBdr>
            </w:div>
          </w:divsChild>
        </w:div>
        <w:div w:id="726219573">
          <w:marLeft w:val="0"/>
          <w:marRight w:val="0"/>
          <w:marTop w:val="0"/>
          <w:marBottom w:val="0"/>
          <w:divBdr>
            <w:top w:val="none" w:sz="0" w:space="0" w:color="auto"/>
            <w:left w:val="none" w:sz="0" w:space="0" w:color="auto"/>
            <w:bottom w:val="none" w:sz="0" w:space="0" w:color="auto"/>
            <w:right w:val="none" w:sz="0" w:space="0" w:color="auto"/>
          </w:divBdr>
          <w:divsChild>
            <w:div w:id="16984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2006">
      <w:bodyDiv w:val="1"/>
      <w:marLeft w:val="0"/>
      <w:marRight w:val="0"/>
      <w:marTop w:val="0"/>
      <w:marBottom w:val="0"/>
      <w:divBdr>
        <w:top w:val="none" w:sz="0" w:space="0" w:color="auto"/>
        <w:left w:val="none" w:sz="0" w:space="0" w:color="auto"/>
        <w:bottom w:val="none" w:sz="0" w:space="0" w:color="auto"/>
        <w:right w:val="none" w:sz="0" w:space="0" w:color="auto"/>
      </w:divBdr>
    </w:div>
    <w:div w:id="1600288494">
      <w:bodyDiv w:val="1"/>
      <w:marLeft w:val="0"/>
      <w:marRight w:val="0"/>
      <w:marTop w:val="0"/>
      <w:marBottom w:val="0"/>
      <w:divBdr>
        <w:top w:val="none" w:sz="0" w:space="0" w:color="auto"/>
        <w:left w:val="none" w:sz="0" w:space="0" w:color="auto"/>
        <w:bottom w:val="none" w:sz="0" w:space="0" w:color="auto"/>
        <w:right w:val="none" w:sz="0" w:space="0" w:color="auto"/>
      </w:divBdr>
    </w:div>
    <w:div w:id="211250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31AF6-4EE5-49BC-BD81-60C72AEC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10</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 Quang</dc:creator>
  <cp:keywords/>
  <dc:description/>
  <cp:lastModifiedBy>Long Tran Quang</cp:lastModifiedBy>
  <cp:revision>55</cp:revision>
  <dcterms:created xsi:type="dcterms:W3CDTF">2019-12-11T06:41:00Z</dcterms:created>
  <dcterms:modified xsi:type="dcterms:W3CDTF">2019-12-13T06:50:00Z</dcterms:modified>
</cp:coreProperties>
</file>