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09743" w14:textId="54C16551" w:rsidR="00485879" w:rsidRPr="001747F5" w:rsidRDefault="001747F5" w:rsidP="004316D0">
      <w:pPr>
        <w:pStyle w:val="Heading1"/>
        <w:spacing w:before="0" w:after="0"/>
        <w:rPr>
          <w:rFonts w:ascii="Times New Roman" w:hAnsi="Times New Roman" w:cs="Times New Roman"/>
          <w:color w:val="auto"/>
          <w:sz w:val="24"/>
          <w:szCs w:val="24"/>
        </w:rPr>
      </w:pPr>
      <w:r w:rsidRPr="00D17AFF">
        <w:rPr>
          <w:rStyle w:val="fontstyle01"/>
          <w:rFonts w:ascii="Times New Roman" w:hAnsi="Times New Roman" w:cs="Times New Roman"/>
        </w:rPr>
        <w:t>1.INTR</w:t>
      </w:r>
      <w:r>
        <w:rPr>
          <w:rStyle w:val="fontstyle01"/>
          <w:rFonts w:ascii="Times New Roman" w:hAnsi="Times New Roman" w:cs="Times New Roman"/>
        </w:rPr>
        <w:t>ODUCTION</w:t>
      </w:r>
    </w:p>
    <w:p w14:paraId="243677FA" w14:textId="77777777" w:rsidR="005C46B7" w:rsidRDefault="005C46B7" w:rsidP="005C46B7">
      <w:pPr>
        <w:pStyle w:val="NormalWeb"/>
      </w:pPr>
      <w:r w:rsidRPr="001747F5">
        <w:rPr>
          <w:rStyle w:val="Strong"/>
          <w:rFonts w:eastAsiaTheme="majorEastAsia"/>
        </w:rPr>
        <w:t>Giới thiệu</w:t>
      </w:r>
    </w:p>
    <w:p w14:paraId="58A566A5" w14:textId="77777777" w:rsidR="005C46B7" w:rsidRDefault="005C46B7" w:rsidP="005C46B7">
      <w:pPr>
        <w:pStyle w:val="NormalWeb"/>
      </w:pPr>
      <w:r>
        <w:t>. Tên tôi là Prakash, có tám năm kinh nghiệm trong lĩnh vực ô tô, làm việc với Autosar trong hai trong số chín tổ chức cốt lõi của Autosar.</w:t>
      </w:r>
    </w:p>
    <w:p w14:paraId="5C5FA3F4" w14:textId="77777777" w:rsidR="005C46B7" w:rsidRDefault="005C46B7" w:rsidP="005C46B7">
      <w:pPr>
        <w:pStyle w:val="NormalWeb"/>
      </w:pPr>
      <w:r>
        <w:t>. Tôi sẽ hướng dẫn bạn qua khóa học này và giải thích kiến trúc Autosar theo cách dễ hiểu hơn với các ví dụ thực tế bất cứ khi nào có thể.</w:t>
      </w:r>
    </w:p>
    <w:p w14:paraId="5C21A394" w14:textId="77777777" w:rsidR="005C46B7" w:rsidRDefault="005C46B7" w:rsidP="005C46B7">
      <w:pPr>
        <w:pStyle w:val="NormalWeb"/>
      </w:pPr>
      <w:r>
        <w:t>. Khóa học này nhằm mục đích cho người mới bắt đầu, những người mới tiếp cận chủ đề này và cả những người đã có kiến thức cơ bản về Autosar.</w:t>
      </w:r>
    </w:p>
    <w:p w14:paraId="118D39BD" w14:textId="77777777" w:rsidR="005C46B7" w:rsidRDefault="005C46B7" w:rsidP="005C46B7">
      <w:pPr>
        <w:pStyle w:val="NormalWeb"/>
      </w:pPr>
      <w:r>
        <w:rPr>
          <w:rStyle w:val="Strong"/>
          <w:rFonts w:eastAsiaTheme="majorEastAsia"/>
        </w:rPr>
        <w:t>Nội dung khóa học</w:t>
      </w:r>
    </w:p>
    <w:p w14:paraId="21B740AF" w14:textId="44A1CC85" w:rsidR="005C46B7" w:rsidRDefault="005C46B7" w:rsidP="005C46B7">
      <w:pPr>
        <w:pStyle w:val="NormalWeb"/>
      </w:pPr>
      <w:r>
        <w:t>. Khóa học này sẽ giúp bạn hiểu rõ hơn về kiến trúc Autosar và cách áp dụng chúng.</w:t>
      </w:r>
    </w:p>
    <w:p w14:paraId="0E392F73" w14:textId="77777777" w:rsidR="005C46B7" w:rsidRDefault="005C46B7" w:rsidP="005C46B7">
      <w:pPr>
        <w:pStyle w:val="NormalWeb"/>
        <w:ind w:left="720"/>
      </w:pPr>
      <w:r>
        <w:rPr>
          <w:rStyle w:val="Strong"/>
          <w:rFonts w:eastAsiaTheme="majorEastAsia"/>
        </w:rPr>
        <w:t>Các lớp của Autosar</w:t>
      </w:r>
    </w:p>
    <w:p w14:paraId="42DE1942" w14:textId="77777777" w:rsidR="005C46B7" w:rsidRDefault="005C46B7" w:rsidP="005C46B7">
      <w:pPr>
        <w:pStyle w:val="NormalWeb"/>
        <w:ind w:left="720"/>
      </w:pPr>
      <w:r>
        <w:t>. Chúng tôi sẽ xem xét các lớp của Autosar từng lớp một một cách chi tiết, bắt đầu với lớp BSW.</w:t>
      </w:r>
    </w:p>
    <w:p w14:paraId="5D7BC195" w14:textId="77777777" w:rsidR="005C46B7" w:rsidRDefault="005C46B7" w:rsidP="005C46B7">
      <w:pPr>
        <w:pStyle w:val="NormalWeb"/>
        <w:ind w:left="720"/>
      </w:pPr>
      <w:r>
        <w:t>. Sau đó là lớp ứng dụng với cái nhìn toàn diện về cấu hình như các loại thành phần, cổng, runnables, sự kiện, kết nối và nhiều hơn nữa.</w:t>
      </w:r>
    </w:p>
    <w:p w14:paraId="6FBE4B57" w14:textId="77777777" w:rsidR="005C46B7" w:rsidRDefault="005C46B7" w:rsidP="005C46B7">
      <w:pPr>
        <w:pStyle w:val="NormalWeb"/>
        <w:ind w:left="720"/>
      </w:pPr>
      <w:r>
        <w:rPr>
          <w:rStyle w:val="Strong"/>
          <w:rFonts w:eastAsiaTheme="majorEastAsia"/>
        </w:rPr>
        <w:t>Giao diện Autosar</w:t>
      </w:r>
    </w:p>
    <w:p w14:paraId="725D3D1E" w14:textId="77777777" w:rsidR="005C46B7" w:rsidRDefault="005C46B7" w:rsidP="005C46B7">
      <w:pPr>
        <w:pStyle w:val="NormalWeb"/>
        <w:ind w:left="720"/>
      </w:pPr>
      <w:r>
        <w:t>. Chúng tôi cũng sẽ đi sâu vào giao diện gửi/nhận và giao diện khách/chủ, mà chúng tôi sẽ sử dụng chủ yếu trong phần mềm của mình.</w:t>
      </w:r>
    </w:p>
    <w:p w14:paraId="7DFE931E" w14:textId="77777777" w:rsidR="005C46B7" w:rsidRDefault="005C46B7" w:rsidP="005C46B7">
      <w:pPr>
        <w:pStyle w:val="NormalWeb"/>
        <w:ind w:left="720"/>
      </w:pPr>
      <w:r>
        <w:t>. Chúng tôi sẽ thấy cách thiết kế và chọn các thành phần, cổng và giao diện phù hợp với ví dụ thực tế.</w:t>
      </w:r>
    </w:p>
    <w:p w14:paraId="2A5EE368" w14:textId="77777777" w:rsidR="005C46B7" w:rsidRDefault="005C46B7" w:rsidP="005C46B7">
      <w:pPr>
        <w:pStyle w:val="NormalWeb"/>
        <w:ind w:left="720"/>
      </w:pPr>
      <w:r>
        <w:rPr>
          <w:rStyle w:val="Strong"/>
          <w:rFonts w:eastAsiaTheme="majorEastAsia"/>
        </w:rPr>
        <w:t>Lớp RTE</w:t>
      </w:r>
    </w:p>
    <w:p w14:paraId="1546C9DA" w14:textId="77777777" w:rsidR="005C46B7" w:rsidRDefault="005C46B7" w:rsidP="005C46B7">
      <w:pPr>
        <w:pStyle w:val="NormalWeb"/>
        <w:ind w:left="720"/>
      </w:pPr>
      <w:r>
        <w:t>. Ở phần tiếp theo, chúng tôi sẽ xem xét lớp RTE và tìm hiểu chi tiết về cách RTE xử lý giao tiếp cổng và lập lịch.</w:t>
      </w:r>
    </w:p>
    <w:p w14:paraId="57BA6518" w14:textId="77777777" w:rsidR="005C46B7" w:rsidRDefault="005C46B7" w:rsidP="005C46B7">
      <w:pPr>
        <w:pStyle w:val="NormalWeb"/>
        <w:ind w:left="720"/>
      </w:pPr>
      <w:r>
        <w:rPr>
          <w:rStyle w:val="Strong"/>
          <w:rFonts w:eastAsiaTheme="majorEastAsia"/>
        </w:rPr>
        <w:t>Phương pháp Autosar</w:t>
      </w:r>
    </w:p>
    <w:p w14:paraId="24C52CB3" w14:textId="77777777" w:rsidR="005C46B7" w:rsidRDefault="005C46B7" w:rsidP="005C46B7">
      <w:pPr>
        <w:pStyle w:val="NormalWeb"/>
        <w:ind w:left="720"/>
      </w:pPr>
      <w:r>
        <w:t>. Sau đó, chúng tôi sẽ xem xét phương pháp Autosar một cách chi tiết và sẽ có một ví dụ thực tế để hiểu rõ hơn.</w:t>
      </w:r>
    </w:p>
    <w:p w14:paraId="3B6B0E2D" w14:textId="77777777" w:rsidR="005C46B7" w:rsidRDefault="005C46B7" w:rsidP="005C46B7">
      <w:pPr>
        <w:pStyle w:val="NormalWeb"/>
        <w:rPr>
          <w:rStyle w:val="Strong"/>
          <w:rFonts w:eastAsiaTheme="majorEastAsia"/>
        </w:rPr>
      </w:pPr>
    </w:p>
    <w:p w14:paraId="5F283A81" w14:textId="54A4EAD2" w:rsidR="005C46B7" w:rsidRDefault="005C46B7" w:rsidP="005C46B7">
      <w:pPr>
        <w:pStyle w:val="NormalWeb"/>
        <w:rPr>
          <w:rStyle w:val="Strong"/>
          <w:rFonts w:eastAsiaTheme="majorEastAsia"/>
        </w:rPr>
      </w:pPr>
      <w:r>
        <w:rPr>
          <w:rStyle w:val="Strong"/>
          <w:rFonts w:eastAsiaTheme="majorEastAsia"/>
        </w:rPr>
        <w:t xml:space="preserve">Thời gian </w:t>
      </w:r>
    </w:p>
    <w:p w14:paraId="5BA93B3E" w14:textId="28FEB058" w:rsidR="005C46B7" w:rsidRDefault="005C46B7" w:rsidP="005C46B7">
      <w:pPr>
        <w:pStyle w:val="NormalWeb"/>
        <w:rPr>
          <w:rStyle w:val="Strong"/>
          <w:rFonts w:eastAsiaTheme="majorEastAsia"/>
        </w:rPr>
      </w:pPr>
      <w:r>
        <w:lastRenderedPageBreak/>
        <w:t>. Chúng tôi sẽ bắt đầu với phần lý thuyết, nơi chúng tôi giới thiệu về chủ đề Autosar và những lợi ích của việc sử dụng Autosa</w:t>
      </w:r>
      <w:r w:rsidR="00FA60DE">
        <w:t>r và tiếp tục với phần demo để các bạn hiểu rõ hơn về dự án</w:t>
      </w:r>
    </w:p>
    <w:p w14:paraId="02648863" w14:textId="0E2FE9C7" w:rsidR="005C46B7" w:rsidRDefault="005C46B7" w:rsidP="00625C62">
      <w:pPr>
        <w:pStyle w:val="NormalWeb"/>
        <w:ind w:left="720"/>
      </w:pPr>
      <w:r>
        <w:rPr>
          <w:rStyle w:val="Strong"/>
          <w:rFonts w:eastAsiaTheme="majorEastAsia"/>
        </w:rPr>
        <w:t xml:space="preserve">Phần </w:t>
      </w:r>
      <w:r>
        <w:rPr>
          <w:rStyle w:val="Strong"/>
          <w:rFonts w:eastAsiaTheme="majorEastAsia"/>
        </w:rPr>
        <w:t>lý thuyết</w:t>
      </w:r>
    </w:p>
    <w:p w14:paraId="3B50A6D8" w14:textId="77777777" w:rsidR="005C46B7" w:rsidRDefault="005C46B7" w:rsidP="00625C62">
      <w:pPr>
        <w:pStyle w:val="NormalWeb"/>
        <w:ind w:firstLine="720"/>
      </w:pPr>
      <w:r>
        <w:t>. Phần lý thuyết kéo dài hai giờ để hiểu tất cả các khái niệm với các ví dụ ngắn gọn.</w:t>
      </w:r>
    </w:p>
    <w:p w14:paraId="201D81D0" w14:textId="77777777" w:rsidR="005C46B7" w:rsidRDefault="005C46B7" w:rsidP="00625C62">
      <w:pPr>
        <w:pStyle w:val="NormalWeb"/>
        <w:ind w:left="720"/>
      </w:pPr>
      <w:r>
        <w:rPr>
          <w:rStyle w:val="Strong"/>
          <w:rFonts w:eastAsiaTheme="majorEastAsia"/>
        </w:rPr>
        <w:t>Phần thực hành</w:t>
      </w:r>
    </w:p>
    <w:p w14:paraId="2709DE22" w14:textId="77777777" w:rsidR="005C46B7" w:rsidRDefault="005C46B7" w:rsidP="00625C62">
      <w:pPr>
        <w:pStyle w:val="NormalWeb"/>
        <w:ind w:left="720"/>
      </w:pPr>
      <w:r>
        <w:t>. Phần demo kéo dài 2.5 giờ, chúng tôi sẽ lấy một trường hợp sử dụng mới từ một ứng dụng ô tô và thiết kế phần mềm Autosar hoàn chỉnh từ lớp MCAL cơ bản đến lớp ứng dụng.</w:t>
      </w:r>
    </w:p>
    <w:p w14:paraId="409B8276" w14:textId="77777777" w:rsidR="005C46B7" w:rsidRDefault="005C46B7" w:rsidP="005C46B7">
      <w:pPr>
        <w:pStyle w:val="NormalWeb"/>
      </w:pPr>
      <w:r>
        <w:rPr>
          <w:rStyle w:val="Strong"/>
          <w:rFonts w:eastAsiaTheme="majorEastAsia"/>
        </w:rPr>
        <w:t>Lý do không sử dụng công cụ chỉnh sửa Autosar chung</w:t>
      </w:r>
    </w:p>
    <w:p w14:paraId="28E8C6FB" w14:textId="77777777" w:rsidR="005C46B7" w:rsidRDefault="005C46B7" w:rsidP="005C46B7">
      <w:pPr>
        <w:pStyle w:val="NormalWeb"/>
      </w:pPr>
      <w:r>
        <w:t>. Tôi sẽ không sử dụng bất kỳ công cụ chỉnh sửa Autosar chung nào cho phần demo vì hai lý do chính: một là chúng quá đắt đối với những người không làm việc trong ngành ô tô và hai là các cấu hình sẽ được tạo tự động bởi công cụ và những gì được tạo ra hoàn toàn là hộp đen đối với chúng ta.</w:t>
      </w:r>
    </w:p>
    <w:p w14:paraId="0526440F" w14:textId="77777777" w:rsidR="005C46B7" w:rsidRDefault="005C46B7" w:rsidP="005C46B7">
      <w:pPr>
        <w:pStyle w:val="NormalWeb"/>
      </w:pPr>
      <w:r>
        <w:t>. Để khắc phục điều này, chúng tôi sẽ thấy demo trực tiếp trên các tag dựa trên các trình chỉnh sửa XML đơn giản và Notepad++, dễ dàng có sẵn để tất cả chúng ta học và thử.</w:t>
      </w:r>
    </w:p>
    <w:p w14:paraId="280DA1C2" w14:textId="77777777" w:rsidR="005C46B7" w:rsidRDefault="005C46B7" w:rsidP="005C46B7">
      <w:pPr>
        <w:pStyle w:val="NormalWeb"/>
      </w:pPr>
      <w:r>
        <w:rPr>
          <w:rStyle w:val="Strong"/>
          <w:rFonts w:eastAsiaTheme="majorEastAsia"/>
        </w:rPr>
        <w:t>Kết luận</w:t>
      </w:r>
    </w:p>
    <w:p w14:paraId="2E034CB2" w14:textId="77777777" w:rsidR="005C46B7" w:rsidRDefault="005C46B7" w:rsidP="005C46B7">
      <w:pPr>
        <w:pStyle w:val="NormalWeb"/>
      </w:pPr>
      <w:r>
        <w:t>. Cuối cùng, khi hoàn thành khóa học, bạn sẽ rất rõ ràng về kiến trúc và các lớp khác nhau của Autosar với các ví dụ tốt để liên kết và viết phần mềm Autosar với các trình chỉnh sửa đơn giản.</w:t>
      </w:r>
    </w:p>
    <w:p w14:paraId="4FA20B80" w14:textId="77777777" w:rsidR="005C46B7" w:rsidRDefault="005C46B7" w:rsidP="005C46B7">
      <w:pPr>
        <w:pStyle w:val="NormalWeb"/>
      </w:pPr>
      <w:r>
        <w:t>. Cảm ơn bạn đã chọn khóa học này và chúc bạn học tốt.</w:t>
      </w:r>
    </w:p>
    <w:p w14:paraId="34EE7D58" w14:textId="77777777" w:rsidR="004316D0" w:rsidRPr="004316D0" w:rsidRDefault="004316D0" w:rsidP="004316D0"/>
    <w:sectPr w:rsidR="004316D0" w:rsidRPr="0043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8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D5782"/>
    <w:rsid w:val="00126C4B"/>
    <w:rsid w:val="001747F5"/>
    <w:rsid w:val="001B6236"/>
    <w:rsid w:val="00257E43"/>
    <w:rsid w:val="002B6C87"/>
    <w:rsid w:val="00325AA6"/>
    <w:rsid w:val="003C5224"/>
    <w:rsid w:val="003D179F"/>
    <w:rsid w:val="004316D0"/>
    <w:rsid w:val="004508BB"/>
    <w:rsid w:val="00474C14"/>
    <w:rsid w:val="00485879"/>
    <w:rsid w:val="005473F3"/>
    <w:rsid w:val="005C46B7"/>
    <w:rsid w:val="00625C62"/>
    <w:rsid w:val="00716237"/>
    <w:rsid w:val="00936D82"/>
    <w:rsid w:val="00A04730"/>
    <w:rsid w:val="00A30D68"/>
    <w:rsid w:val="00AE55D0"/>
    <w:rsid w:val="00B40629"/>
    <w:rsid w:val="00C13B4C"/>
    <w:rsid w:val="00D17AFF"/>
    <w:rsid w:val="00DD5E54"/>
    <w:rsid w:val="00E22EDE"/>
    <w:rsid w:val="00EF6FA6"/>
    <w:rsid w:val="00FA60DE"/>
    <w:rsid w:val="00FD3C42"/>
    <w:rsid w:val="00FF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24</cp:revision>
  <cp:lastPrinted>2024-06-30T18:08:00Z</cp:lastPrinted>
  <dcterms:created xsi:type="dcterms:W3CDTF">2024-06-30T17:22:00Z</dcterms:created>
  <dcterms:modified xsi:type="dcterms:W3CDTF">2024-06-30T18:45:00Z</dcterms:modified>
</cp:coreProperties>
</file>