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977EC" w:rsidTr="001977EC">
        <w:tc>
          <w:tcPr>
            <w:tcW w:w="1870" w:type="dxa"/>
          </w:tcPr>
          <w:p w:rsidR="001977EC" w:rsidRDefault="001977EC" w:rsidP="00A55FB5">
            <w:pPr>
              <w:jc w:val="center"/>
            </w:pPr>
            <w:r>
              <w:t>STT</w:t>
            </w:r>
          </w:p>
        </w:tc>
        <w:tc>
          <w:tcPr>
            <w:tcW w:w="1870" w:type="dxa"/>
          </w:tcPr>
          <w:p w:rsidR="001977EC" w:rsidRDefault="001977EC" w:rsidP="00A55FB5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1870" w:type="dxa"/>
          </w:tcPr>
          <w:p w:rsidR="001977EC" w:rsidRDefault="001977EC" w:rsidP="00A55FB5">
            <w:pPr>
              <w:jc w:val="center"/>
            </w:pP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mãu</w:t>
            </w:r>
            <w:proofErr w:type="spellEnd"/>
          </w:p>
        </w:tc>
        <w:tc>
          <w:tcPr>
            <w:tcW w:w="1870" w:type="dxa"/>
          </w:tcPr>
          <w:p w:rsidR="001977EC" w:rsidRDefault="001977EC" w:rsidP="00A55FB5">
            <w:pPr>
              <w:jc w:val="center"/>
            </w:pP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1870" w:type="dxa"/>
          </w:tcPr>
          <w:p w:rsidR="001977EC" w:rsidRDefault="001977EC" w:rsidP="00A55FB5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977EC" w:rsidTr="001977EC">
        <w:tc>
          <w:tcPr>
            <w:tcW w:w="1870" w:type="dxa"/>
          </w:tcPr>
          <w:p w:rsidR="001977EC" w:rsidRDefault="001977EC" w:rsidP="00A55FB5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1977EC" w:rsidRDefault="001977EC" w:rsidP="00A55FB5">
            <w:pPr>
              <w:jc w:val="center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870" w:type="dxa"/>
          </w:tcPr>
          <w:p w:rsidR="001977EC" w:rsidRDefault="001977EC" w:rsidP="00A55FB5">
            <w:pPr>
              <w:jc w:val="center"/>
            </w:pPr>
            <w:r>
              <w:t>BM1</w:t>
            </w:r>
          </w:p>
        </w:tc>
        <w:tc>
          <w:tcPr>
            <w:tcW w:w="1870" w:type="dxa"/>
          </w:tcPr>
          <w:p w:rsidR="001977EC" w:rsidRDefault="001977EC" w:rsidP="00A55FB5">
            <w:pPr>
              <w:jc w:val="center"/>
            </w:pPr>
            <w:r>
              <w:t>QD1</w:t>
            </w:r>
          </w:p>
        </w:tc>
        <w:tc>
          <w:tcPr>
            <w:tcW w:w="1870" w:type="dxa"/>
          </w:tcPr>
          <w:p w:rsidR="001977EC" w:rsidRDefault="001977EC" w:rsidP="00A55FB5">
            <w:pPr>
              <w:jc w:val="center"/>
            </w:pPr>
          </w:p>
        </w:tc>
      </w:tr>
      <w:tr w:rsidR="001977EC" w:rsidTr="001977EC">
        <w:tc>
          <w:tcPr>
            <w:tcW w:w="1870" w:type="dxa"/>
          </w:tcPr>
          <w:p w:rsidR="001977EC" w:rsidRDefault="001977EC" w:rsidP="00A55FB5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1977EC" w:rsidRDefault="001977EC" w:rsidP="00A55FB5">
            <w:pPr>
              <w:jc w:val="center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870" w:type="dxa"/>
          </w:tcPr>
          <w:p w:rsidR="001977EC" w:rsidRDefault="001977EC" w:rsidP="00A55FB5">
            <w:pPr>
              <w:jc w:val="center"/>
            </w:pPr>
            <w:r>
              <w:t>BM2</w:t>
            </w:r>
          </w:p>
        </w:tc>
        <w:tc>
          <w:tcPr>
            <w:tcW w:w="1870" w:type="dxa"/>
          </w:tcPr>
          <w:p w:rsidR="001977EC" w:rsidRDefault="001977EC" w:rsidP="00A55FB5">
            <w:pPr>
              <w:jc w:val="center"/>
            </w:pPr>
            <w:r>
              <w:t>QD2</w:t>
            </w:r>
          </w:p>
        </w:tc>
        <w:tc>
          <w:tcPr>
            <w:tcW w:w="1870" w:type="dxa"/>
          </w:tcPr>
          <w:p w:rsidR="001977EC" w:rsidRDefault="001977EC" w:rsidP="00A55FB5">
            <w:pPr>
              <w:jc w:val="center"/>
            </w:pPr>
          </w:p>
        </w:tc>
      </w:tr>
      <w:tr w:rsidR="001977EC" w:rsidTr="001977EC">
        <w:tc>
          <w:tcPr>
            <w:tcW w:w="1870" w:type="dxa"/>
          </w:tcPr>
          <w:p w:rsidR="001977EC" w:rsidRDefault="001977EC" w:rsidP="00A55FB5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1977EC" w:rsidRDefault="001977EC" w:rsidP="00A55FB5">
            <w:pPr>
              <w:jc w:val="center"/>
            </w:pPr>
            <w:proofErr w:type="spellStart"/>
            <w:r>
              <w:t>Lậ</w:t>
            </w:r>
            <w:r w:rsidR="00A55FB5">
              <w:t>p</w:t>
            </w:r>
            <w:proofErr w:type="spellEnd"/>
            <w:r w:rsidR="00A55FB5">
              <w:t xml:space="preserve"> </w:t>
            </w:r>
            <w:proofErr w:type="spellStart"/>
            <w:r w:rsidR="00A55FB5">
              <w:t>phiếu</w:t>
            </w:r>
            <w:proofErr w:type="spellEnd"/>
            <w:r w:rsidR="00A55FB5">
              <w:t xml:space="preserve"> </w:t>
            </w:r>
            <w:proofErr w:type="spellStart"/>
            <w:r w:rsidR="00A55FB5">
              <w:t>nhập</w:t>
            </w:r>
            <w:proofErr w:type="spellEnd"/>
          </w:p>
        </w:tc>
        <w:tc>
          <w:tcPr>
            <w:tcW w:w="1870" w:type="dxa"/>
          </w:tcPr>
          <w:p w:rsidR="001977EC" w:rsidRDefault="001977EC" w:rsidP="00A55FB5">
            <w:pPr>
              <w:jc w:val="center"/>
            </w:pPr>
            <w:r>
              <w:t>BM3</w:t>
            </w:r>
          </w:p>
        </w:tc>
        <w:tc>
          <w:tcPr>
            <w:tcW w:w="1870" w:type="dxa"/>
          </w:tcPr>
          <w:p w:rsidR="001977EC" w:rsidRDefault="001977EC" w:rsidP="00A55FB5">
            <w:pPr>
              <w:jc w:val="center"/>
            </w:pPr>
            <w:r>
              <w:t>QD3</w:t>
            </w:r>
          </w:p>
        </w:tc>
        <w:tc>
          <w:tcPr>
            <w:tcW w:w="1870" w:type="dxa"/>
          </w:tcPr>
          <w:p w:rsidR="001977EC" w:rsidRDefault="001977EC" w:rsidP="00A55FB5">
            <w:pPr>
              <w:jc w:val="center"/>
            </w:pPr>
          </w:p>
        </w:tc>
      </w:tr>
      <w:tr w:rsidR="001977EC" w:rsidTr="001977EC">
        <w:tc>
          <w:tcPr>
            <w:tcW w:w="1870" w:type="dxa"/>
          </w:tcPr>
          <w:p w:rsidR="001977EC" w:rsidRDefault="001977EC" w:rsidP="00A55FB5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:rsidR="001977EC" w:rsidRDefault="00A55FB5" w:rsidP="00A55FB5">
            <w:pPr>
              <w:jc w:val="center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1870" w:type="dxa"/>
          </w:tcPr>
          <w:p w:rsidR="001977EC" w:rsidRDefault="00A55FB5" w:rsidP="00A55FB5">
            <w:pPr>
              <w:jc w:val="center"/>
            </w:pPr>
            <w:r>
              <w:t>BM4</w:t>
            </w:r>
          </w:p>
        </w:tc>
        <w:tc>
          <w:tcPr>
            <w:tcW w:w="1870" w:type="dxa"/>
          </w:tcPr>
          <w:p w:rsidR="001977EC" w:rsidRDefault="00A55FB5" w:rsidP="00A55FB5">
            <w:pPr>
              <w:jc w:val="center"/>
            </w:pPr>
            <w:r>
              <w:t>QD4</w:t>
            </w:r>
          </w:p>
        </w:tc>
        <w:tc>
          <w:tcPr>
            <w:tcW w:w="1870" w:type="dxa"/>
          </w:tcPr>
          <w:p w:rsidR="001977EC" w:rsidRDefault="001977EC" w:rsidP="00A55FB5">
            <w:pPr>
              <w:jc w:val="center"/>
            </w:pPr>
          </w:p>
        </w:tc>
      </w:tr>
      <w:tr w:rsidR="001977EC" w:rsidTr="001977EC">
        <w:tc>
          <w:tcPr>
            <w:tcW w:w="1870" w:type="dxa"/>
          </w:tcPr>
          <w:p w:rsidR="001977EC" w:rsidRDefault="00A55FB5" w:rsidP="00A55FB5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:rsidR="001977EC" w:rsidRDefault="00A55FB5" w:rsidP="00A55FB5">
            <w:pPr>
              <w:jc w:val="center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</w:p>
        </w:tc>
        <w:tc>
          <w:tcPr>
            <w:tcW w:w="1870" w:type="dxa"/>
          </w:tcPr>
          <w:p w:rsidR="001977EC" w:rsidRDefault="00A55FB5" w:rsidP="00A55FB5">
            <w:pPr>
              <w:jc w:val="center"/>
            </w:pPr>
            <w:r>
              <w:t>BM5</w:t>
            </w:r>
          </w:p>
        </w:tc>
        <w:tc>
          <w:tcPr>
            <w:tcW w:w="1870" w:type="dxa"/>
          </w:tcPr>
          <w:p w:rsidR="001977EC" w:rsidRDefault="001977EC" w:rsidP="00A55FB5">
            <w:pPr>
              <w:jc w:val="center"/>
            </w:pPr>
          </w:p>
        </w:tc>
        <w:tc>
          <w:tcPr>
            <w:tcW w:w="1870" w:type="dxa"/>
          </w:tcPr>
          <w:p w:rsidR="001977EC" w:rsidRDefault="001977EC" w:rsidP="00A55FB5">
            <w:pPr>
              <w:jc w:val="center"/>
            </w:pPr>
          </w:p>
        </w:tc>
      </w:tr>
    </w:tbl>
    <w:p w:rsidR="00936B4F" w:rsidRDefault="00936B4F"/>
    <w:p w:rsidR="001977EC" w:rsidRDefault="001977EC">
      <w:r>
        <w:t>BM1:</w:t>
      </w:r>
      <w:r>
        <w:tab/>
      </w:r>
      <w:r>
        <w:tab/>
      </w:r>
      <w:r>
        <w:tab/>
      </w:r>
      <w:r>
        <w:tab/>
        <w:t xml:space="preserve">QD1: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</w:p>
    <w:p w:rsidR="001977EC" w:rsidRDefault="001977EC">
      <w:r>
        <w:rPr>
          <w:noProof/>
        </w:rPr>
        <w:drawing>
          <wp:inline distT="0" distB="0" distL="0" distR="0">
            <wp:extent cx="2867025" cy="29038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175" cy="29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7EC" w:rsidRDefault="001977EC">
      <w:r>
        <w:t>BM2</w:t>
      </w:r>
      <w:r>
        <w:tab/>
      </w:r>
      <w:r>
        <w:tab/>
      </w:r>
      <w:r>
        <w:tab/>
      </w:r>
      <w:r>
        <w:tab/>
        <w:t xml:space="preserve">QD2: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18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</w:p>
    <w:p w:rsidR="001977EC" w:rsidRDefault="001977EC">
      <w:r>
        <w:rPr>
          <w:noProof/>
        </w:rPr>
        <w:drawing>
          <wp:inline distT="0" distB="0" distL="0" distR="0">
            <wp:extent cx="3000375" cy="3000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hachhang_the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7EC" w:rsidRDefault="001977EC">
      <w:r>
        <w:lastRenderedPageBreak/>
        <w:t>BM3</w:t>
      </w:r>
      <w:r>
        <w:tab/>
      </w:r>
      <w:r>
        <w:tab/>
      </w:r>
      <w:r>
        <w:tab/>
        <w:t xml:space="preserve">QD3: </w:t>
      </w:r>
      <w:proofErr w:type="spellStart"/>
      <w:r w:rsidR="00A55FB5">
        <w:t>Phiếu</w:t>
      </w:r>
      <w:proofErr w:type="spellEnd"/>
      <w:r w:rsidR="00A55FB5">
        <w:t xml:space="preserve"> </w:t>
      </w:r>
      <w:proofErr w:type="spellStart"/>
      <w:r w:rsidR="00A55FB5">
        <w:t>lập</w:t>
      </w:r>
      <w:proofErr w:type="spellEnd"/>
      <w:r w:rsidR="00A55FB5">
        <w:t xml:space="preserve"> </w:t>
      </w:r>
      <w:proofErr w:type="spellStart"/>
      <w:r w:rsidR="00A55FB5">
        <w:t>phải</w:t>
      </w:r>
      <w:proofErr w:type="spellEnd"/>
      <w:r w:rsidR="00A55FB5">
        <w:t xml:space="preserve"> </w:t>
      </w:r>
      <w:proofErr w:type="spellStart"/>
      <w:r w:rsidR="00A55FB5">
        <w:t>tồn</w:t>
      </w:r>
      <w:proofErr w:type="spellEnd"/>
      <w:r w:rsidR="00A55FB5">
        <w:t xml:space="preserve"> </w:t>
      </w:r>
      <w:proofErr w:type="spellStart"/>
      <w:r w:rsidR="00A55FB5">
        <w:t>tại</w:t>
      </w:r>
      <w:proofErr w:type="spellEnd"/>
      <w:r w:rsidR="00A55FB5">
        <w:t xml:space="preserve"> chi </w:t>
      </w:r>
      <w:proofErr w:type="spellStart"/>
      <w:r w:rsidR="00A55FB5">
        <w:t>tiết</w:t>
      </w:r>
      <w:proofErr w:type="spellEnd"/>
      <w:r w:rsidR="00A55FB5">
        <w:t xml:space="preserve"> </w:t>
      </w:r>
      <w:proofErr w:type="spellStart"/>
      <w:r w:rsidR="00A55FB5">
        <w:t>phiếu</w:t>
      </w:r>
      <w:proofErr w:type="spellEnd"/>
      <w:r w:rsidR="00A55FB5">
        <w:t xml:space="preserve"> </w:t>
      </w:r>
      <w:proofErr w:type="spellStart"/>
      <w:r w:rsidR="00A55FB5">
        <w:t>nhập</w:t>
      </w:r>
      <w:proofErr w:type="spellEnd"/>
    </w:p>
    <w:p w:rsidR="001977EC" w:rsidRDefault="001977EC">
      <w:r>
        <w:rPr>
          <w:noProof/>
        </w:rPr>
        <w:drawing>
          <wp:inline distT="0" distB="0" distL="0" distR="0">
            <wp:extent cx="5934075" cy="1876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FB5" w:rsidRDefault="00A55FB5" w:rsidP="00A55FB5">
      <w:pPr>
        <w:ind w:left="2160" w:hanging="2160"/>
      </w:pPr>
      <w:r>
        <w:t>BM4</w:t>
      </w:r>
      <w:r>
        <w:tab/>
        <w:t xml:space="preserve">QD4: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Bán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hay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them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>.</w:t>
      </w:r>
    </w:p>
    <w:p w:rsidR="00A55FB5" w:rsidRDefault="00A55FB5">
      <w:r>
        <w:rPr>
          <w:noProof/>
        </w:rPr>
        <w:drawing>
          <wp:inline distT="0" distB="0" distL="0" distR="0">
            <wp:extent cx="3343275" cy="3112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745" cy="312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5FB5" w:rsidRDefault="00A55FB5">
      <w:r>
        <w:t>BM5</w:t>
      </w:r>
      <w:r>
        <w:tab/>
      </w:r>
      <w:r>
        <w:tab/>
      </w:r>
      <w:r>
        <w:tab/>
      </w:r>
    </w:p>
    <w:p w:rsidR="00A55FB5" w:rsidRDefault="00A55FB5">
      <w:r>
        <w:rPr>
          <w:noProof/>
        </w:rPr>
        <w:drawing>
          <wp:inline distT="0" distB="0" distL="0" distR="0">
            <wp:extent cx="3667125" cy="16775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76" cy="170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5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7EC"/>
    <w:rsid w:val="001977EC"/>
    <w:rsid w:val="00936B4F"/>
    <w:rsid w:val="00A55FB5"/>
    <w:rsid w:val="00D8283B"/>
    <w:rsid w:val="00FF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AD367"/>
  <w15:chartTrackingRefBased/>
  <w15:docId w15:val="{B782D923-4855-46F1-AB97-9ADDBD92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7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LAPTOPTOKYO</dc:creator>
  <cp:keywords/>
  <dc:description/>
  <cp:lastModifiedBy>LAPTOPTOKYO</cp:lastModifiedBy>
  <cp:revision>1</cp:revision>
  <dcterms:created xsi:type="dcterms:W3CDTF">2020-10-16T03:06:00Z</dcterms:created>
  <dcterms:modified xsi:type="dcterms:W3CDTF">2020-10-16T03:41:00Z</dcterms:modified>
</cp:coreProperties>
</file>