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1EC2" w14:textId="309C89E3" w:rsidR="00725839" w:rsidRDefault="00483BE9">
      <w:r>
        <w:t>Testing for downloading CV</w:t>
      </w:r>
    </w:p>
    <w:sectPr w:rsidR="00725839" w:rsidSect="002C46DD">
      <w:pgSz w:w="12240" w:h="15840"/>
      <w:pgMar w:top="1134" w:right="1134" w:bottom="1134" w:left="113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D"/>
    <w:rsid w:val="002C46DD"/>
    <w:rsid w:val="0047540D"/>
    <w:rsid w:val="00483BE9"/>
    <w:rsid w:val="005C3280"/>
    <w:rsid w:val="0061441B"/>
    <w:rsid w:val="00725839"/>
    <w:rsid w:val="00F3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F82A"/>
  <w15:chartTrackingRefBased/>
  <w15:docId w15:val="{2BE55429-214D-4AD9-8C89-2FF92EC3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Quang</dc:creator>
  <cp:keywords/>
  <dc:description/>
  <cp:lastModifiedBy>Phan Quoc Quang</cp:lastModifiedBy>
  <cp:revision>3</cp:revision>
  <dcterms:created xsi:type="dcterms:W3CDTF">2024-07-12T12:01:00Z</dcterms:created>
  <dcterms:modified xsi:type="dcterms:W3CDTF">2024-07-12T12:02:00Z</dcterms:modified>
</cp:coreProperties>
</file>