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sz w:val="48"/>
          <w:szCs w:val="48"/>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sz w:val="40"/>
          <w:szCs w:val="40"/>
        </w:rPr>
        <w:t xml:space="preserve">HỆ THỐNG QUẢN LÝ TEST CASE</w:t>
      </w:r>
    </w:p>
    <w:p>
      <w:pPr>
        <w:spacing w:after="80"/>
        <w:jc w:val="center"/>
      </w:pPr>
      <w:r>
        <w:rPr>
          <w:b/>
          <w:bCs/>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666666"/>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7 hoạt động của môn học</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514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bổ sung qua Sprint Review</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5</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sẵn sàng phát triển (khảo sát, backlog, kiến trúc, repo + CI); người dùng đăng nhập theo vai trò và lập được user story</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999999" w:sz="12" w:space="8"/>
        </w:pBdr>
        <w:spacing w:after="80"/>
        <w:ind w:left="360"/>
      </w:pPr>
      <w:r>
        <w:t xml:space="preserve">Đồ án được </w:t>
      </w:r>
      <w:r>
        <w:rPr>
          <w:b/>
          <w:bCs/>
        </w:rPr>
        <w:t xml:space="preserve">thực hiện theo Agile/Scrum</w:t>
      </w:r>
      <w:r>
        <w:t xml:space="preserve">: chia thành 5 sprint, mỗi sprint 1 tuần, mỗi sprint giao một phần mềm chạy được. Báo cáo vẫn trình bày theo 7 hoạt động của môn học (khảo sát → triển khai), vì các hoạt động này diễn ra </w:t>
      </w:r>
      <w:r>
        <w:rPr>
          <w:b/>
          <w:bCs/>
        </w:rPr>
        <w:t xml:space="preserve">lặp lại trong mỗi sprint</w:t>
      </w:r>
      <w: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76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76275"/>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yêu cầu (BM, QĐ), phân tích (use case, DFD), nhập/xuất dữ liệu</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 1, 2, 3</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4, 5</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Ch.4 (giao diện),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Ch.6,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gia khảo sát (đóng vai đội QA), dùng thử bản demo trong Sprint Review, góp ý</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999999" w:sz="12" w:space="8"/>
        </w:pBdr>
        <w:spacing w:after="80"/>
        <w:ind w:left="360"/>
      </w:pPr>
      <w: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khảo sát,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1812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812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người dùng đăng nhập theo vai trò và lập được user story"</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kiến trúc sơ bộ, repo + CI; PB-01 (3), PB-02 (3), PB-03 (2), PB-04 (3), PB-05 (2)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Ch.1, Ch.2 (bản đầu); UC01–UC04, DFD YC1, ERD v1, MH01–MH04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 (3), PB-18 (5), PB-19 (8), PB-20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DFD YC8, YC11, YC12; Ch.6 tổng kết, Ch.7,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999999" w:sz="12" w:space="8"/>
        </w:pBdr>
        <w:spacing w:after="80"/>
        <w:ind w:left="360"/>
      </w:pPr>
      <w:r>
        <w:t xml:space="preserve">Chính hệ thống AI TestCase Manager cũng áp dụng DoD cho dự án mà nó quản lý: một user story được tính </w:t>
      </w:r>
      <w:r>
        <w:rPr>
          <w:b/>
          <w:bCs/>
        </w:rPr>
        <w:t xml:space="preserve">Hoàn thành</w:t>
      </w:r>
      <w: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(Ch.1)</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(Ch.2)</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YC9, YC10</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tích (Ch.3)</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Thiết kế (Ch.4)</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đặt (Ch.5)</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chứng (Ch.6)</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 (Ch.7)</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Khảo sát hiện trạng</w:t>
      </w:r>
    </w:p>
    <w:p>
      <w:pPr>
        <w:pBdr>
          <w:left w:val="single" w:color="999999" w:sz="12" w:space="8"/>
        </w:pBdr>
        <w:spacing w:after="80"/>
        <w:ind w:left="360"/>
      </w:pPr>
      <w:r>
        <w:rPr>
          <w:b/>
          <w:bCs/>
        </w:rPr>
        <w:t xml:space="preserve">Mục tiêu</w:t>
      </w:r>
      <w:r>
        <w:t xml:space="preserve"> của khảo sát hiện trạng là tìm hiểu về </w:t>
      </w:r>
      <w:r>
        <w:rPr>
          <w:b/>
          <w:bCs/>
        </w:rPr>
        <w:t xml:space="preserve">thế giới thực liên quan đến phần mềm</w:t>
      </w:r>
      <w:r>
        <w:t xml:space="preserve">: tổ chức đang làm việc như thế nào, gặp vấn đề gì, cần gì. Theo môn học, cần khảo sát 3 hiện trạng: </w:t>
      </w:r>
      <w:r>
        <w:rPr>
          <w:b/>
          <w:bCs/>
        </w:rPr>
        <w:t xml:space="preserve">tổ chức, nghiệp vụ, tin học</w:t>
      </w:r>
      <w:r>
        <w:t xml:space="preserve">. Kết quả của chương này là đầu vào để lập danh sách yêu cầu (</w:t>
      </w:r>
      <w:r>
        <w:t xml:space="preserve">Chương 2</w:t>
      </w:r>
      <w:r>
        <w:t xml:space="preserve">) và sơ đồ luồng dữ liệu (</w:t>
      </w:r>
      <w:r>
        <w:t xml:space="preserve">Chương 3</w:t>
      </w:r>
      <w: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 1 (tuần 1) của kế hoạch; người thực hiện: Product Owner của nhóm, cả nhóm cùng phỏng vấn</w:t>
            </w:r>
          </w:p>
        </w:tc>
      </w:tr>
    </w:tbl>
    <w:p>
      <w:pPr>
        <w:spacing w:after="60"/>
      </w:pPr>
    </w:p>
    <w:p>
      <w:pPr>
        <w:pBdr>
          <w:left w:val="single" w:color="999999" w:sz="12" w:space="8"/>
        </w:pBdr>
        <w:spacing w:after="80"/>
        <w:ind w:left="360"/>
      </w:pPr>
      <w:r>
        <w:rPr>
          <w:b/>
          <w:bCs/>
        </w:rPr>
        <w:t xml:space="preserve">Lưu ý đạo đức và bảo mật:</w:t>
      </w:r>
      <w:r>
        <w:t xml:space="preserve"> không sử dụng dữ liệu thật của công ty khi chưa được phép bằng văn bản. Toàn bộ dữ liệu minh họa trong đồ án (dự án "App bảo hiểm thú cưng") là </w:t>
      </w:r>
      <w:r>
        <w:rPr>
          <w:b/>
          <w:bCs/>
        </w:rPr>
        <w:t xml:space="preserve">hư cấu</w:t>
      </w:r>
      <w: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keepNext w:val="false"/>
        <w:spacing w:after="120" w:before="120"/>
        <w:jc w:val="center"/>
      </w:pPr>
      <w:r>
        <w:drawing>
          <wp:inline distT="0" distB="0" distL="0" distR="0">
            <wp:extent cx="5905500" cy="5829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829300"/>
                    </a:xfrm>
                    <a:prstGeom prst="rect">
                      <a:avLst/>
                    </a:prstGeom>
                  </pic:spPr>
                </pic:pic>
              </a:graphicData>
            </a:graphic>
          </wp:inline>
        </w:drawing>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trình, sửa lỗi theo bug Tester báo</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keepNext w:val="false"/>
        <w:spacing w:after="120" w:before="120"/>
        <w:jc w:val="center"/>
      </w:pPr>
      <w:r>
        <w:drawing>
          <wp:inline distT="0" distB="0" distL="0" distR="0">
            <wp:extent cx="5905500" cy="106965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696575"/>
                    </a:xfrm>
                    <a:prstGeom prst="rect">
                      <a:avLst/>
                    </a:prstGeom>
                  </pic:spPr>
                </pic:pic>
              </a:graphicData>
            </a:graphic>
          </wp:inline>
        </w:drawing>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999999" w:sz="12" w:space="8"/>
        </w:pBdr>
        <w:spacing w:after="80"/>
        <w:ind w:left="360"/>
      </w:pPr>
      <w:r>
        <w:t xml:space="preserve">Sản phẩm của giai đoạn: </w:t>
      </w:r>
      <w:r>
        <w:rPr>
          <w:b/>
          <w:bCs/>
        </w:rPr>
        <w:t xml:space="preserve">danh sách các yêu cầu phần mềm</w:t>
      </w:r>
      <w:r>
        <w:t xml:space="preserve"> kèm biểu mẫu (BM) và quy định (QĐ), cùng bảng trách nhiệm. </w:t>
      </w:r>
      <w:r>
        <w:rPr>
          <w:b/>
          <w:bCs/>
        </w:rPr>
        <w:t xml:space="preserve">Yêu cầu phần mềm</w:t>
      </w:r>
      <w: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999999" w:sz="12" w:space="8"/>
        </w:pBdr>
        <w:spacing w:after="80"/>
        <w:ind w:left="360"/>
      </w:pPr>
      <w:r>
        <w:t xml:space="preserve">Sản phẩm của giai đoạn: </w:t>
      </w:r>
      <w:r>
        <w:rPr>
          <w:b/>
          <w:bCs/>
        </w:rPr>
        <w:t xml:space="preserve">mô hình thế giới thực</w:t>
      </w:r>
      <w: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24968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2496800"/>
                    </a:xfrm>
                    <a:prstGeom prst="rect">
                      <a:avLst/>
                    </a:prstGeom>
                  </pic:spPr>
                </pic:pic>
              </a:graphicData>
            </a:graphic>
          </wp:inline>
        </w:drawing>
      </w:r>
    </w:p>
    <w:p>
      <w:pPr>
        <w:pBdr>
          <w:left w:val="single" w:color="999999" w:sz="12" w:space="8"/>
        </w:pBdr>
        <w:spacing w:after="80"/>
        <w:ind w:left="360"/>
      </w:pPr>
      <w:r>
        <w:t xml:space="preserve">Mọi use case (trừ UC01) đều yêu cầu đã đăng nhập (</w:t>
      </w:r>
      <w:r>
        <w:rPr>
          <w:rFonts w:ascii="Consolas" w:cs="Consolas" w:eastAsia="Consolas" w:hAnsi="Consolas"/>
          <w:sz w:val="20"/>
          <w:szCs w:val="20"/>
          <w:shd w:fill="F1F3F7" w:color="auto" w:val="clear"/>
        </w:rPr>
        <w:t xml:space="preserve">&lt;&lt;include&gt;&gt; UC01</w:t>
      </w:r>
      <w: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4asnishid3bonafb3hdkx">
        <w:r>
          <w:rPr>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999999" w:sz="12" w:space="8"/>
        </w:pBdr>
        <w:spacing w:after="80"/>
        <w:ind w:left="360"/>
      </w:pPr>
      <w:r>
        <w:t xml:space="preserve">Sản phẩm của giai đoạn: </w:t>
      </w:r>
      <w:r>
        <w:rPr>
          <w:b/>
          <w:bCs/>
        </w:rPr>
        <w:t xml:space="preserve">mô hình phần mềm</w:t>
      </w:r>
      <w: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76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764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 </w:t>
      </w:r>
      <w:r>
        <w:rPr>
          <w:rFonts w:ascii="Consolas" w:cs="Consolas" w:eastAsia="Consolas" w:hAnsi="Consolas"/>
          <w:sz w:val="20"/>
          <w:szCs w:val="20"/>
          <w:shd w:fill="F1F3F7" w:color="auto" w:val="clear"/>
        </w:rPr>
        <w:t xml:space="preserve">user_stories(sprint_id)</w:t>
      </w:r>
      <w:r>
        <w:t xml:space="preserve">; </w:t>
      </w:r>
      <w:r>
        <w:rPr>
          <w:rFonts w:ascii="Consolas" w:cs="Consolas" w:eastAsia="Consolas" w:hAnsi="Consolas"/>
          <w:sz w:val="20"/>
          <w:szCs w:val="20"/>
          <w:shd w:fill="F1F3F7" w:color="auto" w:val="clear"/>
        </w:rPr>
        <w:t xml:space="preserve">UNIQUE</w:t>
      </w:r>
      <w:r>
        <w:t xml:space="preserve"> trên </w:t>
      </w:r>
      <w:r>
        <w:rPr>
          <w:rFonts w:ascii="Consolas" w:cs="Consolas" w:eastAsia="Consolas" w:hAnsi="Consolas"/>
          <w:sz w:val="20"/>
          <w:szCs w:val="20"/>
          <w:shd w:fill="F1F3F7" w:color="auto" w:val="clear"/>
        </w:rPr>
        <w:t xml:space="preserve">automation_scripts(test_case_id)</w:t>
      </w:r>
      <w:r>
        <w:t xml:space="preserve"> vừa đảm bảo mỗi test case 1 script vừa là chỉ mục tra cứu.</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spacing w:after="120"/>
      </w:pPr>
      <w:r>
        <w:t xml:space="preserve">Sơ đồ được vẽ bằng </w:t>
      </w:r>
      <w:r>
        <w:rPr>
          <w:b/>
          <w:bCs/>
        </w:rPr>
        <w:t xml:space="preserve">draw.io</w:t>
      </w:r>
      <w:r>
        <w:t xml:space="preserve"> theo ký hiệu chân chim (crow's foot), sinh </w:t>
      </w:r>
      <w:r>
        <w:rPr>
          <w:b/>
          <w:bCs/>
        </w:rPr>
        <w:t xml:space="preserve">tự động từ lược đồ thật</w:t>
      </w:r>
      <w:r>
        <w:t xml:space="preserve"> </w:t>
      </w:r>
      <w:r>
        <w:rPr>
          <w:rFonts w:ascii="Consolas" w:cs="Consolas" w:eastAsia="Consolas" w:hAnsi="Consolas"/>
          <w:sz w:val="20"/>
          <w:szCs w:val="20"/>
          <w:shd w:fill="F1F3F7" w:color="auto" w:val="clear"/>
        </w:rPr>
        <w:t xml:space="preserve">app/src/db/schema.sql</w:t>
      </w:r>
      <w:r>
        <w:t xml:space="preserve"> bằng lệnh </w:t>
      </w:r>
      <w:r>
        <w:rPr>
          <w:rFonts w:ascii="Consolas" w:cs="Consolas" w:eastAsia="Consolas" w:hAnsi="Consolas"/>
          <w:sz w:val="20"/>
          <w:szCs w:val="20"/>
          <w:shd w:fill="F1F3F7" w:color="auto" w:val="clear"/>
        </w:rPr>
        <w:t xml:space="preserve">python3 docs/erd/generate_erd.py</w:t>
      </w:r>
      <w:r>
        <w:t xml:space="preserve">: cột, kiểu, PK/FK/UK, NOT NULL và bản số đều đọc từ CSDL nên sơ đồ luôn khớp với code. File gốc để mở và sửa: </w:t>
      </w:r>
      <w:r>
        <w:rPr>
          <w:rFonts w:ascii="Consolas" w:cs="Consolas" w:eastAsia="Consolas" w:hAnsi="Consolas"/>
          <w:sz w:val="20"/>
          <w:szCs w:val="20"/>
          <w:shd w:fill="F1F3F7" w:color="auto" w:val="clear"/>
        </w:rPr>
        <w:t xml:space="preserve">docs/erd/ERD_CSDL.drawio</w:t>
      </w:r>
      <w:r>
        <w:t xml:space="preserve">.</w:t>
      </w:r>
    </w:p>
    <w:p>
      <w:pPr>
        <w:keepNext w:val="false"/>
        <w:spacing w:after="120" w:before="120"/>
        <w:jc w:val="center"/>
      </w:pPr>
      <w:r>
        <w:drawing>
          <wp:inline distT="0" distB="0" distL="0" distR="0">
            <wp:extent cx="5905500" cy="5238750"/>
            <wp:effectExtent t="0" r="0" b="0" l="0"/>
            <wp:docPr id="1" name="Sơ đồ ERD – CSDL AI TestCase Manager" descr="Sơ đồ ERD – CSDL AI TestCase Manager" title="Sơ đồ ERD – CSDL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238750"/>
                    </a:xfrm>
                    <a:prstGeom prst="rect">
                      <a:avLst/>
                    </a:prstGeom>
                  </pic:spPr>
                </pic:pic>
              </a:graphicData>
            </a:graphic>
          </wp:inline>
        </w:drawing>
      </w:r>
    </w:p>
    <w:p>
      <w:pPr>
        <w:spacing w:after="160"/>
        <w:jc w:val="center"/>
      </w:pPr>
      <w:r>
        <w:rPr>
          <w:i/>
          <w:iCs/>
          <w:sz w:val="22"/>
          <w:szCs w:val="22"/>
        </w:rPr>
        <w:t xml:space="preserve">Sơ đồ ERD – CSDL AI TestCase Manager</w:t>
      </w:r>
    </w:p>
    <w:p>
      <w:pPr>
        <w:spacing w:after="120"/>
      </w:pPr>
      <w:r>
        <w:rPr>
          <w:b/>
          <w:bCs/>
        </w:rPr>
        <w:t xml:space="preserve">Đọc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 FK / UK</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 chính / khóa ngoại / duy nhất. Kiểu có chữ </w:t>
            </w:r>
            <w:r>
              <w:rPr>
                <w:rFonts w:ascii="Consolas" w:cs="Consolas" w:eastAsia="Consolas" w:hAnsi="Consolas"/>
                <w:sz w:val="22"/>
                <w:szCs w:val="22"/>
                <w:shd w:fill="F1F3F7" w:color="auto" w:val="clear"/>
              </w:rPr>
              <w:t xml:space="preserve">NULL</w:t>
            </w:r>
            <w:r>
              <w:rPr>
                <w:sz w:val="22"/>
                <w:szCs w:val="22"/>
              </w:rPr>
              <w:t xml:space="preserve"> là cột cho phép rỗng</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w:t>
            </w:r>
            <w:r>
              <w:rPr>
                <w:sz w:val="22"/>
                <w:szCs w:val="22"/>
              </w:rPr>
              <w:t xml:space="preserve"> (hai vạch)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dòng con </w:t>
            </w:r>
            <w:r>
              <w:rPr>
                <w:b/>
                <w:bCs/>
                <w:sz w:val="22"/>
                <w:szCs w:val="22"/>
              </w:rPr>
              <w:t xml:space="preserve">bắt buộc</w:t>
            </w:r>
            <w:r>
              <w:rPr>
                <w:sz w:val="22"/>
                <w:szCs w:val="22"/>
              </w:rPr>
              <w:t xml:space="preserve"> thuộc đúng 1 dòng cha (FK </w:t>
            </w:r>
            <w:r>
              <w:rPr>
                <w:rFonts w:ascii="Consolas" w:cs="Consolas" w:eastAsia="Consolas" w:hAnsi="Consolas"/>
                <w:sz w:val="22"/>
                <w:szCs w:val="22"/>
                <w:shd w:fill="F1F3F7" w:color="auto" w:val="clear"/>
              </w:rPr>
              <w:t xml:space="preserve">NOT 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(vạch + vòng)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Dòng con có thể không thuộc dòng cha nào (FK cho phép </w:t>
            </w:r>
            <w:r>
              <w:rPr>
                <w:rFonts w:ascii="Consolas" w:cs="Consolas" w:eastAsia="Consolas" w:hAnsi="Consolas"/>
                <w:sz w:val="22"/>
                <w:szCs w:val="22"/>
                <w:shd w:fill="F1F3F7" w:color="auto" w:val="clear"/>
              </w:rPr>
              <w:t xml:space="preserve">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(chân chim + vòng)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nhiều</w:t>
            </w:r>
            <w:r>
              <w:rPr>
                <w:sz w:val="22"/>
                <w:szCs w:val="22"/>
              </w:rPr>
              <w:t xml:space="preserve"> dòng con</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1</w:t>
            </w:r>
            <w:r>
              <w:rPr>
                <w:sz w:val="22"/>
                <w:szCs w:val="22"/>
              </w:rPr>
              <w:t xml:space="preserve"> dòng con (FK có </w:t>
            </w:r>
            <w:r>
              <w:rPr>
                <w:rFonts w:ascii="Consolas" w:cs="Consolas" w:eastAsia="Consolas" w:hAnsi="Consolas"/>
                <w:sz w:val="22"/>
                <w:szCs w:val="22"/>
                <w:shd w:fill="F1F3F7" w:color="auto" w:val="clear"/>
              </w:rPr>
              <w:t xml:space="preserve">UNIQUE</w:t>
            </w:r>
            <w:r>
              <w:rPr>
                <w:sz w:val="22"/>
                <w:szCs w:val="22"/>
              </w:rPr>
              <w:t xml:space="preserve">)</w:t>
            </w:r>
          </w:p>
        </w:tc>
      </w:tr>
    </w:tbl>
    <w:p>
      <w:pPr>
        <w:spacing w:after="60"/>
      </w:pPr>
    </w:p>
    <w:p>
      <w:pPr>
        <w:spacing w:after="120"/>
      </w:pPr>
      <w:r>
        <w:rPr>
          <w:b/>
          <w:bCs/>
        </w:rPr>
        <w:t xml:space="preserve">Các quan hệ chính (13 bảng, 23 khóa ngoại):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3856"/>
        <w:gridCol w:w="820"/>
        <w:gridCol w:w="4136"/>
      </w:tblGrid>
      <w:tr>
        <w:trPr>
          <w:tblHeader/>
        </w:trPr>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cha</w:t>
            </w:r>
          </w:p>
        </w:tc>
        <w:tc>
          <w:tcPr>
            <w:tcW w:type="dxa" w:w="38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con (khóa ngoại)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 số</w:t>
            </w:r>
          </w:p>
        </w:tc>
        <w:tc>
          <w:tcPr>
            <w:tcW w:type="dxa" w:w="41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projects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 sprints, user_stories (</w:t>
            </w:r>
            <w:r>
              <w:rPr>
                <w:rFonts w:ascii="Consolas" w:cs="Consolas" w:eastAsia="Consolas" w:hAnsi="Consolas"/>
                <w:sz w:val="22"/>
                <w:szCs w:val="22"/>
                <w:shd w:fill="F1F3F7" w:color="auto" w:val="clear"/>
              </w:rPr>
              <w:t xml:space="preserve">project_id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dự án kéo theo module, sprint, user story (</w:t>
            </w:r>
            <w:r>
              <w:rPr>
                <w:rFonts w:ascii="Consolas" w:cs="Consolas" w:eastAsia="Consolas" w:hAnsi="Consolas"/>
                <w:sz w:val="22"/>
                <w:szCs w:val="22"/>
                <w:shd w:fill="F1F3F7" w:color="auto" w:val="clear"/>
              </w:rPr>
              <w:t xml:space="preserve">CASCADE</w:t>
            </w:r>
            <w:r>
              <w:rPr>
                <w:sz w:val="22"/>
                <w:szCs w:val="22"/>
              </w:rPr>
              <w:t xml:space="preserv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module_id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có thể chưa gán module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sprint_id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chưa thuộc sprint nằm trong Product backlog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Tối đa </w:t>
            </w:r>
            <w:r>
              <w:rPr>
                <w:rFonts w:ascii="Consolas" w:cs="Consolas" w:eastAsia="Consolas" w:hAnsi="Consolas"/>
                <w:sz w:val="22"/>
                <w:szCs w:val="22"/>
                <w:shd w:fill="F1F3F7" w:color="auto" w:val="clear"/>
              </w:rPr>
              <w:t xml:space="preserve">MAX_TC_PER_STORY</w:t>
            </w:r>
            <w:r>
              <w:rPr>
                <w:sz w:val="22"/>
                <w:szCs w:val="22"/>
              </w:rPr>
              <w:t xml:space="preserve"> test case (QĐ2, kiểm tra ở tầng xử lý)</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gọi AI sinh test case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automation_scripts (</w:t>
            </w:r>
            <w:r>
              <w:rPr>
                <w:rFonts w:ascii="Consolas" w:cs="Consolas" w:eastAsia="Consolas" w:hAnsi="Consolas"/>
                <w:sz w:val="22"/>
                <w:szCs w:val="22"/>
                <w:shd w:fill="F1F3F7" w:color="auto" w:val="clear"/>
              </w:rPr>
              <w:t xml:space="preserve">ai_log_id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 bản AI sinh ra; test case viết tay có </w:t>
            </w:r>
            <w:r>
              <w:rPr>
                <w:rFonts w:ascii="Consolas" w:cs="Consolas" w:eastAsia="Consolas" w:hAnsi="Consolas"/>
                <w:sz w:val="22"/>
                <w:szCs w:val="22"/>
                <w:shd w:fill="F1F3F7" w:color="auto" w:val="clear"/>
              </w:rPr>
              <w:t xml:space="preserve">ai_log_id</w:t>
            </w:r>
            <w:r>
              <w:rPr>
                <w:sz w:val="22"/>
                <w:szCs w:val="22"/>
              </w:rPr>
              <w:t xml:space="preserve"> rỗng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test_case_versions, reviews, test_runs (</w:t>
            </w:r>
            <w:r>
              <w:rPr>
                <w:rFonts w:ascii="Consolas" w:cs="Consolas" w:eastAsia="Consolas" w:hAnsi="Consolas"/>
                <w:sz w:val="22"/>
                <w:szCs w:val="22"/>
                <w:shd w:fill="F1F3F7" w:color="auto" w:val="clear"/>
              </w:rPr>
              <w:t xml:space="preserve">test_case_id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sử phiên bản, phiếu duyệt, kết quả chạy</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automation_scripts (</w:t>
            </w:r>
            <w:r>
              <w:rPr>
                <w:rFonts w:ascii="Consolas" w:cs="Consolas" w:eastAsia="Consolas" w:hAnsi="Consolas"/>
                <w:sz w:val="22"/>
                <w:szCs w:val="22"/>
                <w:shd w:fill="F1F3F7" w:color="auto" w:val="clear"/>
              </w:rPr>
              <w:t xml:space="preserve">test_case_id</w:t>
            </w:r>
            <w:r>
              <w:rPr>
                <w:sz w:val="22"/>
                <w:szCs w:val="22"/>
              </w:rPr>
              <w:t xml:space="preserve">, </w:t>
            </w:r>
            <w:r>
              <w:rPr>
                <w:rFonts w:ascii="Consolas" w:cs="Consolas" w:eastAsia="Consolas" w:hAnsi="Consolas"/>
                <w:sz w:val="22"/>
                <w:szCs w:val="22"/>
                <w:shd w:fill="F1F3F7" w:color="auto" w:val="clear"/>
              </w:rPr>
              <w:t xml:space="preserve">UNIQUE</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0..1</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test case có tối đa 1 script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reviews (</w:t>
            </w:r>
            <w:r>
              <w:rPr>
                <w:rFonts w:ascii="Consolas" w:cs="Consolas" w:eastAsia="Consolas" w:hAnsi="Consolas"/>
                <w:sz w:val="22"/>
                <w:szCs w:val="22"/>
                <w:shd w:fill="F1F3F7" w:color="auto" w:val="clear"/>
              </w:rPr>
              <w:t xml:space="preserve">reviewer_id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duyệt bắt buộc có người duyệt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ai_logs, test_runs, audit_logs, parameters</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tạo, người gọi AI, người chạy, người thao tác, người sửa quy định</w:t>
            </w:r>
          </w:p>
        </w:tc>
      </w:tr>
    </w:tbl>
    <w:p>
      <w:pPr>
        <w:spacing w:after="60"/>
      </w:pPr>
    </w:p>
    <w:p>
      <w:pPr>
        <w:spacing w:after="120"/>
      </w:pPr>
      <w:r>
        <w:t xml:space="preserve">Để sơ đồ dễ đọc, 4 khóa ngoại chỉ ghi nhận người tạo/sửa không vẽ đường nối: </w:t>
      </w:r>
      <w:r>
        <w:rPr>
          <w:rFonts w:ascii="Consolas" w:cs="Consolas" w:eastAsia="Consolas" w:hAnsi="Consolas"/>
          <w:sz w:val="20"/>
          <w:szCs w:val="20"/>
          <w:shd w:fill="F1F3F7" w:color="auto" w:val="clear"/>
        </w:rPr>
        <w:t xml:space="preserve">projects.created_by</w:t>
      </w:r>
      <w:r>
        <w:t xml:space="preserve">, </w:t>
      </w:r>
      <w:r>
        <w:rPr>
          <w:rFonts w:ascii="Consolas" w:cs="Consolas" w:eastAsia="Consolas" w:hAnsi="Consolas"/>
          <w:sz w:val="20"/>
          <w:szCs w:val="20"/>
          <w:shd w:fill="F1F3F7" w:color="auto" w:val="clear"/>
        </w:rPr>
        <w:t xml:space="preserve">test_cases.created_by</w:t>
      </w:r>
      <w:r>
        <w:t xml:space="preserve">, </w:t>
      </w:r>
      <w:r>
        <w:rPr>
          <w:rFonts w:ascii="Consolas" w:cs="Consolas" w:eastAsia="Consolas" w:hAnsi="Consolas"/>
          <w:sz w:val="20"/>
          <w:szCs w:val="20"/>
          <w:shd w:fill="F1F3F7" w:color="auto" w:val="clear"/>
        </w:rPr>
        <w:t xml:space="preserve">test_case_versions.changed_by</w:t>
      </w:r>
      <w:r>
        <w:t xml:space="preserve">, </w:t>
      </w:r>
      <w:r>
        <w:rPr>
          <w:rFonts w:ascii="Consolas" w:cs="Consolas" w:eastAsia="Consolas" w:hAnsi="Consolas"/>
          <w:sz w:val="20"/>
          <w:szCs w:val="20"/>
          <w:shd w:fill="F1F3F7" w:color="auto" w:val="clear"/>
        </w:rPr>
        <w:t xml:space="preserve">automation_scripts.created_by</w:t>
      </w:r>
      <w:r>
        <w:t xml:space="preserve"> (đều tham chiếu </w:t>
      </w:r>
      <w:r>
        <w:rPr>
          <w:rFonts w:ascii="Consolas" w:cs="Consolas" w:eastAsia="Consolas" w:hAnsi="Consolas"/>
          <w:sz w:val="20"/>
          <w:szCs w:val="20"/>
          <w:shd w:fill="F1F3F7" w:color="auto" w:val="clear"/>
        </w:rPr>
        <w:t xml:space="preserve">users</w:t>
      </w:r>
      <w:r>
        <w:t xml:space="preserve">). Cột </w:t>
      </w:r>
      <w:r>
        <w:rPr>
          <w:rFonts w:ascii="Consolas" w:cs="Consolas" w:eastAsia="Consolas" w:hAnsi="Consolas"/>
          <w:sz w:val="20"/>
          <w:szCs w:val="20"/>
          <w:shd w:fill="F1F3F7" w:color="auto" w:val="clear"/>
        </w:rPr>
        <w:t xml:space="preserve">ai_logs.test_case_id</w:t>
      </w:r>
      <w:r>
        <w:t xml:space="preserve"> là tham chiếu logic (lần gọi AI sinh script cho test case nào), không khai báo khóa ngoại vì bản ghi nhật ký phải giữ lại kể cả khi test case bị xóa.</w:t>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999999" w:sz="12" w:space="8"/>
        </w:pBdr>
        <w:spacing w:after="80"/>
        <w:ind w:left="360"/>
      </w:pPr>
      <w:r>
        <w:t xml:space="preserve">Sản phẩm của giai đoạn: </w:t>
      </w:r>
      <w:r>
        <w:rPr>
          <w:b/>
          <w:bCs/>
        </w:rPr>
        <w:t xml:space="preserve">phần mềm</w:t>
      </w:r>
      <w: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999999" w:sz="12" w:space="8"/>
        </w:pBdr>
        <w:spacing w:after="80"/>
        <w:ind w:left="360"/>
      </w:pPr>
      <w:r>
        <w:t xml:space="preserve">Sản phẩm của giai đoạn: </w:t>
      </w:r>
      <w:r>
        <w:rPr>
          <w:b/>
          <w:bCs/>
        </w:rPr>
        <w:t xml:space="preserve">phần mềm chất lượng</w:t>
      </w:r>
      <w: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7053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705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4176"/>
        <w:gridCol w:w="965"/>
      </w:tblGrid>
      <w:tr>
        <w:trPr>
          <w:tblHeader/>
        </w:trPr>
        <w:tc>
          <w:tcPr>
            <w:tcW w:type="dxa" w:w="449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c>
          <w:tcPr>
            <w:tcW w:type="dxa" w:w="4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đúng như mong đợi, có ảnh chụp lỗi</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trước khi chạy</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999999" w:sz="12" w:space="8"/>
        </w:pBdr>
        <w:spacing w:after="80"/>
        <w:ind w:left="360"/>
      </w:pPr>
      <w:r>
        <w:rPr>
          <w:b/>
          <w:bCs/>
        </w:rPr>
        <w:t xml:space="preserve">Chính sách dữ liệu:</w:t>
      </w:r>
      <w: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5"/>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5"/>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5"/>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5"/>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5"/>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5"/>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6"/>
        </w:numPr>
        <w:spacing w:after="60"/>
      </w:pPr>
      <w:r>
        <w:t xml:space="preserve">Menu </w:t>
      </w:r>
      <w:r>
        <w:rPr>
          <w:i/>
          <w:iCs/>
        </w:rPr>
        <w:t xml:space="preserve">Duyệt test case</w:t>
      </w:r>
      <w:r>
        <w:t xml:space="preserve"> (huy hiệu cam cho biết số lượng chờ).</w:t>
      </w:r>
    </w:p>
    <w:p>
      <w:pPr>
        <w:pStyle w:val="ListParagraph"/>
        <w:numPr>
          <w:ilvl w:val="0"/>
          <w:numId w:val="6"/>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6"/>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6"/>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6"/>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7"/>
        </w:numPr>
        <w:spacing w:after="60"/>
      </w:pPr>
      <w:r>
        <w:t xml:space="preserve">Chọn dự án ở thanh trên cùng → menu </w:t>
      </w:r>
      <w:r>
        <w:rPr>
          <w:i/>
          <w:iCs/>
        </w:rPr>
        <w:t xml:space="preserve">Sprint (Agile)</w:t>
      </w:r>
      <w:r>
        <w:t xml:space="preserve">.</w:t>
      </w:r>
    </w:p>
    <w:p>
      <w:pPr>
        <w:pStyle w:val="ListParagraph"/>
        <w:numPr>
          <w:ilvl w:val="0"/>
          <w:numId w:val="7"/>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7"/>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7"/>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7"/>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28 story, DoR/DoD, biên bản các sự kiện; mỗi sprint đi qua đủ 7 hoạt động của môn học</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8"/>
        </w:numPr>
        <w:spacing w:after="60"/>
      </w:pPr>
      <w:r>
        <w:t xml:space="preserve">Hàng đợi job (BullMQ + Redis) để sinh test case và chạy script nền, chạy hàng loạt theo bộ test (test suite).</w:t>
      </w:r>
    </w:p>
    <w:p>
      <w:pPr>
        <w:pStyle w:val="ListParagraph"/>
        <w:numPr>
          <w:ilvl w:val="0"/>
          <w:numId w:val="8"/>
        </w:numPr>
        <w:spacing w:after="60"/>
      </w:pPr>
      <w:r>
        <w:t xml:space="preserve">Tích hợp Jira: nhập user story trực tiếp, tạo bug tự động khi Fail.</w:t>
      </w:r>
    </w:p>
    <w:p>
      <w:pPr>
        <w:pStyle w:val="ListParagraph"/>
        <w:numPr>
          <w:ilvl w:val="0"/>
          <w:numId w:val="8"/>
        </w:numPr>
        <w:spacing w:after="60"/>
      </w:pPr>
      <w:r>
        <w:t xml:space="preserve">Phát hiện test case trùng lặp bằng embedding; gợi ý edge case còn thiếu.</w:t>
      </w:r>
    </w:p>
    <w:p>
      <w:pPr>
        <w:pStyle w:val="ListParagraph"/>
        <w:numPr>
          <w:ilvl w:val="0"/>
          <w:numId w:val="8"/>
        </w:numPr>
        <w:spacing w:after="60"/>
      </w:pPr>
      <w:r>
        <w:t xml:space="preserve">RAG với pgvector: đưa tài liệu nghiệp vụ vào để AI sinh test case sát thực tế hơn.</w:t>
      </w:r>
    </w:p>
    <w:p>
      <w:pPr>
        <w:pStyle w:val="ListParagraph"/>
        <w:numPr>
          <w:ilvl w:val="0"/>
          <w:numId w:val="8"/>
        </w:numPr>
        <w:spacing w:after="60"/>
      </w:pPr>
      <w:r>
        <w:t xml:space="preserve">Quan sát LLM (Langfuse): theo dõi chi phí, độ trễ, chất lượng từng prompt.</w:t>
      </w:r>
    </w:p>
    <w:p>
      <w:pPr>
        <w:pStyle w:val="ListParagraph"/>
        <w:numPr>
          <w:ilvl w:val="0"/>
          <w:numId w:val="8"/>
        </w:numPr>
        <w:spacing w:after="60"/>
      </w:pPr>
      <w:r>
        <w:t xml:space="preserve">Chuyển sang PostgreSQL, thêm đăng nhập SSO.</w:t>
      </w:r>
    </w:p>
    <w:p>
      <w:pPr>
        <w:pStyle w:val="Heading2"/>
      </w:pPr>
      <w:r>
        <w:t xml:space="preserve">9.4.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999999" w:sz="12" w:space="8"/>
        </w:pBdr>
        <w:spacing w:after="80"/>
        <w:ind w:left="360"/>
      </w:pPr>
      <w: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keepNext/>
      <w:spacing w:after="240" w:before="120"/>
      <w:jc w:val="center"/>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asnishid3bonafb3hdkx" Type="http://schemas.openxmlformats.org/officeDocument/2006/relationships/hyperlink" Target="https://app.diagrams.net" TargetMode="External"/><Relationship Id="rId8" Type="http://schemas.openxmlformats.org/officeDocument/2006/relationships/image" Target="media/1ed79aa31379c45a2340d432a390cf722275c844.png"/><Relationship Id="rId9" Type="http://schemas.openxmlformats.org/officeDocument/2006/relationships/image" Target="media/fdb7b8cde53848bfa16e8d23831496ad7cd51682.png"/><Relationship Id="rId10" Type="http://schemas.openxmlformats.org/officeDocument/2006/relationships/image" Target="media/9c2bfa6d87d4f6a008ad450197eb32125044bcd0.png"/><Relationship Id="rId11" Type="http://schemas.openxmlformats.org/officeDocument/2006/relationships/image" Target="media/1271b70bc565085beb992a1397e20769911935bc.png"/><Relationship Id="rId12" Type="http://schemas.openxmlformats.org/officeDocument/2006/relationships/image" Target="media/5e7c51beeb1c6d9e407bc6ee95bb30b3d8deea16.png"/><Relationship Id="rId13" Type="http://schemas.openxmlformats.org/officeDocument/2006/relationships/image" Target="media/6f2cf35ad6a5521b1b650b52085355d2cd10e900.png"/><Relationship Id="rId14" Type="http://schemas.openxmlformats.org/officeDocument/2006/relationships/image" Target="media/88d07ee57985d7f86c30a2165bdefb6fd8dc63e1.png"/><Relationship Id="rId15" Type="http://schemas.openxmlformats.org/officeDocument/2006/relationships/image" Target="media/56fc78faed2a9e755324ccd4fa9ec2ff04ade9e0.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e74193215a7f97b54848591db3f4c6b67b137b42.png"/><Relationship Id="rId31" Type="http://schemas.openxmlformats.org/officeDocument/2006/relationships/image" Target="media/fd873f4fce3887c2c24d88a90d27f2fda7c51b9c.png"/><Relationship Id="rId32" Type="http://schemas.openxmlformats.org/officeDocument/2006/relationships/image" Target="media/29ad6261b895ea855bb3be01cd9737296019e6e5.png"/><Relationship Id="rId33" Type="http://schemas.openxmlformats.org/officeDocument/2006/relationships/image" Target="media/724960b3a437238e0aec7698335f41421c90e8b0.png"/><Relationship Id="rId34" Type="http://schemas.openxmlformats.org/officeDocument/2006/relationships/image" Target="media/251c17fb7def684b3364254619d36a2398566223.png"/><Relationship Id="rId35" Type="http://schemas.openxmlformats.org/officeDocument/2006/relationships/image" Target="media/7ff49cdbcf260073dbfc32a54fa03605ac6a877e.png"/><Relationship Id="rId36" Type="http://schemas.openxmlformats.org/officeDocument/2006/relationships/image" Target="media/047e08f24b8d4211857baa91acb6c023fdfef5b6.png"/><Relationship Id="rId37" Type="http://schemas.openxmlformats.org/officeDocument/2006/relationships/image" Target="media/f5b56f09d8570650a189999a098602dcea70a4e0.png"/><Relationship Id="rId38" Type="http://schemas.openxmlformats.org/officeDocument/2006/relationships/image" Target="media/a87b09176533628ac56fe15a125cb6655ff7f670.png"/><Relationship Id="rId39" Type="http://schemas.openxmlformats.org/officeDocument/2006/relationships/image" Target="media/82b4329d2383202318bc9e0f9a57c68ff0e28126.png"/><Relationship Id="rId40" Type="http://schemas.openxmlformats.org/officeDocument/2006/relationships/image" Target="media/e6ac5e7e815eba0623fbd00816e5b600cf286660.png"/><Relationship Id="rId41" Type="http://schemas.openxmlformats.org/officeDocument/2006/relationships/image" Target="media/89064f73460d5ddf0dec1194d4a491b78fa8fa54.png"/><Relationship Id="rId42" Type="http://schemas.openxmlformats.org/officeDocument/2006/relationships/image" Target="media/d33dc566536db5c80ab2b0e26c1525b2286b86b2.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2026-10-28T07:58:30.179Z</dcterms:created>
  <dcterms:modified xsi:type="dcterms:W3CDTF">2026-10-28T07:58:30.184Z</dcterms:modified>
</cp:coreProperties>
</file>

<file path=docProps/custom.xml><?xml version="1.0" encoding="utf-8"?>
<Properties xmlns="http://schemas.openxmlformats.org/officeDocument/2006/custom-properties" xmlns:vt="http://schemas.openxmlformats.org/officeDocument/2006/docPropsVTypes"/>
</file>