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98C02E4" w:rsidR="000E7C59" w:rsidRDefault="0035502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</w:t>
      </w:r>
      <w:r w:rsidR="00CD2999">
        <w:rPr>
          <w:rFonts w:ascii="Verdana" w:hAnsi="Verdana"/>
          <w:sz w:val="24"/>
          <w:szCs w:val="24"/>
        </w:rPr>
        <w:t>: Quang Huynh</w:t>
      </w:r>
    </w:p>
    <w:p w14:paraId="58E077B1" w14:textId="69E2CC9F" w:rsidR="0035502A" w:rsidRPr="00C558D1" w:rsidRDefault="0035502A">
      <w:pPr>
        <w:rPr>
          <w:rFonts w:ascii="Verdana" w:hAnsi="Verdana"/>
          <w:color w:val="C00000"/>
          <w:sz w:val="24"/>
          <w:szCs w:val="24"/>
        </w:rPr>
      </w:pPr>
      <w:r w:rsidRPr="00C558D1">
        <w:rPr>
          <w:rFonts w:ascii="Verdana" w:hAnsi="Verdana"/>
          <w:color w:val="C00000"/>
          <w:sz w:val="24"/>
          <w:szCs w:val="24"/>
        </w:rPr>
        <w:t xml:space="preserve">How Our World Changed </w:t>
      </w:r>
      <w:r w:rsidR="00C77370" w:rsidRPr="00C558D1">
        <w:rPr>
          <w:rFonts w:ascii="Verdana" w:hAnsi="Verdana"/>
          <w:color w:val="C00000"/>
          <w:sz w:val="24"/>
          <w:szCs w:val="24"/>
        </w:rPr>
        <w:t xml:space="preserve">– </w:t>
      </w:r>
      <w:r w:rsidR="00C558D1" w:rsidRPr="00C558D1">
        <w:rPr>
          <w:rFonts w:ascii="Verdana" w:hAnsi="Verdana"/>
          <w:color w:val="C00000"/>
          <w:sz w:val="24"/>
          <w:szCs w:val="24"/>
        </w:rPr>
        <w:t>Upfront</w:t>
      </w:r>
      <w:r w:rsidR="00C77370" w:rsidRPr="00C558D1">
        <w:rPr>
          <w:rFonts w:ascii="Verdana" w:hAnsi="Verdana"/>
          <w:color w:val="C00000"/>
          <w:sz w:val="24"/>
          <w:szCs w:val="24"/>
        </w:rPr>
        <w:t xml:space="preserve"> Magazine August 31, 2020</w:t>
      </w:r>
    </w:p>
    <w:p w14:paraId="73EC0344" w14:textId="5FB5AE1A" w:rsidR="00205BBB" w:rsidRDefault="00C426B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After signing in to </w:t>
      </w:r>
      <w:hyperlink r:id="rId8" w:history="1">
        <w:r w:rsidRPr="000B00A6">
          <w:rPr>
            <w:rStyle w:val="Hyperlink"/>
            <w:rFonts w:ascii="Verdana" w:hAnsi="Verdana"/>
            <w:sz w:val="24"/>
            <w:szCs w:val="24"/>
          </w:rPr>
          <w:t>upfront.scholastic.com</w:t>
        </w:r>
      </w:hyperlink>
      <w:r w:rsidR="000B00A6">
        <w:rPr>
          <w:rFonts w:ascii="Verdana" w:hAnsi="Verdana"/>
          <w:sz w:val="24"/>
          <w:szCs w:val="24"/>
        </w:rPr>
        <w:t xml:space="preserve"> </w:t>
      </w:r>
      <w:r w:rsidR="000B00A6" w:rsidRPr="005C1F29">
        <w:rPr>
          <w:rFonts w:ascii="Verdana" w:hAnsi="Verdana"/>
          <w:b/>
          <w:sz w:val="24"/>
          <w:szCs w:val="24"/>
        </w:rPr>
        <w:t>password = Spartan2018</w:t>
      </w:r>
      <w:r>
        <w:rPr>
          <w:rFonts w:ascii="Verdana" w:hAnsi="Verdana"/>
          <w:sz w:val="24"/>
          <w:szCs w:val="24"/>
        </w:rPr>
        <w:t xml:space="preserve"> </w:t>
      </w:r>
      <w:r w:rsidR="005C1F29">
        <w:rPr>
          <w:rFonts w:ascii="Verdana" w:hAnsi="Verdana"/>
          <w:sz w:val="24"/>
          <w:szCs w:val="24"/>
        </w:rPr>
        <w:t xml:space="preserve">scroll to the bottom of the page for recent issues and click on the </w:t>
      </w:r>
      <w:r w:rsidR="004B20E1">
        <w:rPr>
          <w:rFonts w:ascii="Verdana" w:hAnsi="Verdana"/>
          <w:sz w:val="24"/>
          <w:szCs w:val="24"/>
        </w:rPr>
        <w:t xml:space="preserve">August 31 </w:t>
      </w:r>
      <w:r w:rsidR="005C1F29">
        <w:rPr>
          <w:rFonts w:ascii="Verdana" w:hAnsi="Verdana"/>
          <w:sz w:val="24"/>
          <w:szCs w:val="24"/>
        </w:rPr>
        <w:t xml:space="preserve">magazine </w:t>
      </w:r>
      <w:r w:rsidR="004B20E1">
        <w:rPr>
          <w:rFonts w:ascii="Verdana" w:hAnsi="Verdana"/>
          <w:sz w:val="24"/>
          <w:szCs w:val="24"/>
        </w:rPr>
        <w:t xml:space="preserve">cover.  </w:t>
      </w:r>
      <w:r w:rsidR="00636AD8">
        <w:rPr>
          <w:rFonts w:ascii="Verdana" w:hAnsi="Verdana"/>
          <w:sz w:val="24"/>
          <w:szCs w:val="24"/>
        </w:rPr>
        <w:t>Read the article entitled “How Our World Changed” and complete the</w:t>
      </w:r>
      <w:r w:rsidR="00205BBB">
        <w:rPr>
          <w:rFonts w:ascii="Verdana" w:hAnsi="Verdana"/>
          <w:sz w:val="24"/>
          <w:szCs w:val="24"/>
        </w:rPr>
        <w:t xml:space="preserve"> assignment below.</w:t>
      </w:r>
    </w:p>
    <w:p w14:paraId="39752E7C" w14:textId="77777777" w:rsidR="00767F8A" w:rsidRDefault="00767F8A">
      <w:pPr>
        <w:rPr>
          <w:rFonts w:ascii="Verdana" w:hAnsi="Verdana"/>
          <w:sz w:val="24"/>
          <w:szCs w:val="24"/>
        </w:rPr>
      </w:pPr>
    </w:p>
    <w:p w14:paraId="11B6EC36" w14:textId="77777777" w:rsidR="00767F8A" w:rsidRPr="00767F8A" w:rsidRDefault="00552A3E">
      <w:pPr>
        <w:rPr>
          <w:sz w:val="40"/>
          <w:szCs w:val="40"/>
        </w:rPr>
      </w:pPr>
      <w:r w:rsidRPr="00767F8A">
        <w:rPr>
          <w:sz w:val="40"/>
          <w:szCs w:val="40"/>
        </w:rPr>
        <w:t xml:space="preserve">Organizing Ideas </w:t>
      </w:r>
    </w:p>
    <w:p w14:paraId="35F81614" w14:textId="4352E665" w:rsidR="00205BBB" w:rsidRDefault="00244752">
      <w:r>
        <w:rPr>
          <w:noProof/>
        </w:rPr>
        <w:drawing>
          <wp:anchor distT="0" distB="0" distL="114300" distR="114300" simplePos="0" relativeHeight="251658240" behindDoc="0" locked="0" layoutInCell="1" allowOverlap="1" wp14:anchorId="5E5D776C" wp14:editId="5D8827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4200" cy="584200"/>
            <wp:effectExtent l="0" t="0" r="0" b="0"/>
            <wp:wrapSquare wrapText="bothSides"/>
            <wp:docPr id="2" name="Graphic 2" descr="News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pap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A3E">
        <w:t>Tracking central ideas and key details can help you navigate the complexity of a nonfiction text. After reading “How Our World Changed,” fill in the blank sections below to provide a full picture of the information presented in the article.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F8A" w14:paraId="2A8CE368" w14:textId="77777777" w:rsidTr="00767F8A">
        <w:tc>
          <w:tcPr>
            <w:tcW w:w="9350" w:type="dxa"/>
          </w:tcPr>
          <w:p w14:paraId="798FD31F" w14:textId="77777777" w:rsidR="00767F8A" w:rsidRPr="00244752" w:rsidRDefault="00767F8A" w:rsidP="00767F8A">
            <w:pPr>
              <w:rPr>
                <w:sz w:val="24"/>
                <w:szCs w:val="24"/>
              </w:rPr>
            </w:pPr>
            <w:r w:rsidRPr="00244752">
              <w:rPr>
                <w:sz w:val="24"/>
                <w:szCs w:val="24"/>
              </w:rPr>
              <w:t>Details that show how public opinion toward racism and discrimination has shifted leading up to and during the nationwide social movement:</w:t>
            </w:r>
          </w:p>
          <w:p w14:paraId="75DFD837" w14:textId="77777777" w:rsidR="00F46316" w:rsidRDefault="00F46316" w:rsidP="00767F8A">
            <w:pPr>
              <w:rPr>
                <w:rFonts w:ascii="Verdana" w:hAnsi="Verdana"/>
                <w:sz w:val="24"/>
                <w:szCs w:val="24"/>
              </w:rPr>
            </w:pPr>
          </w:p>
          <w:p w14:paraId="24E649B8" w14:textId="69E4B4C6" w:rsidR="00244752" w:rsidRPr="00C37F6F" w:rsidRDefault="00956B71" w:rsidP="00272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After the death of George Floyd, Kennedy </w:t>
            </w:r>
            <w:r w:rsidR="00D91057">
              <w:rPr>
                <w:rFonts w:ascii="Verdana" w:hAnsi="Verdana"/>
                <w:sz w:val="24"/>
                <w:szCs w:val="24"/>
              </w:rPr>
              <w:t xml:space="preserve">Green and five other girls had organized a </w:t>
            </w:r>
            <w:r w:rsidR="00C37F6F">
              <w:rPr>
                <w:rFonts w:ascii="Verdana" w:hAnsi="Verdana"/>
                <w:sz w:val="24"/>
                <w:szCs w:val="24"/>
              </w:rPr>
              <w:t>Black Live Matters protest in Nashville, Tennessee.</w:t>
            </w:r>
          </w:p>
          <w:p w14:paraId="677F52B3" w14:textId="2870B771" w:rsidR="00244752" w:rsidRPr="00F8327D" w:rsidRDefault="000366C6" w:rsidP="00272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Over 10,000 people had attended the protest. </w:t>
            </w:r>
          </w:p>
          <w:p w14:paraId="4FC0105E" w14:textId="28FF7736" w:rsidR="00244752" w:rsidRPr="00CE210C" w:rsidRDefault="00F8327D" w:rsidP="00272FF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Many protests </w:t>
            </w:r>
            <w:r w:rsidR="004B268A">
              <w:rPr>
                <w:rFonts w:ascii="Verdana" w:hAnsi="Verdana"/>
                <w:sz w:val="24"/>
                <w:szCs w:val="24"/>
              </w:rPr>
              <w:t xml:space="preserve">concerning racism and discrimination against blacks </w:t>
            </w:r>
            <w:r>
              <w:rPr>
                <w:rFonts w:ascii="Verdana" w:hAnsi="Verdana"/>
                <w:sz w:val="24"/>
                <w:szCs w:val="24"/>
              </w:rPr>
              <w:t>ha</w:t>
            </w:r>
            <w:r w:rsidR="004B268A">
              <w:rPr>
                <w:rFonts w:ascii="Verdana" w:hAnsi="Verdana"/>
                <w:sz w:val="24"/>
                <w:szCs w:val="24"/>
              </w:rPr>
              <w:t>s</w:t>
            </w:r>
            <w:r>
              <w:rPr>
                <w:rFonts w:ascii="Verdana" w:hAnsi="Verdana"/>
                <w:sz w:val="24"/>
                <w:szCs w:val="24"/>
              </w:rPr>
              <w:t xml:space="preserve"> been taking place globally around </w:t>
            </w:r>
            <w:r w:rsidR="00776771">
              <w:rPr>
                <w:rFonts w:ascii="Verdana" w:hAnsi="Verdana"/>
                <w:sz w:val="24"/>
                <w:szCs w:val="24"/>
              </w:rPr>
              <w:t>the world and in all of America</w:t>
            </w:r>
          </w:p>
          <w:p w14:paraId="2C9E35C5" w14:textId="795275E8" w:rsidR="00767F8A" w:rsidRPr="003308BF" w:rsidRDefault="003308BF" w:rsidP="003308B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Due t</w:t>
            </w:r>
            <w:r w:rsidR="00EA01B3">
              <w:rPr>
                <w:rFonts w:ascii="Verdana" w:hAnsi="Verdana"/>
                <w:sz w:val="24"/>
                <w:szCs w:val="24"/>
              </w:rPr>
              <w:t xml:space="preserve">o the death of George Floyd, many other crimes </w:t>
            </w:r>
            <w:proofErr w:type="gramStart"/>
            <w:r w:rsidR="00DE6172">
              <w:rPr>
                <w:rFonts w:ascii="Verdana" w:hAnsi="Verdana"/>
                <w:sz w:val="24"/>
                <w:szCs w:val="24"/>
              </w:rPr>
              <w:t>regarding</w:t>
            </w:r>
            <w:proofErr w:type="gramEnd"/>
            <w:r w:rsidR="00DE6172">
              <w:rPr>
                <w:rFonts w:ascii="Verdana" w:hAnsi="Verdana"/>
                <w:sz w:val="24"/>
                <w:szCs w:val="24"/>
              </w:rPr>
              <w:t xml:space="preserve"> unlawful killing of blacks have been investigated.</w:t>
            </w:r>
          </w:p>
          <w:p w14:paraId="4DCA164E" w14:textId="77777777" w:rsidR="00244752" w:rsidRPr="00244752" w:rsidRDefault="00244752" w:rsidP="00767F8A">
            <w:pPr>
              <w:rPr>
                <w:rFonts w:ascii="Verdana" w:hAnsi="Verdana"/>
                <w:sz w:val="24"/>
                <w:szCs w:val="24"/>
              </w:rPr>
            </w:pPr>
          </w:p>
          <w:p w14:paraId="03172902" w14:textId="77777777" w:rsidR="00767F8A" w:rsidRDefault="00767F8A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67F8A" w14:paraId="72DE1054" w14:textId="77777777" w:rsidTr="00767F8A">
        <w:tc>
          <w:tcPr>
            <w:tcW w:w="9350" w:type="dxa"/>
          </w:tcPr>
          <w:p w14:paraId="5D63976A" w14:textId="77777777" w:rsidR="00767F8A" w:rsidRPr="00272FF5" w:rsidRDefault="00F46316">
            <w:pPr>
              <w:rPr>
                <w:sz w:val="24"/>
                <w:szCs w:val="24"/>
              </w:rPr>
            </w:pPr>
            <w:r w:rsidRPr="00272FF5">
              <w:rPr>
                <w:sz w:val="24"/>
                <w:szCs w:val="24"/>
              </w:rPr>
              <w:t>Examples of laws and government policies that changed in response to the social movement:</w:t>
            </w:r>
          </w:p>
          <w:p w14:paraId="10A255F7" w14:textId="77777777" w:rsidR="00F46316" w:rsidRPr="00272FF5" w:rsidRDefault="00F46316">
            <w:pPr>
              <w:rPr>
                <w:rFonts w:ascii="Verdana" w:hAnsi="Verdana"/>
                <w:sz w:val="24"/>
                <w:szCs w:val="24"/>
              </w:rPr>
            </w:pPr>
          </w:p>
          <w:p w14:paraId="6E6185A6" w14:textId="056856E8" w:rsidR="00F46316" w:rsidRPr="001E1A22" w:rsidRDefault="005D711E" w:rsidP="00272FF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1E1A22">
              <w:rPr>
                <w:rFonts w:ascii="Verdana" w:hAnsi="Verdana"/>
                <w:szCs w:val="24"/>
              </w:rPr>
              <w:t xml:space="preserve">Cities and states banned the use of chokeholds by law enforcement. </w:t>
            </w:r>
          </w:p>
          <w:p w14:paraId="66CA201E" w14:textId="1FC2486D" w:rsidR="00F46316" w:rsidRPr="001E1A22" w:rsidRDefault="00235288" w:rsidP="00272FF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1E1A22">
              <w:rPr>
                <w:rFonts w:ascii="Verdana" w:hAnsi="Verdana"/>
                <w:szCs w:val="24"/>
              </w:rPr>
              <w:t xml:space="preserve">In New York, lawmakers had repealed a law that kept police </w:t>
            </w:r>
            <w:r w:rsidR="00B944EB" w:rsidRPr="001E1A22">
              <w:rPr>
                <w:rFonts w:ascii="Verdana" w:hAnsi="Verdana"/>
                <w:szCs w:val="24"/>
              </w:rPr>
              <w:t>disciplinary records secret.</w:t>
            </w:r>
          </w:p>
          <w:p w14:paraId="73016B2E" w14:textId="564E0816" w:rsidR="00F46316" w:rsidRPr="001E1A22" w:rsidRDefault="00B944EB" w:rsidP="00272FF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1E1A22">
              <w:rPr>
                <w:rFonts w:ascii="Verdana" w:hAnsi="Verdana"/>
                <w:szCs w:val="24"/>
              </w:rPr>
              <w:t xml:space="preserve">In Minneapolis, </w:t>
            </w:r>
            <w:r w:rsidR="00637705" w:rsidRPr="001E1A22">
              <w:rPr>
                <w:rFonts w:ascii="Verdana" w:hAnsi="Verdana"/>
                <w:szCs w:val="24"/>
              </w:rPr>
              <w:t>the city council voted to dismantle their current police department and create an entirely new system</w:t>
            </w:r>
            <w:r w:rsidR="001E1A22" w:rsidRPr="001E1A22">
              <w:rPr>
                <w:rFonts w:ascii="Verdana" w:hAnsi="Verdana"/>
                <w:szCs w:val="24"/>
              </w:rPr>
              <w:t xml:space="preserve"> of public safety.</w:t>
            </w:r>
          </w:p>
          <w:p w14:paraId="3F37D7A9" w14:textId="672CED58" w:rsidR="00F46316" w:rsidRPr="001E1A22" w:rsidRDefault="001E1A22" w:rsidP="001E1A2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Mississippi’s governor signed a bill that</w:t>
            </w:r>
            <w:r w:rsidR="002C3D5B">
              <w:rPr>
                <w:rFonts w:ascii="Verdana" w:hAnsi="Verdana"/>
                <w:szCs w:val="24"/>
              </w:rPr>
              <w:t xml:space="preserve"> removed the Confederate battle emblem from their state flag. </w:t>
            </w:r>
          </w:p>
          <w:p w14:paraId="6865D545" w14:textId="77777777" w:rsidR="00F46316" w:rsidRDefault="00F46316">
            <w:pPr>
              <w:rPr>
                <w:rFonts w:ascii="Verdana" w:hAnsi="Verdana"/>
                <w:sz w:val="24"/>
                <w:szCs w:val="24"/>
              </w:rPr>
            </w:pPr>
          </w:p>
          <w:p w14:paraId="79FCD0AA" w14:textId="5C594982" w:rsidR="00F46316" w:rsidRDefault="00F46316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767F8A" w14:paraId="4D7025CE" w14:textId="77777777" w:rsidTr="00767F8A">
        <w:tc>
          <w:tcPr>
            <w:tcW w:w="9350" w:type="dxa"/>
          </w:tcPr>
          <w:p w14:paraId="220173DB" w14:textId="77777777" w:rsidR="00767F8A" w:rsidRPr="00272FF5" w:rsidRDefault="00966A7B">
            <w:pPr>
              <w:rPr>
                <w:sz w:val="24"/>
                <w:szCs w:val="24"/>
              </w:rPr>
            </w:pPr>
            <w:r w:rsidRPr="00272FF5">
              <w:rPr>
                <w:sz w:val="24"/>
                <w:szCs w:val="24"/>
              </w:rPr>
              <w:lastRenderedPageBreak/>
              <w:t>Examples of how companies and organizations changed in response to the social movement:</w:t>
            </w:r>
          </w:p>
          <w:p w14:paraId="53508E0A" w14:textId="77777777" w:rsidR="00966A7B" w:rsidRPr="00272FF5" w:rsidRDefault="00966A7B">
            <w:pPr>
              <w:rPr>
                <w:rFonts w:ascii="Verdana" w:hAnsi="Verdana"/>
                <w:sz w:val="24"/>
                <w:szCs w:val="24"/>
              </w:rPr>
            </w:pPr>
          </w:p>
          <w:p w14:paraId="301C6750" w14:textId="2BD219DB" w:rsidR="00966A7B" w:rsidRPr="00F356F0" w:rsidRDefault="00C94AC2" w:rsidP="007E5E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E135AD">
              <w:rPr>
                <w:rFonts w:ascii="Verdana" w:hAnsi="Verdana"/>
                <w:szCs w:val="24"/>
              </w:rPr>
              <w:t xml:space="preserve">Quaker Oats announced that they would change its more than a century old brand, Aunt </w:t>
            </w:r>
            <w:proofErr w:type="spellStart"/>
            <w:r w:rsidRPr="00E135AD">
              <w:rPr>
                <w:rFonts w:ascii="Verdana" w:hAnsi="Verdana"/>
                <w:szCs w:val="24"/>
              </w:rPr>
              <w:t>Jemina</w:t>
            </w:r>
            <w:proofErr w:type="spellEnd"/>
            <w:r w:rsidR="00E135AD" w:rsidRPr="00E135AD">
              <w:rPr>
                <w:rFonts w:ascii="Verdana" w:hAnsi="Verdana"/>
                <w:szCs w:val="24"/>
              </w:rPr>
              <w:t xml:space="preserve">, since their logo of a Black women is based on a stereotype. </w:t>
            </w:r>
          </w:p>
          <w:p w14:paraId="19403FCA" w14:textId="6D573E25" w:rsidR="00966A7B" w:rsidRPr="00F356F0" w:rsidRDefault="00E135AD" w:rsidP="007E5E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szCs w:val="24"/>
              </w:rPr>
            </w:pPr>
            <w:proofErr w:type="spellStart"/>
            <w:r>
              <w:rPr>
                <w:rFonts w:ascii="Verdana" w:hAnsi="Verdana"/>
                <w:szCs w:val="24"/>
              </w:rPr>
              <w:t>Nascar</w:t>
            </w:r>
            <w:proofErr w:type="spellEnd"/>
            <w:r>
              <w:rPr>
                <w:rFonts w:ascii="Verdana" w:hAnsi="Verdana"/>
                <w:szCs w:val="24"/>
              </w:rPr>
              <w:t xml:space="preserve"> banned confederate flags from their</w:t>
            </w:r>
            <w:r w:rsidR="00F356F0">
              <w:rPr>
                <w:rFonts w:ascii="Verdana" w:hAnsi="Verdana"/>
                <w:szCs w:val="24"/>
              </w:rPr>
              <w:t xml:space="preserve"> auto races. </w:t>
            </w:r>
          </w:p>
          <w:p w14:paraId="429214E8" w14:textId="7B3247F3" w:rsidR="00966A7B" w:rsidRPr="00E47BD2" w:rsidRDefault="00F356F0" w:rsidP="007E5E3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Cs w:val="24"/>
              </w:rPr>
              <w:t>The NFL had put out a video</w:t>
            </w:r>
            <w:r w:rsidR="00E47BD2">
              <w:rPr>
                <w:rFonts w:ascii="Verdana" w:hAnsi="Verdana"/>
                <w:szCs w:val="24"/>
              </w:rPr>
              <w:t xml:space="preserve"> apologizing for previously </w:t>
            </w:r>
            <w:proofErr w:type="gramStart"/>
            <w:r w:rsidR="00E47BD2">
              <w:rPr>
                <w:rFonts w:ascii="Verdana" w:hAnsi="Verdana"/>
                <w:szCs w:val="24"/>
              </w:rPr>
              <w:t>failing to support</w:t>
            </w:r>
            <w:proofErr w:type="gramEnd"/>
            <w:r w:rsidR="00E47BD2">
              <w:rPr>
                <w:rFonts w:ascii="Verdana" w:hAnsi="Verdana"/>
                <w:szCs w:val="24"/>
              </w:rPr>
              <w:t xml:space="preserve"> players who protested police violence by kneeling during the national anthem. </w:t>
            </w:r>
          </w:p>
          <w:p w14:paraId="20186062" w14:textId="5EDBDB48" w:rsidR="00966A7B" w:rsidRPr="00B774C3" w:rsidRDefault="00B774C3" w:rsidP="00B774C3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Verdana" w:hAnsi="Verdana"/>
                <w:szCs w:val="24"/>
              </w:rPr>
            </w:pPr>
            <w:r w:rsidRPr="00B774C3">
              <w:rPr>
                <w:rFonts w:ascii="Verdana" w:hAnsi="Verdana"/>
                <w:szCs w:val="24"/>
              </w:rPr>
              <w:t xml:space="preserve">Many sport teams would change their names </w:t>
            </w:r>
            <w:r>
              <w:rPr>
                <w:rFonts w:ascii="Verdana" w:hAnsi="Verdana"/>
                <w:szCs w:val="24"/>
              </w:rPr>
              <w:t xml:space="preserve">due to racial </w:t>
            </w:r>
            <w:r w:rsidR="007350AE">
              <w:rPr>
                <w:rFonts w:ascii="Verdana" w:hAnsi="Verdana"/>
                <w:szCs w:val="24"/>
              </w:rPr>
              <w:t xml:space="preserve">references in their names. For instance, the Washington Redskins and Cleveland Indians. </w:t>
            </w:r>
          </w:p>
          <w:p w14:paraId="588F92BA" w14:textId="77777777" w:rsidR="00966A7B" w:rsidRDefault="00966A7B">
            <w:pPr>
              <w:rPr>
                <w:rFonts w:ascii="Verdana" w:hAnsi="Verdana"/>
                <w:sz w:val="24"/>
                <w:szCs w:val="24"/>
              </w:rPr>
            </w:pPr>
          </w:p>
          <w:p w14:paraId="4C25490C" w14:textId="62364F5D" w:rsidR="00966A7B" w:rsidRDefault="00966A7B">
            <w:pPr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9BBD4C7" w14:textId="35DEC304" w:rsidR="00552A3E" w:rsidRDefault="00552A3E">
      <w:pPr>
        <w:rPr>
          <w:rFonts w:ascii="Verdana" w:hAnsi="Verdana"/>
          <w:sz w:val="24"/>
          <w:szCs w:val="24"/>
        </w:rPr>
      </w:pPr>
    </w:p>
    <w:p w14:paraId="26DB66B6" w14:textId="247AEC2D" w:rsidR="00446C8E" w:rsidRPr="00A7646B" w:rsidRDefault="00632D93">
      <w:pPr>
        <w:rPr>
          <w:sz w:val="24"/>
          <w:szCs w:val="24"/>
        </w:rPr>
      </w:pPr>
      <w:r w:rsidRPr="00A7646B">
        <w:rPr>
          <w:sz w:val="24"/>
          <w:szCs w:val="24"/>
        </w:rPr>
        <w:t>The author explains that, for years, many people had pointed out racist branding, yet it didn’t change. The author also provides statistics that show how just a few years ago, most Americans didn’t consider racism and discrimination a big problem—but now most people do.</w:t>
      </w:r>
    </w:p>
    <w:p w14:paraId="48F671E4" w14:textId="259EC607" w:rsidR="00632D93" w:rsidRDefault="00A7646B">
      <w:pPr>
        <w:rPr>
          <w:b/>
          <w:sz w:val="24"/>
          <w:szCs w:val="24"/>
        </w:rPr>
      </w:pPr>
      <w:r w:rsidRPr="00A7646B">
        <w:rPr>
          <w:b/>
          <w:sz w:val="24"/>
          <w:szCs w:val="24"/>
        </w:rPr>
        <w:t>Why do you think public opinion, policies, and symbols are shifting dramatically now to be more inclusive and less discriminatory? Explain</w:t>
      </w:r>
      <w:r w:rsidR="00632D93" w:rsidRPr="00A7646B">
        <w:rPr>
          <w:rFonts w:ascii="Verdana" w:hAnsi="Verdana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2B1633" wp14:editId="26D3E004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914400" cy="914400"/>
            <wp:effectExtent l="0" t="0" r="0" b="0"/>
            <wp:wrapSquare wrapText="bothSides"/>
            <wp:docPr id="3" name="Graphic 3" descr="Mark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keting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.</w:t>
      </w:r>
    </w:p>
    <w:p w14:paraId="571FC4CC" w14:textId="22E0F239" w:rsidR="009E2384" w:rsidRPr="000545E3" w:rsidRDefault="000545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believe due to the </w:t>
      </w:r>
      <w:proofErr w:type="gramStart"/>
      <w:r>
        <w:rPr>
          <w:rFonts w:ascii="Verdana" w:hAnsi="Verdana"/>
          <w:sz w:val="24"/>
          <w:szCs w:val="24"/>
        </w:rPr>
        <w:t>Coronavirus,</w:t>
      </w:r>
      <w:proofErr w:type="gramEnd"/>
      <w:r>
        <w:rPr>
          <w:rFonts w:ascii="Verdana" w:hAnsi="Verdana"/>
          <w:sz w:val="24"/>
          <w:szCs w:val="24"/>
        </w:rPr>
        <w:t xml:space="preserve"> people are at home and on their computers more often. This </w:t>
      </w:r>
      <w:r w:rsidR="00DF4ACA">
        <w:rPr>
          <w:rFonts w:ascii="Verdana" w:hAnsi="Verdana"/>
          <w:sz w:val="24"/>
          <w:szCs w:val="24"/>
        </w:rPr>
        <w:t xml:space="preserve">would result in more people being able to access the information and </w:t>
      </w:r>
      <w:r w:rsidR="00F37922">
        <w:rPr>
          <w:rFonts w:ascii="Verdana" w:hAnsi="Verdana"/>
          <w:sz w:val="24"/>
          <w:szCs w:val="24"/>
        </w:rPr>
        <w:t xml:space="preserve">being able to be more interactive. </w:t>
      </w:r>
      <w:r w:rsidR="00800DBB">
        <w:rPr>
          <w:rFonts w:ascii="Verdana" w:hAnsi="Verdana"/>
          <w:sz w:val="24"/>
          <w:szCs w:val="24"/>
        </w:rPr>
        <w:t xml:space="preserve">Also, I believe that people on the internet have been more aware of </w:t>
      </w:r>
      <w:r w:rsidR="005B626B">
        <w:rPr>
          <w:rFonts w:ascii="Verdana" w:hAnsi="Verdana"/>
          <w:sz w:val="24"/>
          <w:szCs w:val="24"/>
        </w:rPr>
        <w:t xml:space="preserve">racial references for a while now, and </w:t>
      </w:r>
      <w:proofErr w:type="gramStart"/>
      <w:r w:rsidR="005B626B">
        <w:rPr>
          <w:rFonts w:ascii="Verdana" w:hAnsi="Verdana"/>
          <w:sz w:val="24"/>
          <w:szCs w:val="24"/>
        </w:rPr>
        <w:t>in order for</w:t>
      </w:r>
      <w:proofErr w:type="gramEnd"/>
      <w:r w:rsidR="005B626B">
        <w:rPr>
          <w:rFonts w:ascii="Verdana" w:hAnsi="Verdana"/>
          <w:sz w:val="24"/>
          <w:szCs w:val="24"/>
        </w:rPr>
        <w:t xml:space="preserve"> companies to make a profit, they need those people to </w:t>
      </w:r>
      <w:r w:rsidR="00E8390A">
        <w:rPr>
          <w:rFonts w:ascii="Verdana" w:hAnsi="Verdana"/>
          <w:sz w:val="24"/>
          <w:szCs w:val="24"/>
        </w:rPr>
        <w:t xml:space="preserve">be on their side. This </w:t>
      </w:r>
      <w:proofErr w:type="gramStart"/>
      <w:r w:rsidR="00E8390A">
        <w:rPr>
          <w:rFonts w:ascii="Verdana" w:hAnsi="Verdana"/>
          <w:sz w:val="24"/>
          <w:szCs w:val="24"/>
        </w:rPr>
        <w:t>is done</w:t>
      </w:r>
      <w:proofErr w:type="gramEnd"/>
      <w:r w:rsidR="00E8390A">
        <w:rPr>
          <w:rFonts w:ascii="Verdana" w:hAnsi="Verdana"/>
          <w:sz w:val="24"/>
          <w:szCs w:val="24"/>
        </w:rPr>
        <w:t xml:space="preserve"> by redesigning or renaming company logos, names or slogans. </w:t>
      </w:r>
      <w:r w:rsidR="007A5797">
        <w:rPr>
          <w:rFonts w:ascii="Verdana" w:hAnsi="Verdana"/>
          <w:sz w:val="24"/>
          <w:szCs w:val="24"/>
        </w:rPr>
        <w:t xml:space="preserve">For example, if a large group of people disliked a company for their logo, other people would </w:t>
      </w:r>
      <w:r w:rsidR="00D47C2F">
        <w:rPr>
          <w:rFonts w:ascii="Verdana" w:hAnsi="Verdana"/>
          <w:sz w:val="24"/>
          <w:szCs w:val="24"/>
        </w:rPr>
        <w:t>agree with the group and start boycotting the company.</w:t>
      </w:r>
      <w:r w:rsidR="006131D0"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sectPr w:rsidR="009E2384" w:rsidRPr="0005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31BA9"/>
    <w:multiLevelType w:val="hybridMultilevel"/>
    <w:tmpl w:val="C1D21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464AF"/>
    <w:multiLevelType w:val="hybridMultilevel"/>
    <w:tmpl w:val="02D02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90C24"/>
    <w:multiLevelType w:val="hybridMultilevel"/>
    <w:tmpl w:val="CACED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DF9EF2"/>
    <w:rsid w:val="000366C6"/>
    <w:rsid w:val="000545E3"/>
    <w:rsid w:val="000B00A6"/>
    <w:rsid w:val="000E7C59"/>
    <w:rsid w:val="001E1A22"/>
    <w:rsid w:val="00205BBB"/>
    <w:rsid w:val="00235288"/>
    <w:rsid w:val="00244752"/>
    <w:rsid w:val="00272FF5"/>
    <w:rsid w:val="002C3D5B"/>
    <w:rsid w:val="003308BF"/>
    <w:rsid w:val="0035502A"/>
    <w:rsid w:val="00446C8E"/>
    <w:rsid w:val="004B20E1"/>
    <w:rsid w:val="004B268A"/>
    <w:rsid w:val="004D38E5"/>
    <w:rsid w:val="00552A3E"/>
    <w:rsid w:val="005B626B"/>
    <w:rsid w:val="005C1F29"/>
    <w:rsid w:val="005D711E"/>
    <w:rsid w:val="006131D0"/>
    <w:rsid w:val="00632D93"/>
    <w:rsid w:val="00636AD8"/>
    <w:rsid w:val="00637705"/>
    <w:rsid w:val="007350AE"/>
    <w:rsid w:val="00767F8A"/>
    <w:rsid w:val="00776771"/>
    <w:rsid w:val="007A5797"/>
    <w:rsid w:val="007E5E36"/>
    <w:rsid w:val="007F4280"/>
    <w:rsid w:val="00800DBB"/>
    <w:rsid w:val="00956B71"/>
    <w:rsid w:val="00966A7B"/>
    <w:rsid w:val="009E2384"/>
    <w:rsid w:val="00A7646B"/>
    <w:rsid w:val="00B774C3"/>
    <w:rsid w:val="00B944EB"/>
    <w:rsid w:val="00C37F6F"/>
    <w:rsid w:val="00C426B9"/>
    <w:rsid w:val="00C558D1"/>
    <w:rsid w:val="00C77370"/>
    <w:rsid w:val="00C94AC2"/>
    <w:rsid w:val="00CD0861"/>
    <w:rsid w:val="00CD2999"/>
    <w:rsid w:val="00CE210C"/>
    <w:rsid w:val="00D47C2F"/>
    <w:rsid w:val="00D91057"/>
    <w:rsid w:val="00DE6172"/>
    <w:rsid w:val="00DF4ACA"/>
    <w:rsid w:val="00E135AD"/>
    <w:rsid w:val="00E47BD2"/>
    <w:rsid w:val="00E8390A"/>
    <w:rsid w:val="00EA01B3"/>
    <w:rsid w:val="00F356F0"/>
    <w:rsid w:val="00F37922"/>
    <w:rsid w:val="00F46316"/>
    <w:rsid w:val="00F8327D"/>
    <w:rsid w:val="32DF9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9EF2"/>
  <w15:chartTrackingRefBased/>
  <w15:docId w15:val="{B6DAE1C3-389F-411C-8E21-D269C843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0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0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schilicsd-my.sharepoint.com/personal/kbwhite_gateschili_org/Documents/DOC/NewsFall2020/How%20Our%20World%20Changed.docx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sv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164e4441e9dcc87c801c44a40fd3d14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11797c37694b90170875db706c07f316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258CCBAE-861D-4D85-A2C4-89F8971A05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92F7B6-E75B-454D-96D7-01E8E5A40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780FB2-2908-4A3D-BB65-6BED9AD7FFD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c50be77-e066-4dc5-8bb6-c6e5dde5fa35"/>
    <ds:schemaRef ds:uri="http://schemas.microsoft.com/office/2006/metadata/properties"/>
    <ds:schemaRef ds:uri="http://purl.org/dc/elements/1.1/"/>
    <ds:schemaRef ds:uri="http://schemas.microsoft.com/office/2006/documentManagement/types"/>
    <ds:schemaRef ds:uri="ed1a8f25-e92a-4cd4-8d78-057a2017b26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55</cp:revision>
  <dcterms:created xsi:type="dcterms:W3CDTF">2020-09-12T17:54:00Z</dcterms:created>
  <dcterms:modified xsi:type="dcterms:W3CDTF">2020-09-24T14:25:00Z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