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5255693F" w:rsidR="003C7DB9" w:rsidRDefault="00715F2E" w:rsidP="00715F2E">
      <w:pPr>
        <w:jc w:val="center"/>
        <w:rPr>
          <w:sz w:val="24"/>
          <w:szCs w:val="24"/>
        </w:rPr>
      </w:pPr>
      <w:r>
        <w:rPr>
          <w:sz w:val="24"/>
          <w:szCs w:val="24"/>
        </w:rPr>
        <w:t>Document A</w:t>
      </w:r>
      <w:r w:rsidR="004E5526">
        <w:rPr>
          <w:sz w:val="24"/>
          <w:szCs w:val="24"/>
        </w:rPr>
        <w:t>:  Churchill Speech</w:t>
      </w:r>
    </w:p>
    <w:p w14:paraId="635E11A3" w14:textId="77777777" w:rsidR="0016621D" w:rsidRDefault="0016621D" w:rsidP="0016621D">
      <w:pPr>
        <w:pStyle w:val="NormalWeb"/>
        <w:shd w:val="clear" w:color="auto" w:fill="FFFFFF"/>
        <w:spacing w:before="300" w:beforeAutospacing="0" w:after="300" w:afterAutospacing="0"/>
        <w:rPr>
          <w:rFonts w:ascii="Georgia" w:hAnsi="Georgia"/>
          <w:color w:val="333333"/>
          <w:sz w:val="27"/>
          <w:szCs w:val="27"/>
        </w:rPr>
      </w:pPr>
      <w:r>
        <w:rPr>
          <w:rStyle w:val="Strong"/>
          <w:rFonts w:ascii="Georgia" w:hAnsi="Georgia"/>
          <w:color w:val="333333"/>
          <w:sz w:val="27"/>
          <w:szCs w:val="27"/>
        </w:rPr>
        <w:t>4 June 1940. House of Commons</w:t>
      </w:r>
    </w:p>
    <w:p w14:paraId="2AD783F1" w14:textId="1169BAFE" w:rsidR="0016621D" w:rsidRDefault="0016621D" w:rsidP="0016621D">
      <w:pPr>
        <w:pStyle w:val="NormalWeb"/>
        <w:shd w:val="clear" w:color="auto" w:fill="FFFFFF"/>
        <w:spacing w:before="300" w:beforeAutospacing="0" w:after="300" w:afterAutospacing="0"/>
        <w:rPr>
          <w:rFonts w:ascii="Georgia" w:hAnsi="Georgia"/>
          <w:color w:val="333333"/>
          <w:sz w:val="27"/>
          <w:szCs w:val="27"/>
        </w:rPr>
      </w:pPr>
      <w:r>
        <w:rPr>
          <w:rFonts w:ascii="Georgia" w:hAnsi="Georgia"/>
          <w:color w:val="333333"/>
          <w:sz w:val="27"/>
          <w:szCs w:val="27"/>
        </w:rPr>
        <w:t>After the Dunkirk evacuation, British Prime Minister Winston Churchill</w:t>
      </w:r>
      <w:r w:rsidR="00951657">
        <w:rPr>
          <w:rFonts w:ascii="Georgia" w:hAnsi="Georgia"/>
          <w:color w:val="333333"/>
          <w:sz w:val="27"/>
          <w:szCs w:val="27"/>
        </w:rPr>
        <w:t xml:space="preserve"> delivers a speech</w:t>
      </w:r>
      <w:r w:rsidR="00857DCB">
        <w:rPr>
          <w:rFonts w:ascii="Georgia" w:hAnsi="Georgia"/>
          <w:color w:val="333333"/>
          <w:sz w:val="27"/>
          <w:szCs w:val="27"/>
        </w:rPr>
        <w:t xml:space="preserve"> to Parliament</w:t>
      </w:r>
    </w:p>
    <w:p w14:paraId="28ED7358" w14:textId="3B495994" w:rsidR="0016621D" w:rsidRDefault="0016621D" w:rsidP="0016621D">
      <w:pPr>
        <w:pStyle w:val="NormalWeb"/>
        <w:shd w:val="clear" w:color="auto" w:fill="FFFFFF"/>
        <w:spacing w:before="300" w:beforeAutospacing="0" w:after="300" w:afterAutospacing="0"/>
        <w:rPr>
          <w:rFonts w:ascii="Georgia" w:hAnsi="Georgia"/>
          <w:color w:val="333333"/>
          <w:sz w:val="27"/>
          <w:szCs w:val="27"/>
        </w:rPr>
      </w:pPr>
      <w:r>
        <w:rPr>
          <w:rFonts w:ascii="Georgia" w:hAnsi="Georgia"/>
          <w:color w:val="333333"/>
          <w:sz w:val="27"/>
          <w:szCs w:val="27"/>
        </w:rPr>
        <w:t>“Even though large tracts of Europe and many old and famous states have fallen or may fall into the grip of the Gestapo and all the odious apparatus of Nazi rule, we shall not flag or fail. We shall go on to the end, we shall fight in France, we shall fight on the seas and oceans, we shall fight with growing confidence and growing strength in the air, we shall defend our island, whatever the cost may be, we shall fight on the beaches, we shall fight on the landing grounds, we shall fight in the fields and in the streets, we shall fight in the hills; we shall never surrender.”</w:t>
      </w:r>
    </w:p>
    <w:p w14:paraId="07FE54F7" w14:textId="430E452C" w:rsidR="006A7344" w:rsidRDefault="006A7344" w:rsidP="0016621D">
      <w:pPr>
        <w:pStyle w:val="NormalWeb"/>
        <w:shd w:val="clear" w:color="auto" w:fill="FFFFFF"/>
        <w:spacing w:before="300" w:beforeAutospacing="0" w:after="300" w:afterAutospacing="0"/>
        <w:rPr>
          <w:rFonts w:ascii="Georgia" w:hAnsi="Georgia"/>
          <w:color w:val="333333"/>
          <w:sz w:val="27"/>
          <w:szCs w:val="27"/>
        </w:rPr>
      </w:pPr>
    </w:p>
    <w:p w14:paraId="158080BA" w14:textId="19923632" w:rsidR="006A7344" w:rsidRDefault="006A7344" w:rsidP="0016621D">
      <w:pPr>
        <w:pStyle w:val="NormalWeb"/>
        <w:shd w:val="clear" w:color="auto" w:fill="FFFFFF"/>
        <w:spacing w:before="300" w:beforeAutospacing="0" w:after="300" w:afterAutospacing="0"/>
        <w:rPr>
          <w:rFonts w:ascii="Georgia" w:hAnsi="Georgia"/>
          <w:color w:val="333333"/>
          <w:sz w:val="27"/>
          <w:szCs w:val="27"/>
        </w:rPr>
      </w:pPr>
    </w:p>
    <w:p w14:paraId="430A769A" w14:textId="3B73FE49" w:rsidR="006A7344" w:rsidRDefault="006A7344" w:rsidP="0016621D">
      <w:pPr>
        <w:pStyle w:val="NormalWeb"/>
        <w:shd w:val="clear" w:color="auto" w:fill="FFFFFF"/>
        <w:spacing w:before="300" w:beforeAutospacing="0" w:after="300" w:afterAutospacing="0"/>
        <w:rPr>
          <w:rFonts w:ascii="Georgia" w:hAnsi="Georgia"/>
          <w:color w:val="333333"/>
          <w:sz w:val="27"/>
          <w:szCs w:val="27"/>
        </w:rPr>
      </w:pPr>
    </w:p>
    <w:p w14:paraId="404CFDE3" w14:textId="498D634A" w:rsidR="00114801" w:rsidRDefault="00114801" w:rsidP="00715F2E">
      <w:pPr>
        <w:jc w:val="center"/>
        <w:rPr>
          <w:sz w:val="24"/>
          <w:szCs w:val="24"/>
        </w:rPr>
      </w:pPr>
      <w:r w:rsidRPr="006A7344">
        <w:rPr>
          <w:noProof/>
        </w:rPr>
        <w:lastRenderedPageBreak/>
        <w:drawing>
          <wp:anchor distT="0" distB="0" distL="114300" distR="114300" simplePos="0" relativeHeight="251658240" behindDoc="1" locked="0" layoutInCell="1" allowOverlap="1" wp14:anchorId="409E68C1" wp14:editId="1F4939BD">
            <wp:simplePos x="0" y="0"/>
            <wp:positionH relativeFrom="margin">
              <wp:align>center</wp:align>
            </wp:positionH>
            <wp:positionV relativeFrom="paragraph">
              <wp:posOffset>1079500</wp:posOffset>
            </wp:positionV>
            <wp:extent cx="4492625" cy="6743700"/>
            <wp:effectExtent l="0" t="0" r="3175" b="0"/>
            <wp:wrapTight wrapText="bothSides">
              <wp:wrapPolygon edited="0">
                <wp:start x="0" y="0"/>
                <wp:lineTo x="0" y="21539"/>
                <wp:lineTo x="21524" y="21539"/>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2625" cy="67437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Document B</w:t>
      </w:r>
      <w:r w:rsidR="004E5526">
        <w:rPr>
          <w:sz w:val="24"/>
          <w:szCs w:val="24"/>
        </w:rPr>
        <w:t>:  French Poster</w:t>
      </w:r>
    </w:p>
    <w:p w14:paraId="40D5F0D3" w14:textId="77777777" w:rsidR="00114801" w:rsidRPr="00114801" w:rsidRDefault="00114801" w:rsidP="00114801">
      <w:pPr>
        <w:rPr>
          <w:sz w:val="24"/>
          <w:szCs w:val="24"/>
        </w:rPr>
      </w:pPr>
    </w:p>
    <w:p w14:paraId="7D8303FA" w14:textId="77777777" w:rsidR="00114801" w:rsidRPr="00114801" w:rsidRDefault="00114801" w:rsidP="00114801">
      <w:pPr>
        <w:rPr>
          <w:sz w:val="24"/>
          <w:szCs w:val="24"/>
        </w:rPr>
      </w:pPr>
    </w:p>
    <w:p w14:paraId="7C9448C0" w14:textId="77777777" w:rsidR="00114801" w:rsidRPr="00114801" w:rsidRDefault="00114801" w:rsidP="00114801">
      <w:pPr>
        <w:rPr>
          <w:sz w:val="24"/>
          <w:szCs w:val="24"/>
        </w:rPr>
      </w:pPr>
    </w:p>
    <w:p w14:paraId="2D75A3DF" w14:textId="77777777" w:rsidR="00114801" w:rsidRPr="00114801" w:rsidRDefault="00114801" w:rsidP="00114801">
      <w:pPr>
        <w:rPr>
          <w:sz w:val="24"/>
          <w:szCs w:val="24"/>
        </w:rPr>
      </w:pPr>
    </w:p>
    <w:p w14:paraId="7CF3F7F7" w14:textId="77777777" w:rsidR="00114801" w:rsidRPr="00114801" w:rsidRDefault="00114801" w:rsidP="00114801">
      <w:pPr>
        <w:rPr>
          <w:sz w:val="24"/>
          <w:szCs w:val="24"/>
        </w:rPr>
      </w:pPr>
    </w:p>
    <w:p w14:paraId="688521B6" w14:textId="77777777" w:rsidR="00114801" w:rsidRPr="00114801" w:rsidRDefault="00114801" w:rsidP="00114801">
      <w:pPr>
        <w:rPr>
          <w:sz w:val="24"/>
          <w:szCs w:val="24"/>
        </w:rPr>
      </w:pPr>
    </w:p>
    <w:p w14:paraId="6BA396BA" w14:textId="77777777" w:rsidR="00114801" w:rsidRPr="00114801" w:rsidRDefault="00114801" w:rsidP="00114801">
      <w:pPr>
        <w:rPr>
          <w:sz w:val="24"/>
          <w:szCs w:val="24"/>
        </w:rPr>
      </w:pPr>
    </w:p>
    <w:p w14:paraId="3A9D4583" w14:textId="77777777" w:rsidR="00114801" w:rsidRPr="00114801" w:rsidRDefault="00114801" w:rsidP="00114801">
      <w:pPr>
        <w:rPr>
          <w:sz w:val="24"/>
          <w:szCs w:val="24"/>
        </w:rPr>
      </w:pPr>
    </w:p>
    <w:p w14:paraId="62A9BFE0" w14:textId="77777777" w:rsidR="00114801" w:rsidRPr="00114801" w:rsidRDefault="00114801" w:rsidP="00114801">
      <w:pPr>
        <w:rPr>
          <w:sz w:val="24"/>
          <w:szCs w:val="24"/>
        </w:rPr>
      </w:pPr>
    </w:p>
    <w:p w14:paraId="2BCA06E0" w14:textId="77777777" w:rsidR="00114801" w:rsidRPr="00114801" w:rsidRDefault="00114801" w:rsidP="00114801">
      <w:pPr>
        <w:rPr>
          <w:sz w:val="24"/>
          <w:szCs w:val="24"/>
        </w:rPr>
      </w:pPr>
    </w:p>
    <w:p w14:paraId="5D8DCAEE" w14:textId="77777777" w:rsidR="00114801" w:rsidRPr="00114801" w:rsidRDefault="00114801" w:rsidP="00114801">
      <w:pPr>
        <w:rPr>
          <w:sz w:val="24"/>
          <w:szCs w:val="24"/>
        </w:rPr>
      </w:pPr>
    </w:p>
    <w:p w14:paraId="0C49811F" w14:textId="77777777" w:rsidR="00114801" w:rsidRPr="00114801" w:rsidRDefault="00114801" w:rsidP="00114801">
      <w:pPr>
        <w:rPr>
          <w:sz w:val="24"/>
          <w:szCs w:val="24"/>
        </w:rPr>
      </w:pPr>
    </w:p>
    <w:p w14:paraId="2FE61DE4" w14:textId="77777777" w:rsidR="00114801" w:rsidRPr="00114801" w:rsidRDefault="00114801" w:rsidP="00114801">
      <w:pPr>
        <w:rPr>
          <w:sz w:val="24"/>
          <w:szCs w:val="24"/>
        </w:rPr>
      </w:pPr>
    </w:p>
    <w:p w14:paraId="13765E02" w14:textId="77777777" w:rsidR="00114801" w:rsidRPr="00114801" w:rsidRDefault="00114801" w:rsidP="00114801">
      <w:pPr>
        <w:rPr>
          <w:sz w:val="24"/>
          <w:szCs w:val="24"/>
        </w:rPr>
      </w:pPr>
    </w:p>
    <w:p w14:paraId="2D2B87A5" w14:textId="77777777" w:rsidR="00114801" w:rsidRPr="00114801" w:rsidRDefault="00114801" w:rsidP="00114801">
      <w:pPr>
        <w:rPr>
          <w:sz w:val="24"/>
          <w:szCs w:val="24"/>
        </w:rPr>
      </w:pPr>
    </w:p>
    <w:p w14:paraId="5E64315C" w14:textId="77777777" w:rsidR="00114801" w:rsidRPr="00114801" w:rsidRDefault="00114801" w:rsidP="00114801">
      <w:pPr>
        <w:rPr>
          <w:sz w:val="24"/>
          <w:szCs w:val="24"/>
        </w:rPr>
      </w:pPr>
    </w:p>
    <w:p w14:paraId="10B2D3A1" w14:textId="77777777" w:rsidR="00114801" w:rsidRPr="00114801" w:rsidRDefault="00114801" w:rsidP="00114801">
      <w:pPr>
        <w:rPr>
          <w:sz w:val="24"/>
          <w:szCs w:val="24"/>
        </w:rPr>
      </w:pPr>
    </w:p>
    <w:p w14:paraId="7EF35D50" w14:textId="77777777" w:rsidR="00114801" w:rsidRPr="00114801" w:rsidRDefault="00114801" w:rsidP="00114801">
      <w:pPr>
        <w:rPr>
          <w:sz w:val="24"/>
          <w:szCs w:val="24"/>
        </w:rPr>
      </w:pPr>
    </w:p>
    <w:p w14:paraId="62370A50" w14:textId="77777777" w:rsidR="00114801" w:rsidRPr="00114801" w:rsidRDefault="00114801" w:rsidP="00114801">
      <w:pPr>
        <w:rPr>
          <w:sz w:val="24"/>
          <w:szCs w:val="24"/>
        </w:rPr>
      </w:pPr>
    </w:p>
    <w:p w14:paraId="5C54FC44" w14:textId="77777777" w:rsidR="00114801" w:rsidRPr="00114801" w:rsidRDefault="00114801" w:rsidP="00114801">
      <w:pPr>
        <w:rPr>
          <w:sz w:val="24"/>
          <w:szCs w:val="24"/>
        </w:rPr>
      </w:pPr>
    </w:p>
    <w:p w14:paraId="1EC7E3E9" w14:textId="77777777" w:rsidR="00114801" w:rsidRPr="00114801" w:rsidRDefault="00114801" w:rsidP="00114801">
      <w:pPr>
        <w:rPr>
          <w:sz w:val="24"/>
          <w:szCs w:val="24"/>
        </w:rPr>
      </w:pPr>
    </w:p>
    <w:p w14:paraId="2BCC64B9" w14:textId="77777777" w:rsidR="00114801" w:rsidRPr="00114801" w:rsidRDefault="00114801" w:rsidP="00114801">
      <w:pPr>
        <w:rPr>
          <w:sz w:val="24"/>
          <w:szCs w:val="24"/>
        </w:rPr>
      </w:pPr>
    </w:p>
    <w:p w14:paraId="60C7AD3E" w14:textId="77777777" w:rsidR="00114801" w:rsidRPr="00114801" w:rsidRDefault="00114801" w:rsidP="00114801">
      <w:pPr>
        <w:rPr>
          <w:sz w:val="24"/>
          <w:szCs w:val="24"/>
        </w:rPr>
      </w:pPr>
    </w:p>
    <w:p w14:paraId="29B80888" w14:textId="674DFFE8" w:rsidR="00114801" w:rsidRDefault="00114801" w:rsidP="00114801">
      <w:pPr>
        <w:rPr>
          <w:sz w:val="24"/>
          <w:szCs w:val="24"/>
        </w:rPr>
      </w:pPr>
    </w:p>
    <w:p w14:paraId="365F6610" w14:textId="04DB342E" w:rsidR="00715F2E" w:rsidRDefault="00715F2E" w:rsidP="00114801">
      <w:pPr>
        <w:rPr>
          <w:sz w:val="24"/>
          <w:szCs w:val="24"/>
        </w:rPr>
      </w:pPr>
    </w:p>
    <w:p w14:paraId="686D7D4F" w14:textId="4B6D2D2B" w:rsidR="00114801" w:rsidRDefault="00114801" w:rsidP="00114801">
      <w:pPr>
        <w:rPr>
          <w:sz w:val="24"/>
          <w:szCs w:val="24"/>
        </w:rPr>
      </w:pPr>
    </w:p>
    <w:p w14:paraId="366AB2EC" w14:textId="193B3A38" w:rsidR="00114801" w:rsidRDefault="000D187A" w:rsidP="000D187A">
      <w:pPr>
        <w:jc w:val="center"/>
        <w:rPr>
          <w:sz w:val="24"/>
          <w:szCs w:val="24"/>
        </w:rPr>
      </w:pPr>
      <w:r>
        <w:rPr>
          <w:sz w:val="24"/>
          <w:szCs w:val="24"/>
        </w:rPr>
        <w:lastRenderedPageBreak/>
        <w:t>Document C Ballot</w:t>
      </w:r>
    </w:p>
    <w:p w14:paraId="10353BCE" w14:textId="17844D5E" w:rsidR="000D187A" w:rsidRDefault="000D187A" w:rsidP="000D187A">
      <w:pPr>
        <w:jc w:val="center"/>
        <w:rPr>
          <w:sz w:val="24"/>
          <w:szCs w:val="24"/>
        </w:rPr>
      </w:pPr>
    </w:p>
    <w:p w14:paraId="4998D9B4" w14:textId="07E49DF8" w:rsidR="000D187A" w:rsidRDefault="000D187A" w:rsidP="000D187A">
      <w:pPr>
        <w:jc w:val="center"/>
        <w:rPr>
          <w:sz w:val="24"/>
          <w:szCs w:val="24"/>
        </w:rPr>
      </w:pPr>
    </w:p>
    <w:p w14:paraId="688CE2D2" w14:textId="2BB54913" w:rsidR="00857DCB" w:rsidRDefault="000D187A" w:rsidP="000D187A">
      <w:pPr>
        <w:jc w:val="center"/>
        <w:rPr>
          <w:sz w:val="24"/>
          <w:szCs w:val="24"/>
        </w:rPr>
      </w:pPr>
      <w:r>
        <w:rPr>
          <w:noProof/>
        </w:rPr>
        <w:drawing>
          <wp:inline distT="0" distB="0" distL="0" distR="0" wp14:anchorId="35C14A4C" wp14:editId="126F2F27">
            <wp:extent cx="5943600" cy="4279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79900"/>
                    </a:xfrm>
                    <a:prstGeom prst="rect">
                      <a:avLst/>
                    </a:prstGeom>
                  </pic:spPr>
                </pic:pic>
              </a:graphicData>
            </a:graphic>
          </wp:inline>
        </w:drawing>
      </w:r>
    </w:p>
    <w:p w14:paraId="6F265243" w14:textId="77777777" w:rsidR="00857DCB" w:rsidRPr="00857DCB" w:rsidRDefault="00857DCB" w:rsidP="00857DCB">
      <w:pPr>
        <w:rPr>
          <w:sz w:val="24"/>
          <w:szCs w:val="24"/>
        </w:rPr>
      </w:pPr>
    </w:p>
    <w:p w14:paraId="64C132A5" w14:textId="2C2ECF4C" w:rsidR="00857DCB" w:rsidRDefault="00857DCB" w:rsidP="00857DCB">
      <w:pPr>
        <w:rPr>
          <w:sz w:val="24"/>
          <w:szCs w:val="24"/>
        </w:rPr>
      </w:pPr>
    </w:p>
    <w:p w14:paraId="1AD3734C" w14:textId="3CFAF889" w:rsidR="000D187A" w:rsidRDefault="000D187A" w:rsidP="00857DCB">
      <w:pPr>
        <w:jc w:val="center"/>
        <w:rPr>
          <w:sz w:val="24"/>
          <w:szCs w:val="24"/>
        </w:rPr>
      </w:pPr>
    </w:p>
    <w:p w14:paraId="031D7604" w14:textId="1C452D8E" w:rsidR="00857DCB" w:rsidRDefault="00857DCB" w:rsidP="00857DCB">
      <w:pPr>
        <w:jc w:val="center"/>
        <w:rPr>
          <w:sz w:val="24"/>
          <w:szCs w:val="24"/>
        </w:rPr>
      </w:pPr>
    </w:p>
    <w:p w14:paraId="24F1599C" w14:textId="5A0788EA" w:rsidR="00857DCB" w:rsidRDefault="00857DCB" w:rsidP="00857DCB">
      <w:pPr>
        <w:jc w:val="center"/>
        <w:rPr>
          <w:sz w:val="24"/>
          <w:szCs w:val="24"/>
        </w:rPr>
      </w:pPr>
    </w:p>
    <w:p w14:paraId="6E1C71A4" w14:textId="54408B5A" w:rsidR="00857DCB" w:rsidRDefault="00857DCB" w:rsidP="00857DCB">
      <w:pPr>
        <w:jc w:val="center"/>
        <w:rPr>
          <w:sz w:val="24"/>
          <w:szCs w:val="24"/>
        </w:rPr>
      </w:pPr>
    </w:p>
    <w:p w14:paraId="4B2ECF64" w14:textId="5DD7050B" w:rsidR="00857DCB" w:rsidRDefault="00857DCB" w:rsidP="00857DCB">
      <w:pPr>
        <w:jc w:val="center"/>
        <w:rPr>
          <w:sz w:val="24"/>
          <w:szCs w:val="24"/>
        </w:rPr>
      </w:pPr>
    </w:p>
    <w:p w14:paraId="1CE96F69" w14:textId="4263BEA6" w:rsidR="00857DCB" w:rsidRDefault="00857DCB" w:rsidP="00857DCB">
      <w:pPr>
        <w:jc w:val="center"/>
        <w:rPr>
          <w:sz w:val="24"/>
          <w:szCs w:val="24"/>
        </w:rPr>
      </w:pPr>
    </w:p>
    <w:p w14:paraId="0795C64B" w14:textId="17E4D283" w:rsidR="00857DCB" w:rsidRDefault="00857DCB" w:rsidP="00857DCB">
      <w:pPr>
        <w:jc w:val="center"/>
        <w:rPr>
          <w:sz w:val="24"/>
          <w:szCs w:val="24"/>
        </w:rPr>
      </w:pPr>
    </w:p>
    <w:p w14:paraId="406CA5F6" w14:textId="232794F4" w:rsidR="00857DCB" w:rsidRDefault="00857DCB" w:rsidP="00857DCB">
      <w:pPr>
        <w:jc w:val="center"/>
        <w:rPr>
          <w:sz w:val="24"/>
          <w:szCs w:val="24"/>
        </w:rPr>
      </w:pPr>
    </w:p>
    <w:p w14:paraId="408A0C2A" w14:textId="2365551A" w:rsidR="00857DCB" w:rsidRDefault="00857DCB" w:rsidP="00857DCB">
      <w:pPr>
        <w:jc w:val="center"/>
        <w:rPr>
          <w:sz w:val="24"/>
          <w:szCs w:val="24"/>
        </w:rPr>
      </w:pPr>
      <w:r>
        <w:rPr>
          <w:sz w:val="24"/>
          <w:szCs w:val="24"/>
        </w:rPr>
        <w:lastRenderedPageBreak/>
        <w:t>Document D</w:t>
      </w:r>
      <w:r w:rsidR="00F34A0A">
        <w:rPr>
          <w:sz w:val="24"/>
          <w:szCs w:val="24"/>
        </w:rPr>
        <w:t xml:space="preserve">: Cartoon by </w:t>
      </w:r>
      <w:r w:rsidR="0012573F">
        <w:rPr>
          <w:sz w:val="24"/>
          <w:szCs w:val="24"/>
        </w:rPr>
        <w:t>Theodor Seuss Geisel</w:t>
      </w:r>
    </w:p>
    <w:p w14:paraId="017E9A98" w14:textId="7D2DBE47" w:rsidR="0012573F" w:rsidRDefault="0012573F" w:rsidP="00857DCB">
      <w:pPr>
        <w:jc w:val="center"/>
        <w:rPr>
          <w:sz w:val="24"/>
          <w:szCs w:val="24"/>
        </w:rPr>
      </w:pPr>
      <w:r>
        <w:rPr>
          <w:sz w:val="24"/>
          <w:szCs w:val="24"/>
        </w:rPr>
        <w:t>Published in PM Magazine May 22, 1941</w:t>
      </w:r>
    </w:p>
    <w:p w14:paraId="40BB967E" w14:textId="77893976" w:rsidR="00857DCB" w:rsidRDefault="00857DCB" w:rsidP="00857DCB">
      <w:pPr>
        <w:jc w:val="center"/>
        <w:rPr>
          <w:sz w:val="24"/>
          <w:szCs w:val="24"/>
        </w:rPr>
      </w:pPr>
    </w:p>
    <w:p w14:paraId="666E4DF7" w14:textId="34767DAC" w:rsidR="00857DCB" w:rsidRDefault="00F34A0A" w:rsidP="00857DCB">
      <w:pPr>
        <w:jc w:val="center"/>
        <w:rPr>
          <w:sz w:val="24"/>
          <w:szCs w:val="24"/>
        </w:rPr>
      </w:pPr>
      <w:r>
        <w:rPr>
          <w:noProof/>
        </w:rPr>
        <w:drawing>
          <wp:inline distT="0" distB="0" distL="0" distR="0" wp14:anchorId="1A2594C5" wp14:editId="5EA295CF">
            <wp:extent cx="5398093" cy="7194550"/>
            <wp:effectExtent l="0" t="0" r="0" b="6350"/>
            <wp:docPr id="3" name="Picture 3" descr="Image result for Dr. Seuss WWII cartoon ho h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r. Seuss WWII cartoon ho h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112" cy="7219899"/>
                    </a:xfrm>
                    <a:prstGeom prst="rect">
                      <a:avLst/>
                    </a:prstGeom>
                    <a:noFill/>
                    <a:ln>
                      <a:noFill/>
                    </a:ln>
                  </pic:spPr>
                </pic:pic>
              </a:graphicData>
            </a:graphic>
          </wp:inline>
        </w:drawing>
      </w:r>
    </w:p>
    <w:p w14:paraId="40BFFBC3" w14:textId="4C7A5B42" w:rsidR="00BA1247" w:rsidRDefault="00AD27E2" w:rsidP="00AD27E2">
      <w:pPr>
        <w:rPr>
          <w:sz w:val="24"/>
          <w:szCs w:val="24"/>
        </w:rPr>
      </w:pPr>
      <w:r>
        <w:rPr>
          <w:sz w:val="24"/>
          <w:szCs w:val="24"/>
        </w:rPr>
        <w:lastRenderedPageBreak/>
        <w:t>Name:</w:t>
      </w:r>
      <w:r w:rsidR="00303574">
        <w:rPr>
          <w:sz w:val="24"/>
          <w:szCs w:val="24"/>
        </w:rPr>
        <w:t xml:space="preserve"> Quang Huynh</w:t>
      </w:r>
    </w:p>
    <w:p w14:paraId="0646CBD9" w14:textId="6506FB21" w:rsidR="00AD27E2" w:rsidRDefault="00AD27E2" w:rsidP="00AD27E2">
      <w:pPr>
        <w:rPr>
          <w:sz w:val="24"/>
          <w:szCs w:val="24"/>
        </w:rPr>
      </w:pPr>
    </w:p>
    <w:p w14:paraId="57DCFCC6" w14:textId="7FC8F750" w:rsidR="00AD27E2" w:rsidRDefault="00AD27E2" w:rsidP="00AD27E2">
      <w:pPr>
        <w:rPr>
          <w:sz w:val="24"/>
          <w:szCs w:val="24"/>
        </w:rPr>
      </w:pPr>
      <w:r>
        <w:rPr>
          <w:sz w:val="24"/>
          <w:szCs w:val="24"/>
        </w:rPr>
        <w:t xml:space="preserve">Define the term </w:t>
      </w:r>
      <w:r w:rsidRPr="009709D2">
        <w:rPr>
          <w:b/>
          <w:sz w:val="24"/>
          <w:szCs w:val="24"/>
        </w:rPr>
        <w:t>propaganda</w:t>
      </w:r>
      <w:r w:rsidR="005E697E">
        <w:rPr>
          <w:sz w:val="24"/>
          <w:szCs w:val="24"/>
        </w:rPr>
        <w:t>:</w:t>
      </w:r>
      <w:r w:rsidR="006A717B">
        <w:rPr>
          <w:sz w:val="24"/>
          <w:szCs w:val="24"/>
        </w:rPr>
        <w:t xml:space="preserve"> Ideas used to influence the public opinion for or against a cause. </w:t>
      </w:r>
    </w:p>
    <w:p w14:paraId="08118BD6" w14:textId="242E5335" w:rsidR="005E697E" w:rsidRDefault="005E697E" w:rsidP="00AD27E2">
      <w:pPr>
        <w:rPr>
          <w:sz w:val="24"/>
          <w:szCs w:val="24"/>
        </w:rPr>
      </w:pPr>
    </w:p>
    <w:p w14:paraId="203AD027" w14:textId="3D580AEE" w:rsidR="005E697E" w:rsidRDefault="005E697E" w:rsidP="00AD27E2">
      <w:pPr>
        <w:rPr>
          <w:sz w:val="24"/>
          <w:szCs w:val="24"/>
        </w:rPr>
      </w:pPr>
      <w:r>
        <w:rPr>
          <w:sz w:val="24"/>
          <w:szCs w:val="24"/>
        </w:rPr>
        <w:t>Complete the chart using the documents provided</w:t>
      </w:r>
      <w:r w:rsidR="004A6494">
        <w:rPr>
          <w:sz w:val="24"/>
          <w:szCs w:val="24"/>
        </w:rPr>
        <w:t>.</w:t>
      </w:r>
    </w:p>
    <w:tbl>
      <w:tblPr>
        <w:tblStyle w:val="TableGrid"/>
        <w:tblW w:w="10075" w:type="dxa"/>
        <w:tblLook w:val="04A0" w:firstRow="1" w:lastRow="0" w:firstColumn="1" w:lastColumn="0" w:noHBand="0" w:noVBand="1"/>
      </w:tblPr>
      <w:tblGrid>
        <w:gridCol w:w="625"/>
        <w:gridCol w:w="3240"/>
        <w:gridCol w:w="2430"/>
        <w:gridCol w:w="3780"/>
      </w:tblGrid>
      <w:tr w:rsidR="007122EE" w14:paraId="09EE330E" w14:textId="77777777" w:rsidTr="00271A27">
        <w:tc>
          <w:tcPr>
            <w:tcW w:w="625" w:type="dxa"/>
          </w:tcPr>
          <w:p w14:paraId="4790ACFD" w14:textId="77777777" w:rsidR="007122EE" w:rsidRDefault="007122EE" w:rsidP="00AD27E2">
            <w:pPr>
              <w:rPr>
                <w:sz w:val="24"/>
                <w:szCs w:val="24"/>
              </w:rPr>
            </w:pPr>
          </w:p>
        </w:tc>
        <w:tc>
          <w:tcPr>
            <w:tcW w:w="3240" w:type="dxa"/>
          </w:tcPr>
          <w:p w14:paraId="14493D0E" w14:textId="7C5B5C6E" w:rsidR="007122EE" w:rsidRDefault="00D7016F" w:rsidP="00AD27E2">
            <w:pPr>
              <w:rPr>
                <w:sz w:val="24"/>
                <w:szCs w:val="24"/>
              </w:rPr>
            </w:pPr>
            <w:r>
              <w:rPr>
                <w:sz w:val="24"/>
                <w:szCs w:val="24"/>
              </w:rPr>
              <w:t>Observations/</w:t>
            </w:r>
            <w:r w:rsidR="00AD0298">
              <w:rPr>
                <w:sz w:val="24"/>
                <w:szCs w:val="24"/>
              </w:rPr>
              <w:t xml:space="preserve"> Specific </w:t>
            </w:r>
            <w:r>
              <w:rPr>
                <w:sz w:val="24"/>
                <w:szCs w:val="24"/>
              </w:rPr>
              <w:t>Details</w:t>
            </w:r>
          </w:p>
        </w:tc>
        <w:tc>
          <w:tcPr>
            <w:tcW w:w="2430" w:type="dxa"/>
          </w:tcPr>
          <w:p w14:paraId="58B7FF14" w14:textId="42F052F2" w:rsidR="007122EE" w:rsidRDefault="00D7016F" w:rsidP="00AD27E2">
            <w:pPr>
              <w:rPr>
                <w:sz w:val="24"/>
                <w:szCs w:val="24"/>
              </w:rPr>
            </w:pPr>
            <w:r>
              <w:rPr>
                <w:sz w:val="24"/>
                <w:szCs w:val="24"/>
              </w:rPr>
              <w:t>Audience</w:t>
            </w:r>
            <w:r w:rsidR="00271A27">
              <w:rPr>
                <w:sz w:val="24"/>
                <w:szCs w:val="24"/>
              </w:rPr>
              <w:t xml:space="preserve"> – Who is the propaganda intended for?</w:t>
            </w:r>
          </w:p>
        </w:tc>
        <w:tc>
          <w:tcPr>
            <w:tcW w:w="3780" w:type="dxa"/>
          </w:tcPr>
          <w:p w14:paraId="25C17690" w14:textId="53A1D03F" w:rsidR="007122EE" w:rsidRDefault="00D7016F" w:rsidP="00AD27E2">
            <w:pPr>
              <w:rPr>
                <w:sz w:val="24"/>
                <w:szCs w:val="24"/>
              </w:rPr>
            </w:pPr>
            <w:r>
              <w:rPr>
                <w:sz w:val="24"/>
                <w:szCs w:val="24"/>
              </w:rPr>
              <w:t>Purpose</w:t>
            </w:r>
            <w:r w:rsidR="00271A27">
              <w:rPr>
                <w:sz w:val="24"/>
                <w:szCs w:val="24"/>
              </w:rPr>
              <w:t xml:space="preserve"> – What is it convincing people to </w:t>
            </w:r>
            <w:r w:rsidR="00BF6170">
              <w:rPr>
                <w:sz w:val="24"/>
                <w:szCs w:val="24"/>
              </w:rPr>
              <w:t>believe or do</w:t>
            </w:r>
            <w:r w:rsidR="00271A27">
              <w:rPr>
                <w:sz w:val="24"/>
                <w:szCs w:val="24"/>
              </w:rPr>
              <w:t>?</w:t>
            </w:r>
          </w:p>
        </w:tc>
      </w:tr>
      <w:tr w:rsidR="007122EE" w14:paraId="7A958B73" w14:textId="77777777" w:rsidTr="00271A27">
        <w:tc>
          <w:tcPr>
            <w:tcW w:w="625" w:type="dxa"/>
          </w:tcPr>
          <w:p w14:paraId="1229512B" w14:textId="31715C18" w:rsidR="007122EE" w:rsidRDefault="007F6AE2" w:rsidP="00AD27E2">
            <w:pPr>
              <w:rPr>
                <w:sz w:val="24"/>
                <w:szCs w:val="24"/>
              </w:rPr>
            </w:pPr>
            <w:r>
              <w:rPr>
                <w:sz w:val="24"/>
                <w:szCs w:val="24"/>
              </w:rPr>
              <w:t>A</w:t>
            </w:r>
          </w:p>
        </w:tc>
        <w:tc>
          <w:tcPr>
            <w:tcW w:w="3240" w:type="dxa"/>
          </w:tcPr>
          <w:p w14:paraId="5BA82BAF" w14:textId="2EDECDDB" w:rsidR="007122EE" w:rsidRDefault="00723296" w:rsidP="00AD27E2">
            <w:pPr>
              <w:rPr>
                <w:sz w:val="24"/>
                <w:szCs w:val="24"/>
              </w:rPr>
            </w:pPr>
            <w:r>
              <w:rPr>
                <w:sz w:val="24"/>
                <w:szCs w:val="24"/>
              </w:rPr>
              <w:t xml:space="preserve">Churchill is instilling determination and giving the people the motivation to keep going. Keep fighting until the end and do not stop. </w:t>
            </w:r>
          </w:p>
          <w:p w14:paraId="7856C4C6" w14:textId="77777777" w:rsidR="007F6AE2" w:rsidRDefault="007F6AE2" w:rsidP="00AD27E2">
            <w:pPr>
              <w:rPr>
                <w:sz w:val="24"/>
                <w:szCs w:val="24"/>
              </w:rPr>
            </w:pPr>
          </w:p>
          <w:p w14:paraId="12DD8D7B" w14:textId="77777777" w:rsidR="007F6AE2" w:rsidRDefault="007F6AE2" w:rsidP="00AD27E2">
            <w:pPr>
              <w:rPr>
                <w:sz w:val="24"/>
                <w:szCs w:val="24"/>
              </w:rPr>
            </w:pPr>
          </w:p>
          <w:p w14:paraId="2C6078B1" w14:textId="7B64E077" w:rsidR="007F6AE2" w:rsidRDefault="007F6AE2" w:rsidP="00AD27E2">
            <w:pPr>
              <w:rPr>
                <w:sz w:val="24"/>
                <w:szCs w:val="24"/>
              </w:rPr>
            </w:pPr>
          </w:p>
          <w:p w14:paraId="6804411F" w14:textId="77777777" w:rsidR="00437BB7" w:rsidRDefault="00437BB7" w:rsidP="00AD27E2">
            <w:pPr>
              <w:rPr>
                <w:sz w:val="24"/>
                <w:szCs w:val="24"/>
              </w:rPr>
            </w:pPr>
          </w:p>
          <w:p w14:paraId="558FD2BC" w14:textId="77777777" w:rsidR="00437BB7" w:rsidRDefault="00437BB7" w:rsidP="00AD27E2">
            <w:pPr>
              <w:rPr>
                <w:sz w:val="24"/>
                <w:szCs w:val="24"/>
              </w:rPr>
            </w:pPr>
          </w:p>
          <w:p w14:paraId="561B911F" w14:textId="0C02ED21" w:rsidR="007F6AE2" w:rsidRDefault="007F6AE2" w:rsidP="00AD27E2">
            <w:pPr>
              <w:rPr>
                <w:sz w:val="24"/>
                <w:szCs w:val="24"/>
              </w:rPr>
            </w:pPr>
          </w:p>
        </w:tc>
        <w:tc>
          <w:tcPr>
            <w:tcW w:w="2430" w:type="dxa"/>
          </w:tcPr>
          <w:p w14:paraId="7A9B3C6F" w14:textId="7CAF1D56" w:rsidR="007122EE" w:rsidRDefault="00EE6517" w:rsidP="00AD27E2">
            <w:pPr>
              <w:rPr>
                <w:sz w:val="24"/>
                <w:szCs w:val="24"/>
              </w:rPr>
            </w:pPr>
            <w:r>
              <w:rPr>
                <w:sz w:val="24"/>
                <w:szCs w:val="24"/>
              </w:rPr>
              <w:t>Parliament</w:t>
            </w:r>
          </w:p>
        </w:tc>
        <w:tc>
          <w:tcPr>
            <w:tcW w:w="3780" w:type="dxa"/>
          </w:tcPr>
          <w:p w14:paraId="306A56ED" w14:textId="235A46F5" w:rsidR="007122EE" w:rsidRDefault="00EF6A44" w:rsidP="00AD27E2">
            <w:pPr>
              <w:rPr>
                <w:sz w:val="24"/>
                <w:szCs w:val="24"/>
              </w:rPr>
            </w:pPr>
            <w:r>
              <w:rPr>
                <w:sz w:val="24"/>
                <w:szCs w:val="24"/>
              </w:rPr>
              <w:t xml:space="preserve">It is convincing people to keep fighting and not give up. </w:t>
            </w:r>
            <w:r w:rsidR="00E12D03">
              <w:rPr>
                <w:sz w:val="24"/>
                <w:szCs w:val="24"/>
              </w:rPr>
              <w:t xml:space="preserve">Also, it is convincing people to believe that the Nazis are planning something and there needs to be support for the war effort. </w:t>
            </w:r>
          </w:p>
        </w:tc>
      </w:tr>
      <w:tr w:rsidR="007122EE" w14:paraId="7438B32E" w14:textId="77777777" w:rsidTr="00271A27">
        <w:tc>
          <w:tcPr>
            <w:tcW w:w="625" w:type="dxa"/>
          </w:tcPr>
          <w:p w14:paraId="5613B44F" w14:textId="64E6DC02" w:rsidR="007122EE" w:rsidRDefault="007F6AE2" w:rsidP="00AD27E2">
            <w:pPr>
              <w:rPr>
                <w:sz w:val="24"/>
                <w:szCs w:val="24"/>
              </w:rPr>
            </w:pPr>
            <w:r>
              <w:rPr>
                <w:sz w:val="24"/>
                <w:szCs w:val="24"/>
              </w:rPr>
              <w:t>B</w:t>
            </w:r>
          </w:p>
        </w:tc>
        <w:tc>
          <w:tcPr>
            <w:tcW w:w="3240" w:type="dxa"/>
          </w:tcPr>
          <w:p w14:paraId="34F2267F" w14:textId="7A69658A" w:rsidR="007122EE" w:rsidRDefault="003E5CA1" w:rsidP="00AD27E2">
            <w:pPr>
              <w:rPr>
                <w:sz w:val="24"/>
                <w:szCs w:val="24"/>
              </w:rPr>
            </w:pPr>
            <w:r>
              <w:rPr>
                <w:sz w:val="24"/>
                <w:szCs w:val="24"/>
              </w:rPr>
              <w:t xml:space="preserve">There is a </w:t>
            </w:r>
            <w:r w:rsidR="000A0648">
              <w:rPr>
                <w:sz w:val="24"/>
                <w:szCs w:val="24"/>
              </w:rPr>
              <w:t>woman</w:t>
            </w:r>
            <w:r>
              <w:rPr>
                <w:sz w:val="24"/>
                <w:szCs w:val="24"/>
              </w:rPr>
              <w:t xml:space="preserve"> carrying a French flag breaking the </w:t>
            </w:r>
            <w:r w:rsidR="000A0648">
              <w:rPr>
                <w:sz w:val="24"/>
                <w:szCs w:val="24"/>
              </w:rPr>
              <w:t>swastika</w:t>
            </w:r>
            <w:r>
              <w:rPr>
                <w:sz w:val="24"/>
                <w:szCs w:val="24"/>
              </w:rPr>
              <w:t xml:space="preserve"> symbol beneath her. </w:t>
            </w:r>
          </w:p>
          <w:p w14:paraId="641892F4" w14:textId="77777777" w:rsidR="007F6AE2" w:rsidRDefault="007F6AE2" w:rsidP="00AD27E2">
            <w:pPr>
              <w:rPr>
                <w:sz w:val="24"/>
                <w:szCs w:val="24"/>
              </w:rPr>
            </w:pPr>
          </w:p>
          <w:p w14:paraId="000DA8DF" w14:textId="064320E6" w:rsidR="007F6AE2" w:rsidRDefault="007F6AE2" w:rsidP="00AD27E2">
            <w:pPr>
              <w:rPr>
                <w:sz w:val="24"/>
                <w:szCs w:val="24"/>
              </w:rPr>
            </w:pPr>
          </w:p>
          <w:p w14:paraId="5851DAD7" w14:textId="5745484A" w:rsidR="00437BB7" w:rsidRDefault="00437BB7" w:rsidP="00AD27E2">
            <w:pPr>
              <w:rPr>
                <w:sz w:val="24"/>
                <w:szCs w:val="24"/>
              </w:rPr>
            </w:pPr>
          </w:p>
          <w:p w14:paraId="17F32516" w14:textId="77777777" w:rsidR="00437BB7" w:rsidRDefault="00437BB7" w:rsidP="00AD27E2">
            <w:pPr>
              <w:rPr>
                <w:sz w:val="24"/>
                <w:szCs w:val="24"/>
              </w:rPr>
            </w:pPr>
          </w:p>
          <w:p w14:paraId="48A2B747" w14:textId="77777777" w:rsidR="007F6AE2" w:rsidRDefault="007F6AE2" w:rsidP="00AD27E2">
            <w:pPr>
              <w:rPr>
                <w:sz w:val="24"/>
                <w:szCs w:val="24"/>
              </w:rPr>
            </w:pPr>
          </w:p>
          <w:p w14:paraId="1FB9804E" w14:textId="77777777" w:rsidR="007F6AE2" w:rsidRDefault="007F6AE2" w:rsidP="00AD27E2">
            <w:pPr>
              <w:rPr>
                <w:sz w:val="24"/>
                <w:szCs w:val="24"/>
              </w:rPr>
            </w:pPr>
          </w:p>
          <w:p w14:paraId="4CF92C84" w14:textId="255DEF7E" w:rsidR="007F6AE2" w:rsidRDefault="007F6AE2" w:rsidP="00AD27E2">
            <w:pPr>
              <w:rPr>
                <w:sz w:val="24"/>
                <w:szCs w:val="24"/>
              </w:rPr>
            </w:pPr>
          </w:p>
        </w:tc>
        <w:tc>
          <w:tcPr>
            <w:tcW w:w="2430" w:type="dxa"/>
          </w:tcPr>
          <w:p w14:paraId="0E2D9A6C" w14:textId="009A9623" w:rsidR="007122EE" w:rsidRDefault="00044226" w:rsidP="00AD27E2">
            <w:pPr>
              <w:rPr>
                <w:sz w:val="24"/>
                <w:szCs w:val="24"/>
              </w:rPr>
            </w:pPr>
            <w:r>
              <w:rPr>
                <w:sz w:val="24"/>
                <w:szCs w:val="24"/>
              </w:rPr>
              <w:t xml:space="preserve">The </w:t>
            </w:r>
            <w:r w:rsidR="00312247">
              <w:rPr>
                <w:sz w:val="24"/>
                <w:szCs w:val="24"/>
              </w:rPr>
              <w:t>citizens</w:t>
            </w:r>
            <w:r>
              <w:rPr>
                <w:sz w:val="24"/>
                <w:szCs w:val="24"/>
              </w:rPr>
              <w:t xml:space="preserve"> </w:t>
            </w:r>
          </w:p>
        </w:tc>
        <w:tc>
          <w:tcPr>
            <w:tcW w:w="3780" w:type="dxa"/>
          </w:tcPr>
          <w:p w14:paraId="0689EC3E" w14:textId="2D35EBA6" w:rsidR="007122EE" w:rsidRDefault="007C3BCA" w:rsidP="00AD27E2">
            <w:pPr>
              <w:rPr>
                <w:sz w:val="24"/>
                <w:szCs w:val="24"/>
              </w:rPr>
            </w:pPr>
            <w:r>
              <w:rPr>
                <w:sz w:val="24"/>
                <w:szCs w:val="24"/>
              </w:rPr>
              <w:t xml:space="preserve">It is making people believe that the Nazis are bad and that people to not have to worry, since the government has it under control. </w:t>
            </w:r>
          </w:p>
        </w:tc>
      </w:tr>
      <w:tr w:rsidR="007122EE" w14:paraId="516AAEB8" w14:textId="77777777" w:rsidTr="00271A27">
        <w:tc>
          <w:tcPr>
            <w:tcW w:w="625" w:type="dxa"/>
          </w:tcPr>
          <w:p w14:paraId="3E3ECF71" w14:textId="07932A06" w:rsidR="007122EE" w:rsidRDefault="007F6AE2" w:rsidP="00AD27E2">
            <w:pPr>
              <w:rPr>
                <w:sz w:val="24"/>
                <w:szCs w:val="24"/>
              </w:rPr>
            </w:pPr>
            <w:r>
              <w:rPr>
                <w:sz w:val="24"/>
                <w:szCs w:val="24"/>
              </w:rPr>
              <w:t>C</w:t>
            </w:r>
          </w:p>
        </w:tc>
        <w:tc>
          <w:tcPr>
            <w:tcW w:w="3240" w:type="dxa"/>
          </w:tcPr>
          <w:p w14:paraId="6E696E06" w14:textId="1F9FAAF7" w:rsidR="007122EE" w:rsidRDefault="00D61A82" w:rsidP="00AD27E2">
            <w:pPr>
              <w:rPr>
                <w:sz w:val="24"/>
                <w:szCs w:val="24"/>
              </w:rPr>
            </w:pPr>
            <w:r>
              <w:rPr>
                <w:sz w:val="24"/>
                <w:szCs w:val="24"/>
              </w:rPr>
              <w:t xml:space="preserve">I can see the name, Adolf Hitler, with a date. This ballot was made in 1938. </w:t>
            </w:r>
          </w:p>
          <w:p w14:paraId="17523879" w14:textId="77777777" w:rsidR="007F6AE2" w:rsidRDefault="007F6AE2" w:rsidP="00AD27E2">
            <w:pPr>
              <w:rPr>
                <w:sz w:val="24"/>
                <w:szCs w:val="24"/>
              </w:rPr>
            </w:pPr>
          </w:p>
          <w:p w14:paraId="562D91F7" w14:textId="77777777" w:rsidR="007F6AE2" w:rsidRDefault="007F6AE2" w:rsidP="00AD27E2">
            <w:pPr>
              <w:rPr>
                <w:sz w:val="24"/>
                <w:szCs w:val="24"/>
              </w:rPr>
            </w:pPr>
          </w:p>
          <w:p w14:paraId="62F85125" w14:textId="65E28D8A" w:rsidR="007F6AE2" w:rsidRDefault="007F6AE2" w:rsidP="00AD27E2">
            <w:pPr>
              <w:rPr>
                <w:sz w:val="24"/>
                <w:szCs w:val="24"/>
              </w:rPr>
            </w:pPr>
          </w:p>
          <w:p w14:paraId="3F5CCB16" w14:textId="65E7F0AB" w:rsidR="00437BB7" w:rsidRDefault="00437BB7" w:rsidP="00AD27E2">
            <w:pPr>
              <w:rPr>
                <w:sz w:val="24"/>
                <w:szCs w:val="24"/>
              </w:rPr>
            </w:pPr>
          </w:p>
          <w:p w14:paraId="0E08BC9F" w14:textId="77777777" w:rsidR="00437BB7" w:rsidRDefault="00437BB7" w:rsidP="00AD27E2">
            <w:pPr>
              <w:rPr>
                <w:sz w:val="24"/>
                <w:szCs w:val="24"/>
              </w:rPr>
            </w:pPr>
          </w:p>
          <w:p w14:paraId="261B2837" w14:textId="77777777" w:rsidR="007F6AE2" w:rsidRDefault="007F6AE2" w:rsidP="00AD27E2">
            <w:pPr>
              <w:rPr>
                <w:sz w:val="24"/>
                <w:szCs w:val="24"/>
              </w:rPr>
            </w:pPr>
          </w:p>
          <w:p w14:paraId="0AA8F2E7" w14:textId="6B4DE370" w:rsidR="007F6AE2" w:rsidRDefault="007F6AE2" w:rsidP="00AD27E2">
            <w:pPr>
              <w:rPr>
                <w:sz w:val="24"/>
                <w:szCs w:val="24"/>
              </w:rPr>
            </w:pPr>
          </w:p>
        </w:tc>
        <w:tc>
          <w:tcPr>
            <w:tcW w:w="2430" w:type="dxa"/>
          </w:tcPr>
          <w:p w14:paraId="0E7B3B06" w14:textId="29FF3F0C" w:rsidR="007122EE" w:rsidRDefault="00312247" w:rsidP="00AD27E2">
            <w:pPr>
              <w:rPr>
                <w:sz w:val="24"/>
                <w:szCs w:val="24"/>
              </w:rPr>
            </w:pPr>
            <w:r>
              <w:rPr>
                <w:sz w:val="24"/>
                <w:szCs w:val="24"/>
              </w:rPr>
              <w:t>Voters/citizens</w:t>
            </w:r>
          </w:p>
        </w:tc>
        <w:tc>
          <w:tcPr>
            <w:tcW w:w="3780" w:type="dxa"/>
          </w:tcPr>
          <w:p w14:paraId="28940403" w14:textId="562C4E28" w:rsidR="007122EE" w:rsidRDefault="00312247" w:rsidP="00AD27E2">
            <w:pPr>
              <w:rPr>
                <w:sz w:val="24"/>
                <w:szCs w:val="24"/>
              </w:rPr>
            </w:pPr>
            <w:r>
              <w:rPr>
                <w:sz w:val="24"/>
                <w:szCs w:val="24"/>
              </w:rPr>
              <w:t xml:space="preserve">The purpose is to have people to support the ballot and vote for it. Support </w:t>
            </w:r>
            <w:proofErr w:type="spellStart"/>
            <w:r w:rsidRPr="00312247">
              <w:rPr>
                <w:sz w:val="24"/>
                <w:szCs w:val="24"/>
              </w:rPr>
              <w:t>Wiedervereinigung</w:t>
            </w:r>
            <w:proofErr w:type="spellEnd"/>
            <w:r>
              <w:rPr>
                <w:sz w:val="24"/>
                <w:szCs w:val="24"/>
              </w:rPr>
              <w:t xml:space="preserve"> and vote for it. </w:t>
            </w:r>
          </w:p>
        </w:tc>
      </w:tr>
      <w:tr w:rsidR="007122EE" w14:paraId="7994B6F1" w14:textId="77777777" w:rsidTr="00271A27">
        <w:tc>
          <w:tcPr>
            <w:tcW w:w="625" w:type="dxa"/>
          </w:tcPr>
          <w:p w14:paraId="04BDBB90" w14:textId="33BFCDDF" w:rsidR="007122EE" w:rsidRDefault="007F6AE2" w:rsidP="00AD27E2">
            <w:pPr>
              <w:rPr>
                <w:sz w:val="24"/>
                <w:szCs w:val="24"/>
              </w:rPr>
            </w:pPr>
            <w:r>
              <w:rPr>
                <w:sz w:val="24"/>
                <w:szCs w:val="24"/>
              </w:rPr>
              <w:lastRenderedPageBreak/>
              <w:t>D</w:t>
            </w:r>
          </w:p>
        </w:tc>
        <w:tc>
          <w:tcPr>
            <w:tcW w:w="3240" w:type="dxa"/>
          </w:tcPr>
          <w:p w14:paraId="5F99354F" w14:textId="0A8C6575" w:rsidR="007122EE" w:rsidRDefault="00D72C3A" w:rsidP="00AD27E2">
            <w:pPr>
              <w:rPr>
                <w:sz w:val="24"/>
                <w:szCs w:val="24"/>
              </w:rPr>
            </w:pPr>
            <w:r>
              <w:rPr>
                <w:sz w:val="24"/>
                <w:szCs w:val="24"/>
              </w:rPr>
              <w:t xml:space="preserve">The bird has a Nazi symbol on it. Thus, the trees represent the countries that the Nazis have destroyed during the war. Then, America believes that after the Germans are done with their operation, they will be exhausted and not attack anymore countries. </w:t>
            </w:r>
          </w:p>
          <w:p w14:paraId="56906B2E" w14:textId="77777777" w:rsidR="007F6AE2" w:rsidRDefault="007F6AE2" w:rsidP="00AD27E2">
            <w:pPr>
              <w:rPr>
                <w:sz w:val="24"/>
                <w:szCs w:val="24"/>
              </w:rPr>
            </w:pPr>
          </w:p>
          <w:p w14:paraId="4B3B3804" w14:textId="77777777" w:rsidR="007F6AE2" w:rsidRDefault="007F6AE2" w:rsidP="00AD27E2">
            <w:pPr>
              <w:rPr>
                <w:sz w:val="24"/>
                <w:szCs w:val="24"/>
              </w:rPr>
            </w:pPr>
          </w:p>
          <w:p w14:paraId="7E8ADD6F" w14:textId="77777777" w:rsidR="007F6AE2" w:rsidRDefault="007F6AE2" w:rsidP="00AD27E2">
            <w:pPr>
              <w:rPr>
                <w:sz w:val="24"/>
                <w:szCs w:val="24"/>
              </w:rPr>
            </w:pPr>
          </w:p>
          <w:p w14:paraId="1D6F33CF" w14:textId="0038D3D7" w:rsidR="007F6AE2" w:rsidRDefault="007F6AE2" w:rsidP="00AD27E2">
            <w:pPr>
              <w:rPr>
                <w:sz w:val="24"/>
                <w:szCs w:val="24"/>
              </w:rPr>
            </w:pPr>
          </w:p>
          <w:p w14:paraId="1F239BCD" w14:textId="341CBFE5" w:rsidR="00437BB7" w:rsidRDefault="00437BB7" w:rsidP="00AD27E2">
            <w:pPr>
              <w:rPr>
                <w:sz w:val="24"/>
                <w:szCs w:val="24"/>
              </w:rPr>
            </w:pPr>
          </w:p>
          <w:p w14:paraId="4DFA93CD" w14:textId="77777777" w:rsidR="00437BB7" w:rsidRDefault="00437BB7" w:rsidP="00AD27E2">
            <w:pPr>
              <w:rPr>
                <w:sz w:val="24"/>
                <w:szCs w:val="24"/>
              </w:rPr>
            </w:pPr>
          </w:p>
          <w:p w14:paraId="7DD13A4E" w14:textId="305DE6E2" w:rsidR="007F6AE2" w:rsidRDefault="007F6AE2" w:rsidP="00AD27E2">
            <w:pPr>
              <w:rPr>
                <w:sz w:val="24"/>
                <w:szCs w:val="24"/>
              </w:rPr>
            </w:pPr>
          </w:p>
        </w:tc>
        <w:tc>
          <w:tcPr>
            <w:tcW w:w="2430" w:type="dxa"/>
          </w:tcPr>
          <w:p w14:paraId="5EB6CEFA" w14:textId="7516994F" w:rsidR="007122EE" w:rsidRDefault="00D72C3A" w:rsidP="00AD27E2">
            <w:pPr>
              <w:rPr>
                <w:sz w:val="24"/>
                <w:szCs w:val="24"/>
              </w:rPr>
            </w:pPr>
            <w:r>
              <w:rPr>
                <w:sz w:val="24"/>
                <w:szCs w:val="24"/>
              </w:rPr>
              <w:t xml:space="preserve">The allied nations </w:t>
            </w:r>
          </w:p>
        </w:tc>
        <w:tc>
          <w:tcPr>
            <w:tcW w:w="3780" w:type="dxa"/>
          </w:tcPr>
          <w:p w14:paraId="262F246A" w14:textId="54A199F9" w:rsidR="007122EE" w:rsidRDefault="00D72C3A" w:rsidP="00AD27E2">
            <w:pPr>
              <w:rPr>
                <w:sz w:val="24"/>
                <w:szCs w:val="24"/>
              </w:rPr>
            </w:pPr>
            <w:r>
              <w:rPr>
                <w:sz w:val="24"/>
                <w:szCs w:val="24"/>
              </w:rPr>
              <w:t>Trying to convince people that the Nazis aren’t going to do anymore damage.</w:t>
            </w:r>
          </w:p>
        </w:tc>
      </w:tr>
    </w:tbl>
    <w:p w14:paraId="75A81CEE" w14:textId="4E235F85" w:rsidR="007122EE" w:rsidRDefault="007122EE" w:rsidP="00AD27E2">
      <w:pPr>
        <w:rPr>
          <w:sz w:val="24"/>
          <w:szCs w:val="24"/>
        </w:rPr>
      </w:pPr>
    </w:p>
    <w:p w14:paraId="3E144A8E" w14:textId="01BEF1F5" w:rsidR="007F6AE2" w:rsidRDefault="009709D2" w:rsidP="00AD27E2">
      <w:pPr>
        <w:rPr>
          <w:sz w:val="24"/>
          <w:szCs w:val="24"/>
        </w:rPr>
      </w:pPr>
      <w:r>
        <w:rPr>
          <w:sz w:val="24"/>
          <w:szCs w:val="24"/>
        </w:rPr>
        <w:t>1. Do you think different formats of each piece of propaganda change its effect?</w:t>
      </w:r>
    </w:p>
    <w:p w14:paraId="1554FB27" w14:textId="43E68577" w:rsidR="00BF6170" w:rsidRDefault="00BF6170" w:rsidP="00BF6170">
      <w:pPr>
        <w:pStyle w:val="ListParagraph"/>
        <w:numPr>
          <w:ilvl w:val="0"/>
          <w:numId w:val="1"/>
        </w:numPr>
        <w:rPr>
          <w:sz w:val="24"/>
          <w:szCs w:val="24"/>
        </w:rPr>
      </w:pPr>
      <w:r>
        <w:rPr>
          <w:sz w:val="24"/>
          <w:szCs w:val="24"/>
        </w:rPr>
        <w:t>You look at the poster</w:t>
      </w:r>
    </w:p>
    <w:p w14:paraId="7D9AFEA4" w14:textId="21A8B423" w:rsidR="00BF6170" w:rsidRDefault="00BF6170" w:rsidP="00BF6170">
      <w:pPr>
        <w:pStyle w:val="ListParagraph"/>
        <w:numPr>
          <w:ilvl w:val="0"/>
          <w:numId w:val="1"/>
        </w:numPr>
        <w:rPr>
          <w:sz w:val="24"/>
          <w:szCs w:val="24"/>
        </w:rPr>
      </w:pPr>
      <w:r>
        <w:rPr>
          <w:sz w:val="24"/>
          <w:szCs w:val="24"/>
        </w:rPr>
        <w:t>You hear the speech</w:t>
      </w:r>
    </w:p>
    <w:p w14:paraId="601365C6" w14:textId="7321D9FA" w:rsidR="00BF6170" w:rsidRDefault="00BF6170" w:rsidP="00BF6170">
      <w:pPr>
        <w:pStyle w:val="ListParagraph"/>
        <w:numPr>
          <w:ilvl w:val="0"/>
          <w:numId w:val="1"/>
        </w:numPr>
        <w:rPr>
          <w:sz w:val="24"/>
          <w:szCs w:val="24"/>
        </w:rPr>
      </w:pPr>
      <w:r>
        <w:rPr>
          <w:sz w:val="24"/>
          <w:szCs w:val="24"/>
        </w:rPr>
        <w:t>You fill out the ballot</w:t>
      </w:r>
    </w:p>
    <w:p w14:paraId="74B44880" w14:textId="3AC09615" w:rsidR="00BF6170" w:rsidRDefault="005E3384" w:rsidP="00BF6170">
      <w:pPr>
        <w:pStyle w:val="ListParagraph"/>
        <w:numPr>
          <w:ilvl w:val="0"/>
          <w:numId w:val="1"/>
        </w:numPr>
        <w:rPr>
          <w:sz w:val="24"/>
          <w:szCs w:val="24"/>
        </w:rPr>
      </w:pPr>
      <w:r>
        <w:rPr>
          <w:sz w:val="24"/>
          <w:szCs w:val="24"/>
        </w:rPr>
        <w:t>You view the cartoon</w:t>
      </w:r>
    </w:p>
    <w:p w14:paraId="094A6F4F" w14:textId="24569E71" w:rsidR="00437BB7" w:rsidRDefault="00BE0819" w:rsidP="00437BB7">
      <w:pPr>
        <w:rPr>
          <w:sz w:val="24"/>
          <w:szCs w:val="24"/>
        </w:rPr>
      </w:pPr>
      <w:r>
        <w:rPr>
          <w:sz w:val="24"/>
          <w:szCs w:val="24"/>
        </w:rPr>
        <w:t xml:space="preserve">Looking at the different formats of each piece of propaganda, no. Propaganda will still influence people even if it is in different formats. There has to be a message in the format and the message has to be clear and strong. </w:t>
      </w:r>
    </w:p>
    <w:p w14:paraId="58FBA9E2" w14:textId="77777777" w:rsidR="0006737B" w:rsidRPr="00437BB7" w:rsidRDefault="0006737B" w:rsidP="00437BB7">
      <w:pPr>
        <w:rPr>
          <w:sz w:val="24"/>
          <w:szCs w:val="24"/>
        </w:rPr>
      </w:pPr>
    </w:p>
    <w:p w14:paraId="71E4E2EC" w14:textId="79D6F098" w:rsidR="005E3384" w:rsidRDefault="005E3384" w:rsidP="005E3384">
      <w:pPr>
        <w:rPr>
          <w:sz w:val="24"/>
          <w:szCs w:val="24"/>
        </w:rPr>
      </w:pPr>
      <w:r>
        <w:rPr>
          <w:sz w:val="24"/>
          <w:szCs w:val="24"/>
        </w:rPr>
        <w:t>2.  Which document is a more effective piece of propaganda?  Why?</w:t>
      </w:r>
    </w:p>
    <w:p w14:paraId="45D8E42A" w14:textId="241C6E92" w:rsidR="002E3F4F" w:rsidRPr="005E3384" w:rsidRDefault="002E3F4F" w:rsidP="005E3384">
      <w:pPr>
        <w:rPr>
          <w:sz w:val="24"/>
          <w:szCs w:val="24"/>
        </w:rPr>
      </w:pPr>
      <w:r>
        <w:rPr>
          <w:sz w:val="24"/>
          <w:szCs w:val="24"/>
        </w:rPr>
        <w:t xml:space="preserve">I believe the cartoon is a more effective piece of propaganda since the message was clear. You can tell what is happening in the cartoon and it can convince many people. </w:t>
      </w:r>
    </w:p>
    <w:sectPr w:rsidR="002E3F4F" w:rsidRPr="005E33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A6830" w14:textId="77777777" w:rsidR="00A9189C" w:rsidRDefault="00A9189C" w:rsidP="00114801">
      <w:pPr>
        <w:spacing w:after="0" w:line="240" w:lineRule="auto"/>
      </w:pPr>
      <w:r>
        <w:separator/>
      </w:r>
    </w:p>
  </w:endnote>
  <w:endnote w:type="continuationSeparator" w:id="0">
    <w:p w14:paraId="69E1BBF7" w14:textId="77777777" w:rsidR="00A9189C" w:rsidRDefault="00A9189C" w:rsidP="0011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77266" w14:textId="77777777" w:rsidR="00A9189C" w:rsidRDefault="00A9189C" w:rsidP="00114801">
      <w:pPr>
        <w:spacing w:after="0" w:line="240" w:lineRule="auto"/>
      </w:pPr>
      <w:r>
        <w:separator/>
      </w:r>
    </w:p>
  </w:footnote>
  <w:footnote w:type="continuationSeparator" w:id="0">
    <w:p w14:paraId="3788BDA1" w14:textId="77777777" w:rsidR="00A9189C" w:rsidRDefault="00A9189C" w:rsidP="001148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147D26"/>
    <w:multiLevelType w:val="hybridMultilevel"/>
    <w:tmpl w:val="C090FFE8"/>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94F57"/>
    <w:rsid w:val="00044226"/>
    <w:rsid w:val="0006737B"/>
    <w:rsid w:val="000A0648"/>
    <w:rsid w:val="000D187A"/>
    <w:rsid w:val="00114801"/>
    <w:rsid w:val="0012573F"/>
    <w:rsid w:val="0016621D"/>
    <w:rsid w:val="00234301"/>
    <w:rsid w:val="00271A27"/>
    <w:rsid w:val="002E3F4F"/>
    <w:rsid w:val="00303574"/>
    <w:rsid w:val="00312247"/>
    <w:rsid w:val="00362F05"/>
    <w:rsid w:val="003C7DB9"/>
    <w:rsid w:val="003E5CA1"/>
    <w:rsid w:val="00437BB7"/>
    <w:rsid w:val="004A6494"/>
    <w:rsid w:val="004E5526"/>
    <w:rsid w:val="005614A0"/>
    <w:rsid w:val="005E3384"/>
    <w:rsid w:val="005E697E"/>
    <w:rsid w:val="006A717B"/>
    <w:rsid w:val="006A7344"/>
    <w:rsid w:val="007122EE"/>
    <w:rsid w:val="00715F2E"/>
    <w:rsid w:val="00723296"/>
    <w:rsid w:val="007C3BCA"/>
    <w:rsid w:val="007F6AE2"/>
    <w:rsid w:val="00857DCB"/>
    <w:rsid w:val="00951657"/>
    <w:rsid w:val="009709D2"/>
    <w:rsid w:val="00A9189C"/>
    <w:rsid w:val="00AD0298"/>
    <w:rsid w:val="00AD27E2"/>
    <w:rsid w:val="00BA1247"/>
    <w:rsid w:val="00BE0819"/>
    <w:rsid w:val="00BF6170"/>
    <w:rsid w:val="00D61A82"/>
    <w:rsid w:val="00D7016F"/>
    <w:rsid w:val="00D72C3A"/>
    <w:rsid w:val="00E12D03"/>
    <w:rsid w:val="00E660E2"/>
    <w:rsid w:val="00EE6517"/>
    <w:rsid w:val="00EF6A44"/>
    <w:rsid w:val="00F34A0A"/>
    <w:rsid w:val="33394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94F57"/>
  <w15:chartTrackingRefBased/>
  <w15:docId w15:val="{51298589-4C3F-43E1-885A-34452C289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62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621D"/>
    <w:rPr>
      <w:b/>
      <w:bCs/>
    </w:rPr>
  </w:style>
  <w:style w:type="paragraph" w:styleId="Header">
    <w:name w:val="header"/>
    <w:basedOn w:val="Normal"/>
    <w:link w:val="HeaderChar"/>
    <w:uiPriority w:val="99"/>
    <w:unhideWhenUsed/>
    <w:rsid w:val="00114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01"/>
  </w:style>
  <w:style w:type="paragraph" w:styleId="Footer">
    <w:name w:val="footer"/>
    <w:basedOn w:val="Normal"/>
    <w:link w:val="FooterChar"/>
    <w:uiPriority w:val="99"/>
    <w:unhideWhenUsed/>
    <w:rsid w:val="0011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01"/>
  </w:style>
  <w:style w:type="table" w:styleId="TableGrid">
    <w:name w:val="Table Grid"/>
    <w:basedOn w:val="TableNormal"/>
    <w:uiPriority w:val="39"/>
    <w:rsid w:val="00712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61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974832">
      <w:bodyDiv w:val="1"/>
      <w:marLeft w:val="0"/>
      <w:marRight w:val="0"/>
      <w:marTop w:val="0"/>
      <w:marBottom w:val="0"/>
      <w:divBdr>
        <w:top w:val="none" w:sz="0" w:space="0" w:color="auto"/>
        <w:left w:val="none" w:sz="0" w:space="0" w:color="auto"/>
        <w:bottom w:val="none" w:sz="0" w:space="0" w:color="auto"/>
        <w:right w:val="none" w:sz="0" w:space="0" w:color="auto"/>
      </w:divBdr>
    </w:div>
    <w:div w:id="148408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MS_Mappings xmlns="ed1a8f25-e92a-4cd4-8d78-057a2017b269" xsi:nil="true"/>
    <NotebookType xmlns="ed1a8f25-e92a-4cd4-8d78-057a2017b269" xsi:nil="true"/>
    <Has_Teacher_Only_SectionGroup xmlns="ed1a8f25-e92a-4cd4-8d78-057a2017b269" xsi:nil="true"/>
    <Invited_Students xmlns="ed1a8f25-e92a-4cd4-8d78-057a2017b269" xsi:nil="true"/>
    <FolderType xmlns="ed1a8f25-e92a-4cd4-8d78-057a2017b269" xsi:nil="true"/>
    <Owner xmlns="ed1a8f25-e92a-4cd4-8d78-057a2017b269">
      <UserInfo>
        <DisplayName/>
        <AccountId xsi:nil="true"/>
        <AccountType/>
      </UserInfo>
    </Owner>
    <CultureName xmlns="ed1a8f25-e92a-4cd4-8d78-057a2017b269" xsi:nil="true"/>
    <AppVersion xmlns="ed1a8f25-e92a-4cd4-8d78-057a2017b269" xsi:nil="true"/>
    <Templates xmlns="ed1a8f25-e92a-4cd4-8d78-057a2017b269" xsi:nil="true"/>
    <Math_Settings xmlns="ed1a8f25-e92a-4cd4-8d78-057a2017b269" xsi:nil="true"/>
    <Invited_Teachers xmlns="ed1a8f25-e92a-4cd4-8d78-057a2017b269" xsi:nil="true"/>
    <TeamsChannelId xmlns="ed1a8f25-e92a-4cd4-8d78-057a2017b269" xsi:nil="true"/>
    <IsNotebookLocked xmlns="ed1a8f25-e92a-4cd4-8d78-057a2017b269" xsi:nil="true"/>
    <Distribution_Groups xmlns="ed1a8f25-e92a-4cd4-8d78-057a2017b269" xsi:nil="true"/>
    <Self_Registration_Enabled xmlns="ed1a8f25-e92a-4cd4-8d78-057a2017b269" xsi:nil="true"/>
    <DefaultSectionNames xmlns="ed1a8f25-e92a-4cd4-8d78-057a2017b269" xsi:nil="true"/>
    <Is_Collaboration_Space_Locked xmlns="ed1a8f25-e92a-4cd4-8d78-057a2017b269" xsi:nil="true"/>
    <Teachers xmlns="ed1a8f25-e92a-4cd4-8d78-057a2017b269">
      <UserInfo>
        <DisplayName/>
        <AccountId xsi:nil="true"/>
        <AccountType/>
      </UserInfo>
    </Teachers>
    <Students xmlns="ed1a8f25-e92a-4cd4-8d78-057a2017b269">
      <UserInfo>
        <DisplayName/>
        <AccountId xsi:nil="true"/>
        <AccountType/>
      </UserInfo>
    </Students>
    <Student_Groups xmlns="ed1a8f25-e92a-4cd4-8d78-057a2017b269">
      <UserInfo>
        <DisplayName/>
        <AccountId xsi:nil="true"/>
        <AccountType/>
      </UserInfo>
    </Student_Group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BA039F19D2B49BB641298757043F4" ma:contentTypeVersion="31" ma:contentTypeDescription="Create a new document." ma:contentTypeScope="" ma:versionID="8f8369045a2ec48dbeabb7da57628437">
  <xsd:schema xmlns:xsd="http://www.w3.org/2001/XMLSchema" xmlns:xs="http://www.w3.org/2001/XMLSchema" xmlns:p="http://schemas.microsoft.com/office/2006/metadata/properties" xmlns:ns3="ec50be77-e066-4dc5-8bb6-c6e5dde5fa35" xmlns:ns4="ed1a8f25-e92a-4cd4-8d78-057a2017b269" targetNamespace="http://schemas.microsoft.com/office/2006/metadata/properties" ma:root="true" ma:fieldsID="3d165b71531912413241616b4e001ef2" ns3:_="" ns4:_="">
    <xsd:import namespace="ec50be77-e066-4dc5-8bb6-c6e5dde5fa35"/>
    <xsd:import namespace="ed1a8f25-e92a-4cd4-8d78-057a2017b2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TeamsChannelId" minOccurs="0"/>
                <xsd:element ref="ns4:IsNotebookLocked" minOccurs="0"/>
                <xsd:element ref="ns4:Math_Settings" minOccurs="0"/>
                <xsd:element ref="ns4:Distribution_Groups" minOccurs="0"/>
                <xsd:element ref="ns4:LMS_Mappin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50be77-e066-4dc5-8bb6-c6e5dde5fa3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1a8f25-e92a-4cd4-8d78-057a2017b26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Owner" ma:index="1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7" nillable="true" ma:displayName="Default Section Names" ma:internalName="DefaultSectionNames">
      <xsd:simpleType>
        <xsd:restriction base="dms:Note">
          <xsd:maxLength value="255"/>
        </xsd:restriction>
      </xsd:simpleType>
    </xsd:element>
    <xsd:element name="Templates" ma:index="18" nillable="true" ma:displayName="Templates" ma:internalName="Templates">
      <xsd:simpleType>
        <xsd:restriction base="dms:Note">
          <xsd:maxLength value="255"/>
        </xsd:restriction>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chers" ma:index="21"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2"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3"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4" nillable="true" ma:displayName="Invited Teachers" ma:internalName="Invited_Teachers">
      <xsd:simpleType>
        <xsd:restriction base="dms:Note">
          <xsd:maxLength value="255"/>
        </xsd:restriction>
      </xsd:simpleType>
    </xsd:element>
    <xsd:element name="Invited_Students" ma:index="25" nillable="true" ma:displayName="Invited Students" ma:internalName="Invited_Students">
      <xsd:simpleType>
        <xsd:restriction base="dms:Note">
          <xsd:maxLength value="255"/>
        </xsd:restriction>
      </xsd:simpleType>
    </xsd:element>
    <xsd:element name="Self_Registration_Enabled" ma:index="26" nillable="true" ma:displayName="Self Registration Enabled" ma:internalName="Self_Registration_Enabled">
      <xsd:simpleType>
        <xsd:restriction base="dms:Boolean"/>
      </xsd:simpleType>
    </xsd:element>
    <xsd:element name="Has_Teacher_Only_SectionGroup" ma:index="27" nillable="true" ma:displayName="Has Teacher Only SectionGroup" ma:internalName="Has_Teacher_Only_SectionGroup">
      <xsd:simpleType>
        <xsd:restriction base="dms:Boolean"/>
      </xsd:simpleType>
    </xsd:element>
    <xsd:element name="Is_Collaboration_Space_Locked" ma:index="28" nillable="true" ma:displayName="Is Collaboration Space Locked" ma:internalName="Is_Collaboration_Space_Locked">
      <xsd:simpleType>
        <xsd:restriction base="dms:Boolean"/>
      </xsd:simpleType>
    </xsd:element>
    <xsd:element name="TeamsChannelId" ma:index="29" nillable="true" ma:displayName="Teams Channel Id" ma:internalName="TeamsChannelId">
      <xsd:simpleType>
        <xsd:restriction base="dms:Text"/>
      </xsd:simpleType>
    </xsd:element>
    <xsd:element name="IsNotebookLocked" ma:index="30" nillable="true" ma:displayName="Is Notebook Locked" ma:internalName="IsNotebookLocked">
      <xsd:simpleType>
        <xsd:restriction base="dms:Boolean"/>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AutoKeyPoints" ma:index="37" nillable="true" ma:displayName="MediaServiceAutoKeyPoints" ma:hidden="true" ma:internalName="MediaServiceAutoKeyPoints" ma:readOnly="true">
      <xsd:simpleType>
        <xsd:restriction base="dms:Note"/>
      </xsd:simpleType>
    </xsd:element>
    <xsd:element name="MediaServiceKeyPoints" ma:index="3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B63C90-D352-4D47-A6F0-6315ADC1A8D5}">
  <ds:schemaRefs>
    <ds:schemaRef ds:uri="http://schemas.microsoft.com/office/2006/metadata/properties"/>
    <ds:schemaRef ds:uri="http://schemas.microsoft.com/office/infopath/2007/PartnerControls"/>
    <ds:schemaRef ds:uri="ed1a8f25-e92a-4cd4-8d78-057a2017b269"/>
  </ds:schemaRefs>
</ds:datastoreItem>
</file>

<file path=customXml/itemProps2.xml><?xml version="1.0" encoding="utf-8"?>
<ds:datastoreItem xmlns:ds="http://schemas.openxmlformats.org/officeDocument/2006/customXml" ds:itemID="{124AE132-B244-4623-AC92-5587B4B1A696}">
  <ds:schemaRefs>
    <ds:schemaRef ds:uri="http://schemas.microsoft.com/sharepoint/v3/contenttype/forms"/>
  </ds:schemaRefs>
</ds:datastoreItem>
</file>

<file path=customXml/itemProps3.xml><?xml version="1.0" encoding="utf-8"?>
<ds:datastoreItem xmlns:ds="http://schemas.openxmlformats.org/officeDocument/2006/customXml" ds:itemID="{6449DFB0-D205-412F-A43C-8BAF9DD2D9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50be77-e066-4dc5-8bb6-c6e5dde5fa35"/>
    <ds:schemaRef ds:uri="ed1a8f25-e92a-4cd4-8d78-057a2017b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Kathryn</dc:creator>
  <cp:keywords/>
  <dc:description/>
  <cp:lastModifiedBy>Huynh, Quang</cp:lastModifiedBy>
  <cp:revision>42</cp:revision>
  <dcterms:created xsi:type="dcterms:W3CDTF">2019-12-06T12:52:00Z</dcterms:created>
  <dcterms:modified xsi:type="dcterms:W3CDTF">2021-03-01T16:31:00Z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0x010100AF9BA039F19D2B49BB641298757043F4</vt:lpwstr>
  </property>
</Properties>
</file>