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8EB13" w14:textId="23BC778F" w:rsidR="00464023" w:rsidRPr="00063753" w:rsidRDefault="00464023" w:rsidP="004640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</w:rPr>
      </w:pPr>
      <w:r w:rsidRPr="00063753">
        <w:rPr>
          <w:rStyle w:val="normaltextrun"/>
          <w:rFonts w:ascii="Calibri" w:hAnsi="Calibri" w:cs="Calibri"/>
          <w:b/>
          <w:bCs/>
        </w:rPr>
        <w:t>The White Man’s Burden</w:t>
      </w:r>
      <w:r w:rsidRPr="00063753">
        <w:rPr>
          <w:rStyle w:val="eop"/>
          <w:rFonts w:ascii="Calibri" w:hAnsi="Calibri" w:cs="Calibri"/>
          <w:b/>
          <w:bCs/>
        </w:rPr>
        <w:t> </w:t>
      </w:r>
    </w:p>
    <w:p w14:paraId="10436AD0" w14:textId="77777777" w:rsidR="00464023" w:rsidRPr="00063753" w:rsidRDefault="00464023" w:rsidP="00464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</w:rPr>
      </w:pPr>
    </w:p>
    <w:p w14:paraId="0E5F1F3B" w14:textId="05657A71" w:rsidR="00464023" w:rsidRPr="00063753" w:rsidRDefault="00464023" w:rsidP="004640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063753">
        <w:rPr>
          <w:rStyle w:val="normaltextrun"/>
          <w:rFonts w:ascii="Calibri" w:hAnsi="Calibri" w:cs="Calibri"/>
        </w:rPr>
        <w:t>Rudyard Kipling</w:t>
      </w:r>
      <w:r w:rsidRPr="00063753">
        <w:rPr>
          <w:rStyle w:val="eop"/>
          <w:rFonts w:ascii="Calibri" w:hAnsi="Calibri" w:cs="Calibri"/>
        </w:rPr>
        <w:t> </w:t>
      </w:r>
    </w:p>
    <w:p w14:paraId="21170277" w14:textId="77777777" w:rsidR="00464023" w:rsidRPr="00063753" w:rsidRDefault="00464023" w:rsidP="00464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14:paraId="76442588" w14:textId="77777777" w:rsidR="00464023" w:rsidRPr="00063753" w:rsidRDefault="00464023" w:rsidP="00464023">
      <w:pPr>
        <w:pStyle w:val="paragraph"/>
        <w:spacing w:before="0" w:beforeAutospacing="0" w:after="0" w:afterAutospacing="0"/>
        <w:jc w:val="center"/>
        <w:textAlignment w:val="baseline"/>
        <w:rPr>
          <w:rStyle w:val="scxw84156289"/>
          <w:rFonts w:ascii="Calibri" w:hAnsi="Calibri" w:cs="Calibri"/>
        </w:rPr>
      </w:pPr>
      <w:r w:rsidRPr="00063753">
        <w:rPr>
          <w:rStyle w:val="normaltextrun"/>
          <w:rFonts w:ascii="Calibri" w:hAnsi="Calibri" w:cs="Calibri"/>
        </w:rPr>
        <w:t>Take up the White Man's burden--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Send forth the best ye breed--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Go bind your sons to exile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To serve your captives' need;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To wait in heavy harness,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On fluttered folk and wild--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Your new-caught, sullen peoples,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Half-devil and half-child.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Take up the White Man's burden--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In patience to abide,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To veil the threat of terror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And check the show of pride;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By open speech and simple,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An hundred times made plain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To seek another's profit,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And work another's gain.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Take up the White Man's burden--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The savage wars of peace--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Fill full the mouth of Famine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And bid the sickness cease;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And when your goal is nearest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The end for others sought,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Watch sloth and heathen Folly</w:t>
      </w:r>
      <w:r w:rsidRPr="00063753">
        <w:rPr>
          <w:rStyle w:val="scxw84156289"/>
          <w:rFonts w:ascii="Calibri" w:hAnsi="Calibri" w:cs="Calibri"/>
        </w:rPr>
        <w:t> </w:t>
      </w:r>
      <w:r w:rsidRPr="00063753">
        <w:rPr>
          <w:rFonts w:ascii="Calibri" w:hAnsi="Calibri" w:cs="Calibri"/>
        </w:rPr>
        <w:br/>
      </w:r>
      <w:r w:rsidRPr="00063753">
        <w:rPr>
          <w:rStyle w:val="normaltextrun"/>
          <w:rFonts w:ascii="Calibri" w:hAnsi="Calibri" w:cs="Calibri"/>
        </w:rPr>
        <w:t>Bring all your hopes to </w:t>
      </w:r>
      <w:proofErr w:type="spellStart"/>
      <w:r w:rsidRPr="00063753">
        <w:rPr>
          <w:rStyle w:val="normaltextrun"/>
          <w:rFonts w:ascii="Calibri" w:hAnsi="Calibri" w:cs="Calibri"/>
        </w:rPr>
        <w:t>nought</w:t>
      </w:r>
      <w:proofErr w:type="spellEnd"/>
      <w:r w:rsidRPr="00063753">
        <w:rPr>
          <w:rStyle w:val="normaltextrun"/>
          <w:rFonts w:ascii="Calibri" w:hAnsi="Calibri" w:cs="Calibri"/>
        </w:rPr>
        <w:t>.</w:t>
      </w:r>
      <w:r w:rsidRPr="00063753">
        <w:rPr>
          <w:rStyle w:val="scxw84156289"/>
          <w:rFonts w:ascii="Calibri" w:hAnsi="Calibri" w:cs="Calibri"/>
        </w:rPr>
        <w:t> </w:t>
      </w:r>
    </w:p>
    <w:p w14:paraId="2DB0BCB2" w14:textId="77777777" w:rsidR="00464023" w:rsidRPr="00063753" w:rsidRDefault="00464023" w:rsidP="00464023">
      <w:pPr>
        <w:pStyle w:val="paragraph"/>
        <w:spacing w:before="0" w:beforeAutospacing="0" w:after="0" w:afterAutospacing="0"/>
        <w:jc w:val="center"/>
        <w:textAlignment w:val="baseline"/>
        <w:rPr>
          <w:rStyle w:val="scxw84156289"/>
          <w:rFonts w:ascii="Calibri" w:hAnsi="Calibri" w:cs="Calibri"/>
        </w:rPr>
      </w:pPr>
    </w:p>
    <w:p w14:paraId="2D22E6BF" w14:textId="77777777" w:rsidR="00464023" w:rsidRPr="00063753" w:rsidRDefault="00464023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</w:p>
    <w:p w14:paraId="62F1A9BE" w14:textId="4C35253F" w:rsidR="00464023" w:rsidRPr="00156987" w:rsidRDefault="00464023" w:rsidP="00464023">
      <w:pPr>
        <w:pStyle w:val="paragraph"/>
        <w:spacing w:before="0" w:beforeAutospacing="0" w:after="0" w:afterAutospacing="0"/>
        <w:textAlignment w:val="baseline"/>
      </w:pPr>
      <w:r w:rsidRPr="00063753">
        <w:rPr>
          <w:rStyle w:val="scxw84156289"/>
          <w:rFonts w:ascii="Calibri" w:hAnsi="Calibri" w:cs="Calibri"/>
        </w:rPr>
        <w:t xml:space="preserve">1. </w:t>
      </w:r>
      <w:r w:rsidRPr="00156987">
        <w:rPr>
          <w:rStyle w:val="scxw84156289"/>
          <w:rFonts w:ascii="Calibri" w:hAnsi="Calibri" w:cs="Calibri"/>
          <w:b/>
          <w:bCs/>
        </w:rPr>
        <w:t xml:space="preserve"> According to Kipling, and in your own words, what was the “White Man’s Burden?”</w:t>
      </w:r>
      <w:r w:rsidR="00156987" w:rsidRPr="00156987">
        <w:rPr>
          <w:rStyle w:val="scxw84156289"/>
          <w:rFonts w:ascii="Calibri" w:hAnsi="Calibri" w:cs="Calibri"/>
          <w:b/>
          <w:bCs/>
        </w:rPr>
        <w:t xml:space="preserve"> </w:t>
      </w:r>
      <w:r w:rsidR="00156987">
        <w:rPr>
          <w:rStyle w:val="scxw84156289"/>
          <w:rFonts w:ascii="Calibri" w:hAnsi="Calibri" w:cs="Calibri"/>
        </w:rPr>
        <w:t>The White Man’s Burden was to teach and educate the natives.</w:t>
      </w:r>
    </w:p>
    <w:p w14:paraId="6A4947AE" w14:textId="77777777" w:rsidR="00464023" w:rsidRPr="00063753" w:rsidRDefault="00464023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</w:p>
    <w:p w14:paraId="45FB54E5" w14:textId="77777777" w:rsidR="00464023" w:rsidRPr="00063753" w:rsidRDefault="00464023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</w:p>
    <w:p w14:paraId="0E972614" w14:textId="39D4F1CD" w:rsidR="00464023" w:rsidRPr="00D108D0" w:rsidRDefault="00464023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  <w:r w:rsidRPr="00063753">
        <w:rPr>
          <w:rStyle w:val="scxw84156289"/>
          <w:rFonts w:ascii="Calibri" w:hAnsi="Calibri" w:cs="Calibri"/>
        </w:rPr>
        <w:t xml:space="preserve">2.  </w:t>
      </w:r>
      <w:r w:rsidRPr="0013469B">
        <w:rPr>
          <w:rStyle w:val="scxw84156289"/>
          <w:rFonts w:ascii="Calibri" w:hAnsi="Calibri" w:cs="Calibri"/>
          <w:b/>
          <w:bCs/>
        </w:rPr>
        <w:t>What words or phrases in the poem show the concept of Social Darwinism?</w:t>
      </w:r>
      <w:r w:rsidR="0013469B">
        <w:rPr>
          <w:rStyle w:val="scxw84156289"/>
          <w:rFonts w:ascii="Calibri" w:hAnsi="Calibri" w:cs="Calibri"/>
          <w:b/>
          <w:bCs/>
        </w:rPr>
        <w:t xml:space="preserve"> </w:t>
      </w:r>
      <w:r w:rsidR="00D108D0">
        <w:rPr>
          <w:rStyle w:val="scxw84156289"/>
          <w:rFonts w:ascii="Calibri" w:hAnsi="Calibri" w:cs="Calibri"/>
        </w:rPr>
        <w:t xml:space="preserve">“By open speech and simple, an hundred times made plain to seek another’s profit and work another’s gain.” This phrase shows that the fittest </w:t>
      </w:r>
      <w:r w:rsidR="006B7502">
        <w:rPr>
          <w:rStyle w:val="scxw84156289"/>
          <w:rFonts w:ascii="Calibri" w:hAnsi="Calibri" w:cs="Calibri"/>
        </w:rPr>
        <w:t xml:space="preserve">of society and economics will survive. </w:t>
      </w:r>
    </w:p>
    <w:p w14:paraId="322893E8" w14:textId="59BF0C76" w:rsidR="00063753" w:rsidRDefault="00063753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</w:p>
    <w:p w14:paraId="114DFB43" w14:textId="77ACFE7F" w:rsidR="00063753" w:rsidRDefault="00063753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</w:p>
    <w:p w14:paraId="42AC4114" w14:textId="65496851" w:rsidR="00063753" w:rsidRDefault="00063753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</w:p>
    <w:p w14:paraId="4C33D347" w14:textId="7B3D1B30" w:rsidR="00063753" w:rsidRDefault="00063753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</w:p>
    <w:p w14:paraId="7248FCD1" w14:textId="50898183" w:rsidR="00063753" w:rsidRPr="00063753" w:rsidRDefault="00142F77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  <w:r>
        <w:rPr>
          <w:rStyle w:val="scxw84156289"/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269625" wp14:editId="4940B1CD">
            <wp:simplePos x="0" y="0"/>
            <wp:positionH relativeFrom="page">
              <wp:posOffset>386715</wp:posOffset>
            </wp:positionH>
            <wp:positionV relativeFrom="paragraph">
              <wp:posOffset>0</wp:posOffset>
            </wp:positionV>
            <wp:extent cx="7150735" cy="4508500"/>
            <wp:effectExtent l="0" t="0" r="0" b="6350"/>
            <wp:wrapTight wrapText="bothSides">
              <wp:wrapPolygon edited="0">
                <wp:start x="0" y="0"/>
                <wp:lineTo x="0" y="21539"/>
                <wp:lineTo x="21521" y="2153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73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CD3E8" w14:textId="793024F8" w:rsidR="0076277B" w:rsidRPr="006C1367" w:rsidRDefault="00464023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  <w:b/>
          <w:bCs/>
        </w:rPr>
      </w:pPr>
      <w:r w:rsidRPr="00063753">
        <w:rPr>
          <w:rFonts w:ascii="Calibri" w:hAnsi="Calibri" w:cs="Calibri"/>
        </w:rPr>
        <w:br/>
      </w:r>
      <w:r w:rsidRPr="00063753">
        <w:rPr>
          <w:rStyle w:val="scxw84156289"/>
          <w:rFonts w:ascii="Calibri" w:hAnsi="Calibri" w:cs="Calibri"/>
        </w:rPr>
        <w:t> </w:t>
      </w:r>
      <w:r w:rsidR="0076277B">
        <w:rPr>
          <w:rStyle w:val="scxw84156289"/>
          <w:rFonts w:ascii="Calibri" w:hAnsi="Calibri" w:cs="Calibri"/>
        </w:rPr>
        <w:t xml:space="preserve">3. </w:t>
      </w:r>
      <w:r w:rsidR="0076277B" w:rsidRPr="006C1367">
        <w:rPr>
          <w:rStyle w:val="scxw84156289"/>
          <w:rFonts w:ascii="Calibri" w:hAnsi="Calibri" w:cs="Calibri"/>
          <w:b/>
          <w:bCs/>
        </w:rPr>
        <w:t>List four observations about the cartoon.</w:t>
      </w:r>
    </w:p>
    <w:p w14:paraId="747B5020" w14:textId="0CFE683C" w:rsidR="0076277B" w:rsidRDefault="006C1367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  <w:r>
        <w:rPr>
          <w:rStyle w:val="scxw84156289"/>
          <w:rFonts w:ascii="Calibri" w:hAnsi="Calibri" w:cs="Calibri"/>
        </w:rPr>
        <w:t xml:space="preserve">I can see that Uncle Sam is carrying a group of natives and a wealthy man carry a group of immigrants. </w:t>
      </w:r>
      <w:r w:rsidR="00466A20">
        <w:rPr>
          <w:rStyle w:val="scxw84156289"/>
          <w:rFonts w:ascii="Calibri" w:hAnsi="Calibri" w:cs="Calibri"/>
        </w:rPr>
        <w:t xml:space="preserve">They are going up a terrible some hill, stepping over oppression, ignorance, vice, brutality, and other social problems. They are striving to get to civilization. </w:t>
      </w:r>
      <w:r w:rsidR="00385ED4">
        <w:rPr>
          <w:rStyle w:val="scxw84156289"/>
          <w:rFonts w:ascii="Calibri" w:hAnsi="Calibri" w:cs="Calibri"/>
        </w:rPr>
        <w:t xml:space="preserve">Uncle Sam and the other man is carrying the uneducated to civilization. </w:t>
      </w:r>
    </w:p>
    <w:p w14:paraId="394D7C7D" w14:textId="77777777" w:rsidR="0076277B" w:rsidRDefault="0076277B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</w:p>
    <w:p w14:paraId="4B4F049D" w14:textId="1244849E" w:rsidR="0076277B" w:rsidRPr="00100A8E" w:rsidRDefault="0076277B" w:rsidP="00464023">
      <w:pPr>
        <w:pStyle w:val="paragraph"/>
        <w:spacing w:before="0" w:beforeAutospacing="0" w:after="0" w:afterAutospacing="0"/>
        <w:textAlignment w:val="baseline"/>
        <w:rPr>
          <w:rStyle w:val="scxw84156289"/>
          <w:rFonts w:ascii="Calibri" w:hAnsi="Calibri" w:cs="Calibri"/>
        </w:rPr>
      </w:pPr>
      <w:r>
        <w:rPr>
          <w:rStyle w:val="scxw84156289"/>
          <w:rFonts w:ascii="Calibri" w:hAnsi="Calibri" w:cs="Calibri"/>
        </w:rPr>
        <w:t xml:space="preserve">4.  </w:t>
      </w:r>
      <w:r w:rsidRPr="00385ED4">
        <w:rPr>
          <w:rStyle w:val="scxw84156289"/>
          <w:rFonts w:ascii="Calibri" w:hAnsi="Calibri" w:cs="Calibri"/>
          <w:b/>
          <w:bCs/>
        </w:rPr>
        <w:t>How does this political cartoon show the concept of “White Man’s Burden?”</w:t>
      </w:r>
      <w:r w:rsidR="00100A8E">
        <w:rPr>
          <w:rStyle w:val="scxw84156289"/>
          <w:rFonts w:ascii="Calibri" w:hAnsi="Calibri" w:cs="Calibri"/>
          <w:b/>
          <w:bCs/>
        </w:rPr>
        <w:t xml:space="preserve"> </w:t>
      </w:r>
      <w:r w:rsidR="00100A8E">
        <w:rPr>
          <w:rStyle w:val="scxw84156289"/>
          <w:rFonts w:ascii="Calibri" w:hAnsi="Calibri" w:cs="Calibri"/>
        </w:rPr>
        <w:t xml:space="preserve">The cartoon shows Americans saving, educating and civilizing the natives and immigrants. </w:t>
      </w:r>
    </w:p>
    <w:p w14:paraId="723DE06A" w14:textId="6560BD67" w:rsidR="00464023" w:rsidRPr="00063753" w:rsidRDefault="00464023" w:rsidP="0046402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63753">
        <w:rPr>
          <w:rFonts w:ascii="Calibri" w:hAnsi="Calibri" w:cs="Calibri"/>
        </w:rPr>
        <w:br/>
      </w:r>
    </w:p>
    <w:p w14:paraId="7FB91952" w14:textId="77777777" w:rsidR="008C0577" w:rsidRPr="00464023" w:rsidRDefault="008C0577">
      <w:pPr>
        <w:rPr>
          <w:sz w:val="28"/>
          <w:szCs w:val="28"/>
        </w:rPr>
      </w:pPr>
    </w:p>
    <w:sectPr w:rsidR="008C0577" w:rsidRPr="0046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23"/>
    <w:rsid w:val="00063753"/>
    <w:rsid w:val="00100A8E"/>
    <w:rsid w:val="001333FF"/>
    <w:rsid w:val="0013469B"/>
    <w:rsid w:val="00142F77"/>
    <w:rsid w:val="00156987"/>
    <w:rsid w:val="00385ED4"/>
    <w:rsid w:val="003861B5"/>
    <w:rsid w:val="00464023"/>
    <w:rsid w:val="00466A20"/>
    <w:rsid w:val="0063735E"/>
    <w:rsid w:val="006B7502"/>
    <w:rsid w:val="006C1367"/>
    <w:rsid w:val="0076277B"/>
    <w:rsid w:val="007D24A4"/>
    <w:rsid w:val="008C0577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1FF2"/>
  <w15:chartTrackingRefBased/>
  <w15:docId w15:val="{A90F74AA-EA86-4F0C-93E6-5E18ED1A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64023"/>
  </w:style>
  <w:style w:type="character" w:customStyle="1" w:styleId="eop">
    <w:name w:val="eop"/>
    <w:basedOn w:val="DefaultParagraphFont"/>
    <w:rsid w:val="00464023"/>
  </w:style>
  <w:style w:type="character" w:customStyle="1" w:styleId="scxw84156289">
    <w:name w:val="scxw84156289"/>
    <w:basedOn w:val="DefaultParagraphFont"/>
    <w:rsid w:val="0046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White</dc:creator>
  <cp:keywords/>
  <dc:description/>
  <cp:lastModifiedBy>Huynh, Quang</cp:lastModifiedBy>
  <cp:revision>15</cp:revision>
  <dcterms:created xsi:type="dcterms:W3CDTF">2020-11-22T23:08:00Z</dcterms:created>
  <dcterms:modified xsi:type="dcterms:W3CDTF">2020-11-30T17:40:00Z</dcterms:modified>
</cp:coreProperties>
</file>