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1004FF0F"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23976952">
                <wp:simplePos x="0" y="0"/>
                <wp:positionH relativeFrom="column">
                  <wp:posOffset>5686425</wp:posOffset>
                </wp:positionH>
                <wp:positionV relativeFrom="paragraph">
                  <wp:posOffset>19050</wp:posOffset>
                </wp:positionV>
                <wp:extent cx="3733800" cy="4725035"/>
                <wp:effectExtent l="19050" t="1905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25035"/>
                        </a:xfrm>
                        <a:prstGeom prst="rect">
                          <a:avLst/>
                        </a:prstGeom>
                        <a:solidFill>
                          <a:srgbClr val="FFFFFF"/>
                        </a:solidFill>
                        <a:ln w="31750">
                          <a:solidFill>
                            <a:srgbClr val="000000"/>
                          </a:solidFill>
                          <a:miter lim="800000"/>
                          <a:headEnd/>
                          <a:tailEnd/>
                        </a:ln>
                      </wps:spPr>
                      <wps:txbx>
                        <w:txbxContent>
                          <w:p w14:paraId="5E8C611B" w14:textId="18DE42B6" w:rsidR="00B8018E" w:rsidRDefault="00B8018E" w:rsidP="00B8018E">
                            <w:pPr>
                              <w:rPr>
                                <w:b/>
                                <w:bCs/>
                              </w:rPr>
                            </w:pPr>
                            <w:r w:rsidRPr="00A02C9B">
                              <w:rPr>
                                <w:b/>
                                <w:bCs/>
                              </w:rPr>
                              <w:t>WHAT HAPPENED?  WHAT IS THE STORY BEHIND THE CASE?</w:t>
                            </w:r>
                          </w:p>
                          <w:p w14:paraId="0A28324F" w14:textId="338E0816" w:rsidR="00FB5361" w:rsidRPr="003516D9" w:rsidRDefault="0046401D" w:rsidP="0046401D">
                            <w:pPr>
                              <w:ind w:left="360"/>
                              <w:rPr>
                                <w:b/>
                                <w:bCs/>
                              </w:rPr>
                            </w:pPr>
                            <w:r>
                              <w:rPr>
                                <w:rFonts w:ascii="Merriweather Sans" w:hAnsi="Merriweather Sans"/>
                                <w:color w:val="222222"/>
                                <w:shd w:val="clear" w:color="auto" w:fill="F8F8F8"/>
                              </w:rPr>
                              <w:t xml:space="preserve">The Spectrum, the school-sponsored newspaper of Hazelwood East High School, was written and edited by students. In May 1983, Robert E. Reynolds, the school principal, received the pages proofs for the May 13 issue. Reynolds found two of the articles in the issue to be </w:t>
                            </w:r>
                            <w:r w:rsidR="0031524B">
                              <w:rPr>
                                <w:rFonts w:ascii="Merriweather Sans" w:hAnsi="Merriweather Sans"/>
                                <w:color w:val="222222"/>
                                <w:shd w:val="clear" w:color="auto" w:fill="F8F8F8"/>
                              </w:rPr>
                              <w:t>inappropriate and</w:t>
                            </w:r>
                            <w:r>
                              <w:rPr>
                                <w:rFonts w:ascii="Merriweather Sans" w:hAnsi="Merriweather Sans"/>
                                <w:color w:val="222222"/>
                                <w:shd w:val="clear" w:color="auto" w:fill="F8F8F8"/>
                              </w:rPr>
                              <w:t xml:space="preserve"> ordered that the pages on which the articles appeared be withheld from publication. Cathy Kuhlmeier and two other former Hazelwood East students brought the case to court.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7.75pt;margin-top:1.5pt;width:294pt;height:37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" strokeweight="2.5pt">
                <v:textbox>
                  <w:txbxContent>
                    <w:p w14:paraId="5E8C611B" w14:textId="18DE42B6" w:rsidR="00B8018E" w:rsidRDefault="00B8018E" w:rsidP="00B8018E">
                      <w:pPr>
                        <w:rPr>
                          <w:b/>
                          <w:bCs/>
                        </w:rPr>
                      </w:pPr>
                      <w:r w:rsidRPr="00A02C9B">
                        <w:rPr>
                          <w:b/>
                          <w:bCs/>
                        </w:rPr>
                        <w:t>WHAT HAPPENED?  WHAT IS THE STORY BEHIND THE CASE?</w:t>
                      </w:r>
                    </w:p>
                    <w:p w14:paraId="0A28324F" w14:textId="338E0816" w:rsidR="00FB5361" w:rsidRPr="003516D9" w:rsidRDefault="0046401D" w:rsidP="0046401D">
                      <w:pPr>
                        <w:ind w:left="360"/>
                        <w:rPr>
                          <w:b/>
                          <w:bCs/>
                        </w:rPr>
                      </w:pPr>
                      <w:r>
                        <w:rPr>
                          <w:rFonts w:ascii="Merriweather Sans" w:hAnsi="Merriweather Sans"/>
                          <w:color w:val="222222"/>
                          <w:shd w:val="clear" w:color="auto" w:fill="F8F8F8"/>
                        </w:rPr>
                        <w:t xml:space="preserve">The Spectrum, the school-sponsored newspaper of Hazelwood East High School, was written and edited by students. In May 1983, Robert E. Reynolds, the school principal, received the pages proofs for the May 13 issue. Reynolds found two of the articles in the issue to be </w:t>
                      </w:r>
                      <w:r w:rsidR="0031524B">
                        <w:rPr>
                          <w:rFonts w:ascii="Merriweather Sans" w:hAnsi="Merriweather Sans"/>
                          <w:color w:val="222222"/>
                          <w:shd w:val="clear" w:color="auto" w:fill="F8F8F8"/>
                        </w:rPr>
                        <w:t>inappropriate and</w:t>
                      </w:r>
                      <w:r>
                        <w:rPr>
                          <w:rFonts w:ascii="Merriweather Sans" w:hAnsi="Merriweather Sans"/>
                          <w:color w:val="222222"/>
                          <w:shd w:val="clear" w:color="auto" w:fill="F8F8F8"/>
                        </w:rPr>
                        <w:t xml:space="preserve"> ordered that the pages on which the articles appeared be withheld from publication. Cathy Kuhlmeier and two other former Hazelwood East students brought the case to court.</w:t>
                      </w: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1D035E20">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17B3E46E" w:rsidR="00B8018E" w:rsidRDefault="00A02C9B" w:rsidP="00B8018E">
                            <w:pPr>
                              <w:rPr>
                                <w:b/>
                                <w:bCs/>
                              </w:rPr>
                            </w:pPr>
                            <w:r w:rsidRPr="00A02C9B">
                              <w:rPr>
                                <w:b/>
                                <w:bCs/>
                              </w:rPr>
                              <w:t>HOW DID THE SUPREME COURT RULE IN THE CASE?</w:t>
                            </w:r>
                          </w:p>
                          <w:p w14:paraId="5A680AB1" w14:textId="67480246" w:rsidR="00A02C9B" w:rsidRPr="00A02C9B" w:rsidRDefault="00676EBF" w:rsidP="00676EBF">
                            <w:r>
                              <w:rPr>
                                <w:rFonts w:ascii="Roboto" w:hAnsi="Roboto"/>
                                <w:color w:val="202124"/>
                                <w:shd w:val="clear" w:color="auto" w:fill="FFFFFF"/>
                              </w:rPr>
                              <w:t>In 1988, the Supreme Court, with one vacancy, handed down a </w:t>
                            </w:r>
                            <w:r>
                              <w:rPr>
                                <w:rFonts w:ascii="Roboto" w:hAnsi="Roboto"/>
                                <w:b/>
                                <w:bCs/>
                                <w:color w:val="202124"/>
                                <w:shd w:val="clear" w:color="auto" w:fill="FFFFFF"/>
                              </w:rPr>
                              <w:t>5-3 decision in favor of the school</w:t>
                            </w:r>
                            <w:r>
                              <w:rPr>
                                <w:rFonts w:ascii="Roboto" w:hAnsi="Roboto"/>
                                <w:color w:val="202124"/>
                                <w:shd w:val="clear" w:color="auto" w:fill="FFFFFF"/>
                              </w:rPr>
                              <w:t>. The Court reversed the appellate court, and said that public schools do not have to allow student speech if it is inconsistent with the schools' educational 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B520"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17B3E46E" w:rsidR="00B8018E" w:rsidRDefault="00A02C9B" w:rsidP="00B8018E">
                      <w:pPr>
                        <w:rPr>
                          <w:b/>
                          <w:bCs/>
                        </w:rPr>
                      </w:pPr>
                      <w:r w:rsidRPr="00A02C9B">
                        <w:rPr>
                          <w:b/>
                          <w:bCs/>
                        </w:rPr>
                        <w:t>HOW DID THE SUPREME COURT RULE IN THE CASE?</w:t>
                      </w:r>
                    </w:p>
                    <w:p w14:paraId="5A680AB1" w14:textId="67480246" w:rsidR="00A02C9B" w:rsidRPr="00A02C9B" w:rsidRDefault="00676EBF" w:rsidP="00676EBF">
                      <w:r>
                        <w:rPr>
                          <w:rFonts w:ascii="Roboto" w:hAnsi="Roboto"/>
                          <w:color w:val="202124"/>
                          <w:shd w:val="clear" w:color="auto" w:fill="FFFFFF"/>
                        </w:rPr>
                        <w:t>In 1988, the Supreme Court, with one vacancy, handed down a </w:t>
                      </w:r>
                      <w:r>
                        <w:rPr>
                          <w:rFonts w:ascii="Roboto" w:hAnsi="Roboto"/>
                          <w:b/>
                          <w:bCs/>
                          <w:color w:val="202124"/>
                          <w:shd w:val="clear" w:color="auto" w:fill="FFFFFF"/>
                        </w:rPr>
                        <w:t>5-3 decision in favor of the school</w:t>
                      </w:r>
                      <w:r>
                        <w:rPr>
                          <w:rFonts w:ascii="Roboto" w:hAnsi="Roboto"/>
                          <w:color w:val="202124"/>
                          <w:shd w:val="clear" w:color="auto" w:fill="FFFFFF"/>
                        </w:rPr>
                        <w:t>. The Court reversed the appellate court, and said that public schools do not have to allow student speech if it is inconsistent with the schools' educational mission.</w:t>
                      </w:r>
                    </w:p>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2EB4A6A0">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B8018E">
                            <w:pPr>
                              <w:rPr>
                                <w:b/>
                                <w:bCs/>
                              </w:rPr>
                            </w:pPr>
                            <w:r w:rsidRPr="00B8018E">
                              <w:rPr>
                                <w:b/>
                                <w:bCs/>
                              </w:rPr>
                              <w:t>NAME OF CASE</w:t>
                            </w:r>
                          </w:p>
                          <w:p w14:paraId="2F45E092" w14:textId="123C1E29" w:rsidR="00B8018E" w:rsidRDefault="003D40BE" w:rsidP="00B8018E">
                            <w:r w:rsidRPr="003D40BE">
                              <w:t>Hazelwood School District v. Kuhlmeier</w:t>
                            </w:r>
                          </w:p>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798611BD" w:rsidR="006104CB" w:rsidRPr="00B8018E" w:rsidRDefault="003D40BE" w:rsidP="00B8018E">
                            <w:pPr>
                              <w:rPr>
                                <w:b/>
                                <w:bCs/>
                              </w:rPr>
                            </w:pPr>
                            <w:r>
                              <w:rPr>
                                <w:b/>
                                <w:bCs/>
                              </w:rPr>
                              <w:t>1987-1988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B8018E">
                      <w:pPr>
                        <w:rPr>
                          <w:b/>
                          <w:bCs/>
                        </w:rPr>
                      </w:pPr>
                      <w:r w:rsidRPr="00B8018E">
                        <w:rPr>
                          <w:b/>
                          <w:bCs/>
                        </w:rPr>
                        <w:t>NAME OF CASE</w:t>
                      </w:r>
                    </w:p>
                    <w:p w14:paraId="2F45E092" w14:textId="123C1E29" w:rsidR="00B8018E" w:rsidRDefault="003D40BE" w:rsidP="00B8018E">
                      <w:r w:rsidRPr="003D40BE">
                        <w:t>Hazelwood School District v. Kuhlmeier</w:t>
                      </w:r>
                    </w:p>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798611BD" w:rsidR="006104CB" w:rsidRPr="00B8018E" w:rsidRDefault="003D40BE" w:rsidP="00B8018E">
                      <w:pPr>
                        <w:rPr>
                          <w:b/>
                          <w:bCs/>
                        </w:rPr>
                      </w:pPr>
                      <w:r>
                        <w:rPr>
                          <w:b/>
                          <w:bCs/>
                        </w:rPr>
                        <w:t>1987-1988</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3AC1B86A">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3D3C98A9" w14:textId="2C429E3C" w:rsidR="00B8018E" w:rsidRDefault="0046401D">
                            <w:r>
                              <w:t xml:space="preserve">First Amendment, Hazelwood School District, Robert E. Reynolds, </w:t>
                            </w:r>
                            <w:r w:rsidR="00125E88">
                              <w:t xml:space="preserve">Cathy </w:t>
                            </w:r>
                            <w:r w:rsidR="00FC2F22">
                              <w:t>Kuhlmeier</w:t>
                            </w:r>
                          </w:p>
                          <w:p w14:paraId="59AA34C6" w14:textId="71B76425" w:rsidR="00B8018E" w:rsidRDefault="00B8018E"/>
                          <w:p w14:paraId="2389E5F1" w14:textId="77777777" w:rsidR="00B8018E" w:rsidRPr="00B8018E" w:rsidRDefault="00B80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544A9" id="_x0000_t202" coordsize="21600,21600" o:spt="202" path="m,l,21600r21600,l21600,xe">
                <v:stroke joinstyle="miter"/>
                <v:path gradientshapeok="t" o:connecttype="rect"/>
              </v:shapetype>
              <v:shape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3D3C98A9" w14:textId="2C429E3C" w:rsidR="00B8018E" w:rsidRDefault="0046401D">
                      <w:r>
                        <w:t xml:space="preserve">First Amendment, Hazelwood School District, Robert E. Reynolds, </w:t>
                      </w:r>
                      <w:r w:rsidR="00125E88">
                        <w:t xml:space="preserve">Cathy </w:t>
                      </w:r>
                      <w:r w:rsidR="00FC2F22">
                        <w:t>Kuhlmeier</w:t>
                      </w:r>
                    </w:p>
                    <w:p w14:paraId="59AA34C6" w14:textId="71B76425" w:rsidR="00B8018E" w:rsidRDefault="00B8018E"/>
                    <w:p w14:paraId="2389E5F1" w14:textId="77777777" w:rsidR="00B8018E" w:rsidRPr="00B8018E" w:rsidRDefault="00B8018E"/>
                  </w:txbxContent>
                </v:textbox>
                <w10:wrap type="square" anchory="page"/>
                <w10:anchorlock/>
              </v:shape>
            </w:pict>
          </mc:Fallback>
        </mc:AlternateContent>
      </w:r>
    </w:p>
    <w:p w14:paraId="60478752" w14:textId="2AB99B79"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425BC98B">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6CC3CD45" w14:textId="27EAE2DF" w:rsidR="00B8018E" w:rsidRDefault="00B8018E" w:rsidP="00B8018E">
                            <w:pPr>
                              <w:rPr>
                                <w:b/>
                                <w:bCs/>
                              </w:rPr>
                            </w:pPr>
                            <w:r w:rsidRPr="00B8018E">
                              <w:rPr>
                                <w:b/>
                                <w:bCs/>
                              </w:rPr>
                              <w:t>WHAT IS THE CONSTITUTIONAL ISSUE IN THIS CASE?</w:t>
                            </w:r>
                          </w:p>
                          <w:p w14:paraId="2916F015" w14:textId="3A8606D0" w:rsidR="00B8018E" w:rsidRDefault="00B8018E" w:rsidP="00B8018E"/>
                          <w:p w14:paraId="79261C2F" w14:textId="437B09FE" w:rsidR="00B8018E" w:rsidRDefault="0046401D" w:rsidP="00B8018E">
                            <w:r>
                              <w:rPr>
                                <w:rFonts w:ascii="Merriweather Sans" w:hAnsi="Merriweather Sans"/>
                                <w:color w:val="222222"/>
                                <w:shd w:val="clear" w:color="auto" w:fill="F8F8F8"/>
                              </w:rPr>
                              <w:t>Did the principal's deletion of the articles violate the students' rights under the First Amendment?</w:t>
                            </w:r>
                          </w:p>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6CC3CD45" w14:textId="27EAE2DF" w:rsidR="00B8018E" w:rsidRDefault="00B8018E" w:rsidP="00B8018E">
                      <w:pPr>
                        <w:rPr>
                          <w:b/>
                          <w:bCs/>
                        </w:rPr>
                      </w:pPr>
                      <w:r w:rsidRPr="00B8018E">
                        <w:rPr>
                          <w:b/>
                          <w:bCs/>
                        </w:rPr>
                        <w:t>WHAT IS THE CONSTITUTIONAL ISSUE IN THIS CASE?</w:t>
                      </w:r>
                    </w:p>
                    <w:p w14:paraId="2916F015" w14:textId="3A8606D0" w:rsidR="00B8018E" w:rsidRDefault="00B8018E" w:rsidP="00B8018E"/>
                    <w:p w14:paraId="79261C2F" w14:textId="437B09FE" w:rsidR="00B8018E" w:rsidRDefault="0046401D" w:rsidP="00B8018E">
                      <w:r>
                        <w:rPr>
                          <w:rFonts w:ascii="Merriweather Sans" w:hAnsi="Merriweather Sans"/>
                          <w:color w:val="222222"/>
                          <w:shd w:val="clear" w:color="auto" w:fill="F8F8F8"/>
                        </w:rPr>
                        <w:t>Did the principal's deletion of the articles violate the students' rights under the First Amendment?</w:t>
                      </w:r>
                    </w:p>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0D06" w14:textId="77777777" w:rsidR="00940113" w:rsidRDefault="00940113" w:rsidP="00B8018E">
      <w:pPr>
        <w:spacing w:after="0" w:line="240" w:lineRule="auto"/>
      </w:pPr>
      <w:r>
        <w:separator/>
      </w:r>
    </w:p>
  </w:endnote>
  <w:endnote w:type="continuationSeparator" w:id="0">
    <w:p w14:paraId="7C7DE29F" w14:textId="77777777" w:rsidR="00940113" w:rsidRDefault="00940113"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rriweather Sans">
    <w:altName w:val="Merriweather Sans"/>
    <w:charset w:val="00"/>
    <w:family w:val="auto"/>
    <w:pitch w:val="variable"/>
    <w:sig w:usb0="A00004FF" w:usb1="4000207B" w:usb2="00000000" w:usb3="00000000" w:csb0="000001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66E2" w14:textId="77777777" w:rsidR="00940113" w:rsidRDefault="00940113" w:rsidP="00B8018E">
      <w:pPr>
        <w:spacing w:after="0" w:line="240" w:lineRule="auto"/>
      </w:pPr>
      <w:r>
        <w:separator/>
      </w:r>
    </w:p>
  </w:footnote>
  <w:footnote w:type="continuationSeparator" w:id="0">
    <w:p w14:paraId="0C16F15D" w14:textId="77777777" w:rsidR="00940113" w:rsidRDefault="00940113"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0287E"/>
    <w:multiLevelType w:val="hybridMultilevel"/>
    <w:tmpl w:val="558EA74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86CDA"/>
    <w:rsid w:val="0011358D"/>
    <w:rsid w:val="00125E88"/>
    <w:rsid w:val="002005AD"/>
    <w:rsid w:val="0031524B"/>
    <w:rsid w:val="003516D9"/>
    <w:rsid w:val="003D40BE"/>
    <w:rsid w:val="00444ABB"/>
    <w:rsid w:val="0046401D"/>
    <w:rsid w:val="0057064C"/>
    <w:rsid w:val="00576FAD"/>
    <w:rsid w:val="006104CB"/>
    <w:rsid w:val="006268DF"/>
    <w:rsid w:val="00676EBF"/>
    <w:rsid w:val="006C037A"/>
    <w:rsid w:val="006E4ABC"/>
    <w:rsid w:val="006F2173"/>
    <w:rsid w:val="00716E77"/>
    <w:rsid w:val="00721F5A"/>
    <w:rsid w:val="007313F1"/>
    <w:rsid w:val="00761471"/>
    <w:rsid w:val="008227D4"/>
    <w:rsid w:val="00915622"/>
    <w:rsid w:val="00940113"/>
    <w:rsid w:val="009D0509"/>
    <w:rsid w:val="00A02C9B"/>
    <w:rsid w:val="00AD4751"/>
    <w:rsid w:val="00B6756F"/>
    <w:rsid w:val="00B8018E"/>
    <w:rsid w:val="00C83323"/>
    <w:rsid w:val="00CE5EC0"/>
    <w:rsid w:val="00CF3183"/>
    <w:rsid w:val="00DB036E"/>
    <w:rsid w:val="00DF407B"/>
    <w:rsid w:val="00E041D7"/>
    <w:rsid w:val="00E05454"/>
    <w:rsid w:val="00E25AF7"/>
    <w:rsid w:val="00E4623B"/>
    <w:rsid w:val="00EF6A06"/>
    <w:rsid w:val="00F45F2A"/>
    <w:rsid w:val="00FB5361"/>
    <w:rsid w:val="00FC2F22"/>
    <w:rsid w:val="00FD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73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3E14-F61B-4E1C-B76C-B2CF2C0C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39</cp:revision>
  <dcterms:created xsi:type="dcterms:W3CDTF">2021-10-27T01:15:00Z</dcterms:created>
  <dcterms:modified xsi:type="dcterms:W3CDTF">2022-05-02T12:39:00Z</dcterms:modified>
</cp:coreProperties>
</file>