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3960" w14:textId="77777777" w:rsidR="00D811D3" w:rsidRPr="003B406B" w:rsidRDefault="00D811D3">
      <w:pPr>
        <w:rPr>
          <w:rFonts w:ascii="Times New Roman" w:hAnsi="Times New Roman" w:cs="Times New Roman"/>
          <w:sz w:val="24"/>
          <w:szCs w:val="24"/>
        </w:rPr>
      </w:pPr>
    </w:p>
    <w:p w14:paraId="35C1C739" w14:textId="6AD6B2AB" w:rsidR="00D811D3" w:rsidRPr="003B406B" w:rsidRDefault="00D811D3">
      <w:pPr>
        <w:rPr>
          <w:rFonts w:ascii="Times New Roman" w:hAnsi="Times New Roman" w:cs="Times New Roman"/>
          <w:sz w:val="24"/>
          <w:szCs w:val="24"/>
        </w:rPr>
      </w:pPr>
      <w:r w:rsidRPr="003B406B">
        <w:rPr>
          <w:rFonts w:ascii="Times New Roman" w:hAnsi="Times New Roman" w:cs="Times New Roman"/>
          <w:sz w:val="24"/>
          <w:szCs w:val="24"/>
        </w:rPr>
        <w:t>Quang Huynh</w:t>
      </w:r>
    </w:p>
    <w:p w14:paraId="4991283B" w14:textId="3F2B2472" w:rsidR="00D811D3" w:rsidRPr="003B406B" w:rsidRDefault="00AB061A">
      <w:pPr>
        <w:rPr>
          <w:rFonts w:ascii="Times New Roman" w:hAnsi="Times New Roman" w:cs="Times New Roman"/>
          <w:sz w:val="24"/>
          <w:szCs w:val="24"/>
        </w:rPr>
      </w:pPr>
      <w:r w:rsidRPr="003B406B">
        <w:rPr>
          <w:rFonts w:ascii="Times New Roman" w:hAnsi="Times New Roman" w:cs="Times New Roman"/>
          <w:sz w:val="24"/>
          <w:szCs w:val="24"/>
        </w:rPr>
        <w:t>The Sunflower Socratic Seminar Questions</w:t>
      </w:r>
    </w:p>
    <w:p w14:paraId="752211A3" w14:textId="25788B57" w:rsidR="00AB061A" w:rsidRPr="003B406B" w:rsidRDefault="003B406B">
      <w:pPr>
        <w:rPr>
          <w:rFonts w:ascii="Times New Roman" w:hAnsi="Times New Roman" w:cs="Times New Roman"/>
          <w:sz w:val="24"/>
          <w:szCs w:val="24"/>
        </w:rPr>
      </w:pPr>
      <w:r w:rsidRPr="003B406B">
        <w:rPr>
          <w:rFonts w:ascii="Times New Roman" w:hAnsi="Times New Roman" w:cs="Times New Roman"/>
          <w:sz w:val="24"/>
          <w:szCs w:val="24"/>
        </w:rPr>
        <w:t>Mrs. Schrader</w:t>
      </w:r>
    </w:p>
    <w:p w14:paraId="1C8648F9" w14:textId="28AB0555" w:rsidR="003B406B" w:rsidRPr="003B406B" w:rsidRDefault="003B406B">
      <w:pPr>
        <w:rPr>
          <w:rFonts w:ascii="Times New Roman" w:hAnsi="Times New Roman" w:cs="Times New Roman"/>
          <w:sz w:val="24"/>
          <w:szCs w:val="24"/>
        </w:rPr>
      </w:pPr>
      <w:r w:rsidRPr="003B406B">
        <w:rPr>
          <w:rFonts w:ascii="Times New Roman" w:hAnsi="Times New Roman" w:cs="Times New Roman"/>
          <w:sz w:val="24"/>
          <w:szCs w:val="24"/>
        </w:rPr>
        <w:t>March 13</w:t>
      </w:r>
      <w:r w:rsidRPr="003B406B">
        <w:rPr>
          <w:rFonts w:ascii="Times New Roman" w:hAnsi="Times New Roman" w:cs="Times New Roman"/>
          <w:sz w:val="24"/>
          <w:szCs w:val="24"/>
          <w:vertAlign w:val="superscript"/>
        </w:rPr>
        <w:t>th</w:t>
      </w:r>
      <w:r w:rsidRPr="003B406B">
        <w:rPr>
          <w:rFonts w:ascii="Times New Roman" w:hAnsi="Times New Roman" w:cs="Times New Roman"/>
          <w:sz w:val="24"/>
          <w:szCs w:val="24"/>
        </w:rPr>
        <w:t>, 2023</w:t>
      </w:r>
    </w:p>
    <w:p w14:paraId="59402887" w14:textId="77777777" w:rsidR="00D811D3" w:rsidRPr="003B406B" w:rsidRDefault="00D811D3">
      <w:pPr>
        <w:rPr>
          <w:rFonts w:ascii="Times New Roman" w:hAnsi="Times New Roman" w:cs="Times New Roman"/>
          <w:sz w:val="24"/>
          <w:szCs w:val="24"/>
        </w:rPr>
      </w:pPr>
    </w:p>
    <w:p w14:paraId="338D6D72" w14:textId="18C9B2A9" w:rsidR="00A62477" w:rsidRDefault="00D811D3">
      <w:pPr>
        <w:rPr>
          <w:rFonts w:ascii="Times New Roman" w:hAnsi="Times New Roman" w:cs="Times New Roman"/>
          <w:sz w:val="24"/>
          <w:szCs w:val="24"/>
        </w:rPr>
      </w:pPr>
      <w:r w:rsidRPr="003B406B">
        <w:rPr>
          <w:rFonts w:ascii="Times New Roman" w:hAnsi="Times New Roman" w:cs="Times New Roman"/>
          <w:sz w:val="24"/>
          <w:szCs w:val="24"/>
        </w:rPr>
        <w:t>1.</w:t>
      </w:r>
    </w:p>
    <w:p w14:paraId="427B149C" w14:textId="77777777" w:rsidR="000E745F" w:rsidRDefault="000E745F" w:rsidP="00571CF8">
      <w:pPr>
        <w:numPr>
          <w:ilvl w:val="0"/>
          <w:numId w:val="1"/>
        </w:numPr>
        <w:rPr>
          <w:rFonts w:ascii="Times New Roman" w:hAnsi="Times New Roman" w:cs="Times New Roman"/>
          <w:sz w:val="24"/>
          <w:szCs w:val="24"/>
        </w:rPr>
      </w:pPr>
      <w:r w:rsidRPr="000E745F">
        <w:rPr>
          <w:rFonts w:ascii="Times New Roman" w:hAnsi="Times New Roman" w:cs="Times New Roman"/>
          <w:sz w:val="24"/>
          <w:szCs w:val="24"/>
        </w:rPr>
        <w:t>Simon Wiesenthal struggles with the idea of moral responsibility throughout "The Sunflower". Who is accountable for the Holocaust and other genocide crimes? Do greater societal and political forces play a role in the crimes, or were only specific individuals responsible? How can acts of collective aggression be made accountable to people and institutions?</w:t>
      </w:r>
    </w:p>
    <w:p w14:paraId="4C02EA14" w14:textId="77777777" w:rsidR="006635B3" w:rsidRDefault="005279A6" w:rsidP="006635B3">
      <w:pPr>
        <w:numPr>
          <w:ilvl w:val="0"/>
          <w:numId w:val="1"/>
        </w:numPr>
        <w:rPr>
          <w:rFonts w:ascii="Times New Roman" w:hAnsi="Times New Roman" w:cs="Times New Roman"/>
          <w:sz w:val="24"/>
          <w:szCs w:val="24"/>
        </w:rPr>
      </w:pPr>
      <w:r w:rsidRPr="005279A6">
        <w:rPr>
          <w:rFonts w:ascii="Times New Roman" w:hAnsi="Times New Roman" w:cs="Times New Roman"/>
          <w:sz w:val="24"/>
          <w:szCs w:val="24"/>
        </w:rPr>
        <w:t>The Sunflower poses significant queries on the function of memory and remembrance in the wake of genocide. How can we respect and remember those who perished in mass atrocities? What are the moral and practical ramifications of keeping or deleting places of remembrance and suffering, such concentration camps or mass graves? How can we make sure that these websites don't turn into voyeurism or commercial platforms, but rather important resources for education and reflection?</w:t>
      </w:r>
    </w:p>
    <w:p w14:paraId="45D61542" w14:textId="5E485A72" w:rsidR="00571CF8" w:rsidRDefault="006635B3" w:rsidP="006635B3">
      <w:pPr>
        <w:numPr>
          <w:ilvl w:val="0"/>
          <w:numId w:val="1"/>
        </w:numPr>
        <w:rPr>
          <w:rFonts w:ascii="Times New Roman" w:hAnsi="Times New Roman" w:cs="Times New Roman"/>
          <w:sz w:val="24"/>
          <w:szCs w:val="24"/>
        </w:rPr>
      </w:pPr>
      <w:r w:rsidRPr="006635B3">
        <w:rPr>
          <w:rFonts w:ascii="Times New Roman" w:hAnsi="Times New Roman" w:cs="Times New Roman"/>
          <w:sz w:val="24"/>
          <w:szCs w:val="24"/>
        </w:rPr>
        <w:t xml:space="preserve"> </w:t>
      </w:r>
      <w:r w:rsidRPr="006635B3">
        <w:rPr>
          <w:rFonts w:ascii="Times New Roman" w:hAnsi="Times New Roman" w:cs="Times New Roman"/>
          <w:sz w:val="24"/>
          <w:szCs w:val="24"/>
        </w:rPr>
        <w:t>Simon Wiesenthal's denial of pardon to the dying Nazi soldier presents challenging issues on the boundaries of empathy and compassion. Even in circumstances of profound remorse or suffering, is there ever a limit at which forgiving becomes impossible or unjustifiable? How can we strike a compromise between the demands of justice and responsibility, particularly in situations of serious wrongdoing?</w:t>
      </w:r>
    </w:p>
    <w:p w14:paraId="18C2B0FE" w14:textId="77777777" w:rsidR="00B32446" w:rsidRPr="006635B3" w:rsidRDefault="00B32446" w:rsidP="00B32446">
      <w:pPr>
        <w:ind w:left="720"/>
        <w:rPr>
          <w:rFonts w:ascii="Times New Roman" w:hAnsi="Times New Roman" w:cs="Times New Roman"/>
          <w:sz w:val="24"/>
          <w:szCs w:val="24"/>
        </w:rPr>
      </w:pPr>
    </w:p>
    <w:p w14:paraId="13641098" w14:textId="5B71E93F" w:rsidR="00D811D3" w:rsidRDefault="00D811D3">
      <w:pPr>
        <w:rPr>
          <w:rFonts w:ascii="Times New Roman" w:hAnsi="Times New Roman" w:cs="Times New Roman"/>
          <w:sz w:val="24"/>
          <w:szCs w:val="24"/>
        </w:rPr>
      </w:pPr>
      <w:r w:rsidRPr="003B406B">
        <w:rPr>
          <w:rFonts w:ascii="Times New Roman" w:hAnsi="Times New Roman" w:cs="Times New Roman"/>
          <w:sz w:val="24"/>
          <w:szCs w:val="24"/>
        </w:rPr>
        <w:t>2.</w:t>
      </w:r>
    </w:p>
    <w:p w14:paraId="43E9FA55" w14:textId="31477CBD" w:rsidR="00322020" w:rsidRDefault="00322020" w:rsidP="00ED0898">
      <w:pPr>
        <w:ind w:left="720" w:firstLine="720"/>
        <w:rPr>
          <w:rFonts w:ascii="Times New Roman" w:hAnsi="Times New Roman" w:cs="Times New Roman"/>
          <w:sz w:val="24"/>
          <w:szCs w:val="24"/>
        </w:rPr>
      </w:pPr>
    </w:p>
    <w:p w14:paraId="587E884D" w14:textId="77777777" w:rsidR="00A57DE7" w:rsidRDefault="00A57DE7" w:rsidP="00A57DE7">
      <w:pPr>
        <w:numPr>
          <w:ilvl w:val="0"/>
          <w:numId w:val="2"/>
        </w:numPr>
        <w:rPr>
          <w:rFonts w:ascii="Times New Roman" w:hAnsi="Times New Roman" w:cs="Times New Roman"/>
          <w:sz w:val="24"/>
          <w:szCs w:val="24"/>
        </w:rPr>
      </w:pPr>
      <w:r w:rsidRPr="00A57DE7">
        <w:rPr>
          <w:rFonts w:ascii="Times New Roman" w:hAnsi="Times New Roman" w:cs="Times New Roman"/>
          <w:sz w:val="24"/>
          <w:szCs w:val="24"/>
        </w:rPr>
        <w:t xml:space="preserve">In "The Sunflower," Simon Wiesenthal's battle with moral obligation reflects a larger discussion over who is responsible for atrocities like the Holocaust and other genocides. Larger societal and political forces can also play a role in the conduct of these crimes, even while individual offenders carry direct accountability for their deeds. For instance, in the case of the Holocaust, the Nazi dictatorship and its leaders were largely responsible for developing the ideologies and political strategies that made it possible for the genocide to occur. The crimes were carried out by specific troops, guards, and administrators as well, and their actions cannot be explained or justified by blaming the wider system. The ways in which collective aggression might be held accountable to individuals and institutions must also be considered. This may entail holding those </w:t>
      </w:r>
      <w:r w:rsidRPr="00A57DE7">
        <w:rPr>
          <w:rFonts w:ascii="Times New Roman" w:hAnsi="Times New Roman" w:cs="Times New Roman"/>
          <w:sz w:val="24"/>
          <w:szCs w:val="24"/>
        </w:rPr>
        <w:lastRenderedPageBreak/>
        <w:t>responsible for the offenses accountable through legal channels, but it may also entail more comprehensive initiatives to address the underlying causes of aggression and to foster greater understanding and empathy amongst various groups. The difficulty of holding institutions and systems that allow these crimes to occur accountable is one of the main obstacles to tackling collective aggression. For instance, the intricate web of political and economic interests that fuel the fight has made it difficult for the international community to hold governments and other parties accountable for atrocities perpetrated during the continuing crisis in Syria. In the end, determining who is responsible for genocide and other acts of collective aggression requires a multifaceted strategy that takes into consideration the legal, social, and political facets of the issue. This may entail promoting personal accountability and responsibility in addition to more extensive efforts to resolve the structural issues that contribute to these crimes in the first place.</w:t>
      </w:r>
    </w:p>
    <w:p w14:paraId="02066EFB" w14:textId="77777777" w:rsidR="00A57DE7" w:rsidRDefault="00A57DE7" w:rsidP="00A57DE7">
      <w:pPr>
        <w:numPr>
          <w:ilvl w:val="0"/>
          <w:numId w:val="2"/>
        </w:numPr>
        <w:rPr>
          <w:rFonts w:ascii="Times New Roman" w:hAnsi="Times New Roman" w:cs="Times New Roman"/>
          <w:sz w:val="24"/>
          <w:szCs w:val="24"/>
        </w:rPr>
      </w:pPr>
      <w:r w:rsidRPr="00A57DE7">
        <w:rPr>
          <w:rFonts w:ascii="Times New Roman" w:hAnsi="Times New Roman" w:cs="Times New Roman"/>
          <w:sz w:val="24"/>
          <w:szCs w:val="24"/>
        </w:rPr>
        <w:t>In "The Sunflower," significant issues regarding the role of recollection and remembrance in the wake of genocide are raised. It is morally necessary to remember those who died in mass atrocities but doing so also prompts practical and moral dilemmas about how to best celebrate their lives and pay tribute to their remembrance. Establishing and maintaining memorials like concentration camps or mass graves is one way to honor and remember those who died in mass atrocities. These locations act as concrete reminders of the atrocities that occurred and can aid in making sure the casualties are not forgotten. The choice of whether to retain or remove these websites is difficult, and it must consider both the ethical and practical implications of each choice. It can be argued that maintaining places of memory is morally required in order to ensure that the victims are never forgotten and that their pain is recognized. However, maintaining these sites can be emotionally taxing as well, which makes it difficult to make the best use of the available room. People have expressed concern, for instance, about the commercialization of memorials and the possibility of voyeurism and exploitation if these locations are made into tourist attractions. On the other hand, removing memorials can be seen as a practical answer since it frees up resources and space that can be put to better use. As it obliterates the memory of the dead and makes it harder to recognize the atrocities that occurred, it can also be seen as a moral failing. It's crucial to treat places of memory with regard and sensitivity to prevent them from developing into voyeuristic or commercial platforms. This can entail formulating precise rules for how the area should be used as well as developing instructional materials and programming that stress the significance of remembering the victims and paying tribute to their memory. Overall, the role of memory and remembrance following a genocide is complicated, necessitating a nuanced strategy that considers the moral and practical implications of various options. We can make sure that these sites continue to be significant resources for instruction and reflection by striking a balance between the need to honor and remember those who died and the practical considerations of preserving and using these sites.</w:t>
      </w:r>
    </w:p>
    <w:p w14:paraId="5FE7D1DF" w14:textId="330BAFE6" w:rsidR="00322020" w:rsidRPr="00A2793A" w:rsidRDefault="00A2793A" w:rsidP="00890935">
      <w:pPr>
        <w:numPr>
          <w:ilvl w:val="0"/>
          <w:numId w:val="2"/>
        </w:numPr>
        <w:rPr>
          <w:rFonts w:ascii="Times New Roman" w:hAnsi="Times New Roman" w:cs="Times New Roman"/>
          <w:sz w:val="24"/>
          <w:szCs w:val="24"/>
        </w:rPr>
      </w:pPr>
      <w:r w:rsidRPr="00A2793A">
        <w:rPr>
          <w:rFonts w:ascii="Times New Roman" w:hAnsi="Times New Roman" w:cs="Times New Roman"/>
          <w:sz w:val="24"/>
          <w:szCs w:val="24"/>
        </w:rPr>
        <w:t xml:space="preserve">The decision made by Simon Wiesenthal in "The Sunflower" to not extend forgiveness to the dying Nazi soldier presents difficult issues regarding the limits of empathy and </w:t>
      </w:r>
      <w:r w:rsidRPr="00A2793A">
        <w:rPr>
          <w:rFonts w:ascii="Times New Roman" w:hAnsi="Times New Roman" w:cs="Times New Roman"/>
          <w:sz w:val="24"/>
          <w:szCs w:val="24"/>
        </w:rPr>
        <w:lastRenderedPageBreak/>
        <w:t>compassion as well as forgiveness in the wake of grave injustice. Although it is frequently regarded as a virtue, forgiveness can clash with the needs of justice and accountability. In some situations, such as those involving grave misconduct like genocide or war crimes, forgiving may be difficult or unacceptable. This can be the case because the harm done is so severe that forgiving the offender appears insufficient or improper, or because it might be thought that doing so would be an insult to the memory of the victims. It's crucial to understand that forgiveness can have significant moral and practical advantages. Forgiveness can encourage healing and reconciliation as well as a sense of closure for both victims and offenders. It is critical to take into account the unique circumstances of each case while trying to reach a compromise between the demands of justice and responsibility. This may entail striking a balance between the necessity to hold criminals accountable for their acts and the potential advantages of forgiving and reuniting. Restorative justice, which emphasizes mending the suffering caused by crime or wrongdoing rather than merely punishing the criminal, is one way to achieve this balance. A variety of interventions, such as victim-offender discussions, volunteer work, and restitution, can be a part of restorative justice. In the end, the choice of whether to forgive or not depends on a variety of circumstances, including the type and extent of the harm done, the degree of sorrow displayed by the offender, and the needs and preferences of the victim and the larger community. We can move toward a more just and compassionate society if we approach forgiveness with compassion and consideration.</w:t>
      </w:r>
    </w:p>
    <w:p w14:paraId="50761D21" w14:textId="4426C2DF" w:rsidR="00B32446" w:rsidRPr="003B406B" w:rsidRDefault="006838B2">
      <w:pPr>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p>
    <w:p w14:paraId="657B3035" w14:textId="6F2527B7" w:rsidR="00D811D3" w:rsidRPr="003B406B" w:rsidRDefault="00D811D3" w:rsidP="00907567">
      <w:pPr>
        <w:rPr>
          <w:rFonts w:ascii="Times New Roman" w:hAnsi="Times New Roman" w:cs="Times New Roman"/>
          <w:sz w:val="24"/>
          <w:szCs w:val="24"/>
        </w:rPr>
      </w:pPr>
      <w:r w:rsidRPr="003B406B">
        <w:rPr>
          <w:rFonts w:ascii="Times New Roman" w:hAnsi="Times New Roman" w:cs="Times New Roman"/>
          <w:sz w:val="24"/>
          <w:szCs w:val="24"/>
        </w:rPr>
        <w:t>3.</w:t>
      </w:r>
      <w:r w:rsidR="00907567">
        <w:rPr>
          <w:rFonts w:ascii="Times New Roman" w:hAnsi="Times New Roman" w:cs="Times New Roman"/>
          <w:sz w:val="24"/>
          <w:szCs w:val="24"/>
        </w:rPr>
        <w:t xml:space="preserve"> </w:t>
      </w:r>
      <w:r w:rsidR="00907567" w:rsidRPr="00907567">
        <w:rPr>
          <w:rFonts w:ascii="Times New Roman" w:hAnsi="Times New Roman" w:cs="Times New Roman"/>
          <w:sz w:val="24"/>
          <w:szCs w:val="24"/>
        </w:rPr>
        <w:t xml:space="preserve">In such a circumstance, choosing to forgive is a very personal choice based on one's own values, beliefs, and experiences. It's possible that some individuals will decide to pardon the soldier while others </w:t>
      </w:r>
      <w:r w:rsidR="00907567" w:rsidRPr="00907567">
        <w:rPr>
          <w:rFonts w:ascii="Times New Roman" w:hAnsi="Times New Roman" w:cs="Times New Roman"/>
          <w:sz w:val="24"/>
          <w:szCs w:val="24"/>
        </w:rPr>
        <w:t>won’t. It’s</w:t>
      </w:r>
      <w:r w:rsidR="00907567" w:rsidRPr="00907567">
        <w:rPr>
          <w:rFonts w:ascii="Times New Roman" w:hAnsi="Times New Roman" w:cs="Times New Roman"/>
          <w:sz w:val="24"/>
          <w:szCs w:val="24"/>
        </w:rPr>
        <w:t xml:space="preserve"> critical to understand that showing someone you forgive them does not imply that you forget what happened or approve of what they did. One method to free themselves from the weight of vengeance, wrath, and hatred towards the person who wronged them is through forgiveness.</w:t>
      </w:r>
      <w:r w:rsidR="00907567">
        <w:rPr>
          <w:rFonts w:ascii="Times New Roman" w:hAnsi="Times New Roman" w:cs="Times New Roman"/>
          <w:sz w:val="24"/>
          <w:szCs w:val="24"/>
        </w:rPr>
        <w:t xml:space="preserve"> </w:t>
      </w:r>
      <w:r w:rsidR="00907567" w:rsidRPr="00907567">
        <w:rPr>
          <w:rFonts w:ascii="Times New Roman" w:hAnsi="Times New Roman" w:cs="Times New Roman"/>
          <w:sz w:val="24"/>
          <w:szCs w:val="24"/>
        </w:rPr>
        <w:t>Yet, forgiveness could be a complicated and challenging process in the setting of a concentration camp and the crimes perpetrated during the Holocaust. Many Holocaust victims and survivors have had difficulty forgiving their captors.</w:t>
      </w:r>
      <w:r w:rsidR="00425FAE">
        <w:rPr>
          <w:rFonts w:ascii="Times New Roman" w:hAnsi="Times New Roman" w:cs="Times New Roman"/>
          <w:sz w:val="24"/>
          <w:szCs w:val="24"/>
        </w:rPr>
        <w:t xml:space="preserve"> Personally, I will forgive the Nazi soldier if I were a prisoner in a concentration camp. I will only forgive under the right conditions. As long as the soldier acknowledges that what he did was wrong and </w:t>
      </w:r>
      <w:r w:rsidR="000F5145">
        <w:rPr>
          <w:rFonts w:ascii="Times New Roman" w:hAnsi="Times New Roman" w:cs="Times New Roman"/>
          <w:sz w:val="24"/>
          <w:szCs w:val="24"/>
        </w:rPr>
        <w:t xml:space="preserve">if </w:t>
      </w:r>
      <w:r w:rsidR="00425FAE">
        <w:rPr>
          <w:rFonts w:ascii="Times New Roman" w:hAnsi="Times New Roman" w:cs="Times New Roman"/>
          <w:sz w:val="24"/>
          <w:szCs w:val="24"/>
        </w:rPr>
        <w:t>he is genuinely sorr</w:t>
      </w:r>
      <w:r w:rsidR="000F5145">
        <w:rPr>
          <w:rFonts w:ascii="Times New Roman" w:hAnsi="Times New Roman" w:cs="Times New Roman"/>
          <w:sz w:val="24"/>
          <w:szCs w:val="24"/>
        </w:rPr>
        <w:t>y.</w:t>
      </w:r>
      <w:r w:rsidR="007C5FB2">
        <w:rPr>
          <w:rFonts w:ascii="Times New Roman" w:hAnsi="Times New Roman" w:cs="Times New Roman"/>
          <w:sz w:val="24"/>
          <w:szCs w:val="24"/>
        </w:rPr>
        <w:t xml:space="preserve"> I believe in forgiving but never forgetting. </w:t>
      </w:r>
    </w:p>
    <w:p w14:paraId="78357914" w14:textId="77777777" w:rsidR="00D811D3" w:rsidRPr="003B406B" w:rsidRDefault="00D811D3">
      <w:pPr>
        <w:rPr>
          <w:rFonts w:ascii="Times New Roman" w:hAnsi="Times New Roman" w:cs="Times New Roman"/>
          <w:sz w:val="24"/>
          <w:szCs w:val="24"/>
        </w:rPr>
      </w:pPr>
    </w:p>
    <w:sectPr w:rsidR="00D811D3" w:rsidRPr="003B40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570DC" w14:textId="77777777" w:rsidR="00D811D3" w:rsidRDefault="00D811D3" w:rsidP="00D811D3">
      <w:pPr>
        <w:spacing w:after="0" w:line="240" w:lineRule="auto"/>
      </w:pPr>
      <w:r>
        <w:separator/>
      </w:r>
    </w:p>
  </w:endnote>
  <w:endnote w:type="continuationSeparator" w:id="0">
    <w:p w14:paraId="7FAF984B" w14:textId="77777777" w:rsidR="00D811D3" w:rsidRDefault="00D811D3" w:rsidP="00D81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AE3F4" w14:textId="77777777" w:rsidR="00D811D3" w:rsidRDefault="00D811D3" w:rsidP="00D811D3">
      <w:pPr>
        <w:spacing w:after="0" w:line="240" w:lineRule="auto"/>
      </w:pPr>
      <w:r>
        <w:separator/>
      </w:r>
    </w:p>
  </w:footnote>
  <w:footnote w:type="continuationSeparator" w:id="0">
    <w:p w14:paraId="1D2D0B6F" w14:textId="77777777" w:rsidR="00D811D3" w:rsidRDefault="00D811D3" w:rsidP="00D81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323E6" w14:textId="19A5AA50" w:rsidR="00D811D3" w:rsidRPr="003B406B" w:rsidRDefault="00D811D3">
    <w:pPr>
      <w:pStyle w:val="Header"/>
      <w:jc w:val="right"/>
      <w:rPr>
        <w:rFonts w:ascii="Times New Roman" w:hAnsi="Times New Roman" w:cs="Times New Roman"/>
        <w:sz w:val="24"/>
        <w:szCs w:val="24"/>
      </w:rPr>
    </w:pPr>
    <w:r w:rsidRPr="003B406B">
      <w:rPr>
        <w:rFonts w:ascii="Times New Roman" w:hAnsi="Times New Roman" w:cs="Times New Roman"/>
        <w:sz w:val="24"/>
        <w:szCs w:val="24"/>
      </w:rPr>
      <w:t xml:space="preserve">Huynh </w:t>
    </w:r>
    <w:sdt>
      <w:sdtPr>
        <w:rPr>
          <w:rFonts w:ascii="Times New Roman" w:hAnsi="Times New Roman" w:cs="Times New Roman"/>
          <w:sz w:val="24"/>
          <w:szCs w:val="24"/>
        </w:rPr>
        <w:id w:val="-127006695"/>
        <w:docPartObj>
          <w:docPartGallery w:val="Page Numbers (Top of Page)"/>
          <w:docPartUnique/>
        </w:docPartObj>
      </w:sdtPr>
      <w:sdtEndPr>
        <w:rPr>
          <w:noProof/>
        </w:rPr>
      </w:sdtEndPr>
      <w:sdtContent>
        <w:r w:rsidRPr="003B406B">
          <w:rPr>
            <w:rFonts w:ascii="Times New Roman" w:hAnsi="Times New Roman" w:cs="Times New Roman"/>
            <w:sz w:val="24"/>
            <w:szCs w:val="24"/>
          </w:rPr>
          <w:fldChar w:fldCharType="begin"/>
        </w:r>
        <w:r w:rsidRPr="003B406B">
          <w:rPr>
            <w:rFonts w:ascii="Times New Roman" w:hAnsi="Times New Roman" w:cs="Times New Roman"/>
            <w:sz w:val="24"/>
            <w:szCs w:val="24"/>
          </w:rPr>
          <w:instrText xml:space="preserve"> PAGE   \* MERGEFORMAT </w:instrText>
        </w:r>
        <w:r w:rsidRPr="003B406B">
          <w:rPr>
            <w:rFonts w:ascii="Times New Roman" w:hAnsi="Times New Roman" w:cs="Times New Roman"/>
            <w:sz w:val="24"/>
            <w:szCs w:val="24"/>
          </w:rPr>
          <w:fldChar w:fldCharType="separate"/>
        </w:r>
        <w:r w:rsidRPr="003B406B">
          <w:rPr>
            <w:rFonts w:ascii="Times New Roman" w:hAnsi="Times New Roman" w:cs="Times New Roman"/>
            <w:noProof/>
            <w:sz w:val="24"/>
            <w:szCs w:val="24"/>
          </w:rPr>
          <w:t>2</w:t>
        </w:r>
        <w:r w:rsidRPr="003B406B">
          <w:rPr>
            <w:rFonts w:ascii="Times New Roman" w:hAnsi="Times New Roman" w:cs="Times New Roman"/>
            <w:noProof/>
            <w:sz w:val="24"/>
            <w:szCs w:val="24"/>
          </w:rPr>
          <w:fldChar w:fldCharType="end"/>
        </w:r>
      </w:sdtContent>
    </w:sdt>
  </w:p>
  <w:p w14:paraId="13C939F3" w14:textId="77777777" w:rsidR="00D811D3" w:rsidRPr="003B406B" w:rsidRDefault="00D811D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E613B"/>
    <w:multiLevelType w:val="multilevel"/>
    <w:tmpl w:val="9188A3C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B61F0F"/>
    <w:multiLevelType w:val="multilevel"/>
    <w:tmpl w:val="9188A3C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556444">
    <w:abstractNumId w:val="0"/>
  </w:num>
  <w:num w:numId="2" w16cid:durableId="690381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D3"/>
    <w:rsid w:val="000E745F"/>
    <w:rsid w:val="000F5145"/>
    <w:rsid w:val="00112CBA"/>
    <w:rsid w:val="001C23C9"/>
    <w:rsid w:val="00322020"/>
    <w:rsid w:val="003B406B"/>
    <w:rsid w:val="00425FAE"/>
    <w:rsid w:val="005279A6"/>
    <w:rsid w:val="00571CF8"/>
    <w:rsid w:val="006635B3"/>
    <w:rsid w:val="006838B2"/>
    <w:rsid w:val="007C5FB2"/>
    <w:rsid w:val="00810E75"/>
    <w:rsid w:val="00907567"/>
    <w:rsid w:val="009455CE"/>
    <w:rsid w:val="00A2793A"/>
    <w:rsid w:val="00A57DE7"/>
    <w:rsid w:val="00A62477"/>
    <w:rsid w:val="00AB061A"/>
    <w:rsid w:val="00B32446"/>
    <w:rsid w:val="00BB7724"/>
    <w:rsid w:val="00BF48D4"/>
    <w:rsid w:val="00D41699"/>
    <w:rsid w:val="00D811D3"/>
    <w:rsid w:val="00ED0898"/>
    <w:rsid w:val="00FA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3251"/>
  <w15:chartTrackingRefBased/>
  <w15:docId w15:val="{EDF4C56C-7936-48ED-B7D5-B2717FF1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D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1D3"/>
  </w:style>
  <w:style w:type="paragraph" w:styleId="Footer">
    <w:name w:val="footer"/>
    <w:basedOn w:val="Normal"/>
    <w:link w:val="FooterChar"/>
    <w:uiPriority w:val="99"/>
    <w:unhideWhenUsed/>
    <w:rsid w:val="00D81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1D3"/>
  </w:style>
  <w:style w:type="paragraph" w:styleId="ListParagraph">
    <w:name w:val="List Paragraph"/>
    <w:basedOn w:val="Normal"/>
    <w:uiPriority w:val="34"/>
    <w:qFormat/>
    <w:rsid w:val="00ED0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03006">
      <w:bodyDiv w:val="1"/>
      <w:marLeft w:val="0"/>
      <w:marRight w:val="0"/>
      <w:marTop w:val="0"/>
      <w:marBottom w:val="0"/>
      <w:divBdr>
        <w:top w:val="none" w:sz="0" w:space="0" w:color="auto"/>
        <w:left w:val="none" w:sz="0" w:space="0" w:color="auto"/>
        <w:bottom w:val="none" w:sz="0" w:space="0" w:color="auto"/>
        <w:right w:val="none" w:sz="0" w:space="0" w:color="auto"/>
      </w:divBdr>
    </w:div>
    <w:div w:id="1053120421">
      <w:bodyDiv w:val="1"/>
      <w:marLeft w:val="0"/>
      <w:marRight w:val="0"/>
      <w:marTop w:val="0"/>
      <w:marBottom w:val="0"/>
      <w:divBdr>
        <w:top w:val="none" w:sz="0" w:space="0" w:color="auto"/>
        <w:left w:val="none" w:sz="0" w:space="0" w:color="auto"/>
        <w:bottom w:val="none" w:sz="0" w:space="0" w:color="auto"/>
        <w:right w:val="none" w:sz="0" w:space="0" w:color="auto"/>
      </w:divBdr>
    </w:div>
    <w:div w:id="140564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3</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25</cp:revision>
  <dcterms:created xsi:type="dcterms:W3CDTF">2023-03-13T01:24:00Z</dcterms:created>
  <dcterms:modified xsi:type="dcterms:W3CDTF">2023-03-13T10:34:00Z</dcterms:modified>
</cp:coreProperties>
</file>