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+-------------------------------------------------------------------------------+</w:t>
      </w:r>
    </w:p>
    <w:p>
      <w:r>
        <w:t>+                      Bệnh viện đa khoa Hi Vọng                                     +</w:t>
      </w:r>
    </w:p>
    <w:p>
      <w:r>
        <w:t>+                   22-12-2019        10 : 10 : 44                                          +</w:t>
      </w:r>
    </w:p>
    <w:p>
      <w:r>
        <w:t>+              Mã hoá đơn viện phí: HDVP02                                       +</w:t>
      </w:r>
    </w:p>
    <w:p>
      <w:r>
        <w:t>+              Mã hồ sơ: BA002                                                        +</w:t>
      </w:r>
    </w:p>
    <w:p>
      <w:r>
        <w:t>+              Số tiền viện phí: 100000                                                  +</w:t>
      </w:r>
    </w:p>
    <w:p>
      <w:r>
        <w:t>+              Chúc quý khách một ngày tốt lành                                +</w:t>
      </w:r>
    </w:p>
    <w:p>
      <w:r>
        <w:t>+-------------------------------------------------------------------------------+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2019-12-22T03:10:45Z</dcterms:created>
  <dc:creator>Apache POI</dc:creator>
</cp:coreProperties>
</file>