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F4A" w:rsidRPr="008E358B" w:rsidRDefault="00AA5F4A" w:rsidP="00775A78">
      <w:pPr>
        <w:rPr>
          <w:rFonts w:ascii="Cambria" w:hAnsi="Cambria"/>
          <w:sz w:val="54"/>
          <w:szCs w:val="54"/>
        </w:rPr>
      </w:pPr>
      <w:r w:rsidRPr="008E358B">
        <w:rPr>
          <w:rFonts w:ascii="Cambria" w:hAnsi="Cambria"/>
          <w:sz w:val="54"/>
          <w:szCs w:val="54"/>
        </w:rPr>
        <w:t>LAB 5: JSP SESSION &amp; JDBC</w:t>
      </w:r>
    </w:p>
    <w:p w:rsidR="00775A78" w:rsidRPr="008E358B" w:rsidRDefault="00775A78" w:rsidP="00775A78">
      <w:pPr>
        <w:rPr>
          <w:rFonts w:ascii="Cambria" w:hAnsi="Cambria"/>
          <w:sz w:val="32"/>
          <w:szCs w:val="32"/>
        </w:rPr>
      </w:pPr>
      <w:r w:rsidRPr="008E358B">
        <w:rPr>
          <w:rFonts w:ascii="Cambria" w:hAnsi="Cambria"/>
          <w:sz w:val="32"/>
          <w:szCs w:val="32"/>
        </w:rPr>
        <w:t>Full name: Trần Minh Quang</w:t>
      </w:r>
    </w:p>
    <w:p w:rsidR="00775A78" w:rsidRPr="008E358B" w:rsidRDefault="00775A78" w:rsidP="00775A78">
      <w:pPr>
        <w:rPr>
          <w:rFonts w:ascii="Cambria" w:hAnsi="Cambria"/>
          <w:sz w:val="32"/>
          <w:szCs w:val="32"/>
        </w:rPr>
      </w:pPr>
      <w:r w:rsidRPr="008E358B">
        <w:rPr>
          <w:rFonts w:ascii="Cambria" w:hAnsi="Cambria"/>
          <w:sz w:val="32"/>
          <w:szCs w:val="32"/>
        </w:rPr>
        <w:t>Student Code: SE04402</w:t>
      </w:r>
    </w:p>
    <w:p w:rsidR="00C92E13" w:rsidRPr="008E358B" w:rsidRDefault="00C92E13" w:rsidP="00C92E13">
      <w:pPr>
        <w:rPr>
          <w:rFonts w:ascii="Cambria" w:hAnsi="Cambria"/>
          <w:sz w:val="32"/>
          <w:szCs w:val="32"/>
        </w:rPr>
      </w:pPr>
      <w:r w:rsidRPr="008E358B">
        <w:rPr>
          <w:rFonts w:ascii="Cambria" w:hAnsi="Cambria"/>
          <w:sz w:val="32"/>
          <w:szCs w:val="32"/>
        </w:rPr>
        <w:t>For instance, I have learn following stuffs:</w:t>
      </w:r>
    </w:p>
    <w:p w:rsidR="00C92E13" w:rsidRDefault="003F64FE" w:rsidP="00C92E13">
      <w:pPr>
        <w:pStyle w:val="ListParagraph"/>
        <w:numPr>
          <w:ilvl w:val="0"/>
          <w:numId w:val="2"/>
        </w:numPr>
        <w:rPr>
          <w:rFonts w:ascii="Cambria" w:hAnsi="Cambria"/>
          <w:sz w:val="28"/>
          <w:szCs w:val="28"/>
        </w:rPr>
      </w:pPr>
      <w:r>
        <w:rPr>
          <w:rFonts w:ascii="Cambria" w:hAnsi="Cambria"/>
          <w:sz w:val="28"/>
          <w:szCs w:val="28"/>
        </w:rPr>
        <w:t>Setting and config SQL Server</w:t>
      </w:r>
      <w:bookmarkStart w:id="0" w:name="_GoBack"/>
      <w:bookmarkEnd w:id="0"/>
    </w:p>
    <w:p w:rsidR="003F64FE" w:rsidRPr="008E358B" w:rsidRDefault="003F64FE" w:rsidP="00C92E13">
      <w:pPr>
        <w:pStyle w:val="ListParagraph"/>
        <w:numPr>
          <w:ilvl w:val="0"/>
          <w:numId w:val="2"/>
        </w:numPr>
        <w:rPr>
          <w:rFonts w:ascii="Cambria" w:hAnsi="Cambria"/>
          <w:sz w:val="28"/>
          <w:szCs w:val="28"/>
        </w:rPr>
      </w:pPr>
      <w:r w:rsidRPr="008E358B">
        <w:rPr>
          <w:rFonts w:ascii="Cambria" w:hAnsi="Cambria"/>
          <w:sz w:val="28"/>
          <w:szCs w:val="28"/>
        </w:rPr>
        <w:t>How to connect to Database.</w:t>
      </w:r>
    </w:p>
    <w:p w:rsidR="00C92E13" w:rsidRPr="008E358B" w:rsidRDefault="00F65DEB" w:rsidP="00C92E13">
      <w:pPr>
        <w:pStyle w:val="ListParagraph"/>
        <w:numPr>
          <w:ilvl w:val="0"/>
          <w:numId w:val="2"/>
        </w:numPr>
        <w:rPr>
          <w:rFonts w:ascii="Cambria" w:hAnsi="Cambria"/>
          <w:sz w:val="28"/>
          <w:szCs w:val="28"/>
        </w:rPr>
      </w:pPr>
      <w:r>
        <w:rPr>
          <w:rFonts w:ascii="Cambria" w:hAnsi="Cambria"/>
          <w:sz w:val="28"/>
          <w:szCs w:val="28"/>
        </w:rPr>
        <w:t>Using Statement and PreparedStatement</w:t>
      </w:r>
      <w:r w:rsidR="00C92E13" w:rsidRPr="008E358B">
        <w:rPr>
          <w:rFonts w:ascii="Cambria" w:hAnsi="Cambria"/>
          <w:sz w:val="28"/>
          <w:szCs w:val="28"/>
        </w:rPr>
        <w:t>.</w:t>
      </w:r>
    </w:p>
    <w:p w:rsidR="00C92E13" w:rsidRDefault="00C92E13" w:rsidP="00C92E13">
      <w:pPr>
        <w:pStyle w:val="ListParagraph"/>
        <w:numPr>
          <w:ilvl w:val="0"/>
          <w:numId w:val="2"/>
        </w:numPr>
        <w:rPr>
          <w:rFonts w:ascii="Cambria" w:hAnsi="Cambria"/>
          <w:sz w:val="28"/>
          <w:szCs w:val="28"/>
        </w:rPr>
      </w:pPr>
      <w:r w:rsidRPr="008E358B">
        <w:rPr>
          <w:rFonts w:ascii="Cambria" w:hAnsi="Cambria"/>
          <w:sz w:val="28"/>
          <w:szCs w:val="28"/>
        </w:rPr>
        <w:t>Program with ResultSet.</w:t>
      </w:r>
    </w:p>
    <w:p w:rsidR="00F65DEB" w:rsidRPr="008E358B" w:rsidRDefault="003F64FE" w:rsidP="00C92E13">
      <w:pPr>
        <w:pStyle w:val="ListParagraph"/>
        <w:numPr>
          <w:ilvl w:val="0"/>
          <w:numId w:val="2"/>
        </w:numPr>
        <w:rPr>
          <w:rFonts w:ascii="Cambria" w:hAnsi="Cambria"/>
          <w:sz w:val="28"/>
          <w:szCs w:val="28"/>
        </w:rPr>
      </w:pPr>
      <w:r>
        <w:rPr>
          <w:rFonts w:ascii="Cambria" w:hAnsi="Cambria"/>
          <w:sz w:val="28"/>
          <w:szCs w:val="28"/>
        </w:rPr>
        <w:t>Using DataSource</w:t>
      </w:r>
    </w:p>
    <w:p w:rsidR="00C92E13" w:rsidRPr="008E358B" w:rsidRDefault="00C92E13" w:rsidP="00C92E13">
      <w:pPr>
        <w:ind w:left="360"/>
        <w:rPr>
          <w:rFonts w:ascii="Cambria" w:hAnsi="Cambria"/>
          <w:sz w:val="28"/>
          <w:szCs w:val="28"/>
        </w:rPr>
      </w:pPr>
    </w:p>
    <w:p w:rsidR="00C92E13" w:rsidRPr="008E358B" w:rsidRDefault="00C92E13" w:rsidP="00C92E13">
      <w:pPr>
        <w:pStyle w:val="ListParagraph"/>
        <w:numPr>
          <w:ilvl w:val="0"/>
          <w:numId w:val="12"/>
        </w:numPr>
        <w:spacing w:after="120" w:line="240" w:lineRule="auto"/>
        <w:rPr>
          <w:rFonts w:ascii="Cambria" w:hAnsi="Cambria"/>
          <w:sz w:val="44"/>
        </w:rPr>
      </w:pPr>
      <w:r w:rsidRPr="008E358B">
        <w:rPr>
          <w:rFonts w:ascii="Cambria" w:hAnsi="Cambria"/>
          <w:sz w:val="36"/>
          <w:szCs w:val="36"/>
        </w:rPr>
        <w:t xml:space="preserve">ANSWER FOLLOWING QUESTIONS: </w:t>
      </w:r>
    </w:p>
    <w:p w:rsidR="00C92E13" w:rsidRPr="008E358B" w:rsidRDefault="00C92E13" w:rsidP="00C92E13">
      <w:pPr>
        <w:spacing w:after="120" w:line="240" w:lineRule="auto"/>
        <w:rPr>
          <w:rFonts w:ascii="Cambria" w:hAnsi="Cambria"/>
          <w:sz w:val="20"/>
        </w:rPr>
      </w:pPr>
    </w:p>
    <w:p w:rsidR="00C92E13" w:rsidRPr="008E358B" w:rsidRDefault="00C92E13" w:rsidP="00C92E13">
      <w:pPr>
        <w:pStyle w:val="ListParagraph"/>
        <w:numPr>
          <w:ilvl w:val="0"/>
          <w:numId w:val="11"/>
        </w:numPr>
        <w:spacing w:after="120" w:line="240" w:lineRule="auto"/>
        <w:rPr>
          <w:rFonts w:ascii="Cambria" w:hAnsi="Cambria"/>
          <w:sz w:val="32"/>
        </w:rPr>
      </w:pPr>
      <w:r w:rsidRPr="008E358B">
        <w:rPr>
          <w:rFonts w:ascii="Cambria" w:hAnsi="Cambria"/>
          <w:sz w:val="32"/>
        </w:rPr>
        <w:t>Steps to connect to database.</w:t>
      </w:r>
    </w:p>
    <w:p w:rsidR="00C92E13" w:rsidRPr="008E358B" w:rsidRDefault="00C92E13" w:rsidP="00C92E13">
      <w:pPr>
        <w:spacing w:before="60" w:after="100" w:afterAutospacing="1" w:line="345" w:lineRule="atLeast"/>
        <w:ind w:left="1080"/>
        <w:jc w:val="both"/>
        <w:rPr>
          <w:rFonts w:ascii="Cambria" w:eastAsia="Times New Roman" w:hAnsi="Cambria" w:cs="Times New Roman"/>
          <w:sz w:val="20"/>
          <w:szCs w:val="20"/>
        </w:rPr>
      </w:pPr>
      <w:r w:rsidRPr="008E358B">
        <w:rPr>
          <w:rFonts w:ascii="Cambria" w:eastAsia="Times New Roman" w:hAnsi="Cambria" w:cs="Times New Roman"/>
          <w:sz w:val="20"/>
          <w:szCs w:val="20"/>
        </w:rPr>
        <w:t>Register the driver class</w:t>
      </w:r>
    </w:p>
    <w:p w:rsidR="00C92E13" w:rsidRPr="008E358B" w:rsidRDefault="00C92E13" w:rsidP="00C92E13">
      <w:pPr>
        <w:spacing w:before="60" w:after="100" w:afterAutospacing="1" w:line="345" w:lineRule="atLeast"/>
        <w:ind w:left="1080"/>
        <w:jc w:val="both"/>
        <w:rPr>
          <w:rFonts w:ascii="Cambria" w:eastAsia="Times New Roman" w:hAnsi="Cambria" w:cs="Times New Roman"/>
          <w:sz w:val="20"/>
          <w:szCs w:val="20"/>
        </w:rPr>
      </w:pPr>
      <w:r w:rsidRPr="008E358B">
        <w:rPr>
          <w:rFonts w:ascii="Cambria" w:eastAsia="Times New Roman" w:hAnsi="Cambria" w:cs="Times New Roman"/>
          <w:sz w:val="20"/>
          <w:szCs w:val="20"/>
        </w:rPr>
        <w:t>Creating connection</w:t>
      </w:r>
    </w:p>
    <w:p w:rsidR="00C92E13" w:rsidRPr="008E358B" w:rsidRDefault="00C92E13" w:rsidP="00C92E13">
      <w:pPr>
        <w:spacing w:before="60" w:after="100" w:afterAutospacing="1" w:line="345" w:lineRule="atLeast"/>
        <w:ind w:left="1080"/>
        <w:jc w:val="both"/>
        <w:rPr>
          <w:rFonts w:ascii="Cambria" w:eastAsia="Times New Roman" w:hAnsi="Cambria" w:cs="Times New Roman"/>
          <w:sz w:val="20"/>
          <w:szCs w:val="20"/>
        </w:rPr>
      </w:pPr>
      <w:r w:rsidRPr="008E358B">
        <w:rPr>
          <w:rFonts w:ascii="Cambria" w:eastAsia="Times New Roman" w:hAnsi="Cambria" w:cs="Times New Roman"/>
          <w:sz w:val="20"/>
          <w:szCs w:val="20"/>
        </w:rPr>
        <w:t>Creating statement</w:t>
      </w:r>
    </w:p>
    <w:p w:rsidR="00C92E13" w:rsidRPr="008E358B" w:rsidRDefault="00C92E13" w:rsidP="00C92E13">
      <w:pPr>
        <w:spacing w:before="60" w:after="100" w:afterAutospacing="1" w:line="345" w:lineRule="atLeast"/>
        <w:ind w:left="1080"/>
        <w:jc w:val="both"/>
        <w:rPr>
          <w:rFonts w:ascii="Cambria" w:eastAsia="Times New Roman" w:hAnsi="Cambria" w:cs="Times New Roman"/>
          <w:sz w:val="20"/>
          <w:szCs w:val="20"/>
        </w:rPr>
      </w:pPr>
      <w:r w:rsidRPr="008E358B">
        <w:rPr>
          <w:rFonts w:ascii="Cambria" w:eastAsia="Times New Roman" w:hAnsi="Cambria" w:cs="Times New Roman"/>
          <w:sz w:val="20"/>
          <w:szCs w:val="20"/>
        </w:rPr>
        <w:t>Executing queries</w:t>
      </w:r>
    </w:p>
    <w:p w:rsidR="00C92E13" w:rsidRPr="008E358B" w:rsidRDefault="00C92E13" w:rsidP="00C92E13">
      <w:pPr>
        <w:spacing w:before="60" w:after="100" w:afterAutospacing="1" w:line="345" w:lineRule="atLeast"/>
        <w:ind w:left="1080"/>
        <w:jc w:val="both"/>
        <w:rPr>
          <w:rFonts w:ascii="Cambria" w:eastAsia="Times New Roman" w:hAnsi="Cambria" w:cs="Times New Roman"/>
          <w:sz w:val="20"/>
          <w:szCs w:val="20"/>
        </w:rPr>
      </w:pPr>
      <w:r w:rsidRPr="008E358B">
        <w:rPr>
          <w:rFonts w:ascii="Cambria" w:eastAsia="Times New Roman" w:hAnsi="Cambria" w:cs="Times New Roman"/>
          <w:sz w:val="20"/>
          <w:szCs w:val="20"/>
        </w:rPr>
        <w:t>Closing connection</w:t>
      </w:r>
    </w:p>
    <w:p w:rsidR="00C92E13" w:rsidRPr="008E358B" w:rsidRDefault="00C92E13" w:rsidP="00C92E13">
      <w:pPr>
        <w:pStyle w:val="ListParagraph"/>
        <w:numPr>
          <w:ilvl w:val="0"/>
          <w:numId w:val="11"/>
        </w:numPr>
        <w:spacing w:after="120" w:line="240" w:lineRule="auto"/>
        <w:rPr>
          <w:rFonts w:ascii="Cambria" w:hAnsi="Cambria"/>
          <w:sz w:val="32"/>
        </w:rPr>
      </w:pPr>
      <w:r w:rsidRPr="008E358B">
        <w:rPr>
          <w:rFonts w:ascii="Cambria" w:hAnsi="Cambria"/>
          <w:sz w:val="32"/>
        </w:rPr>
        <w:t>Types of Statements.</w:t>
      </w:r>
    </w:p>
    <w:p w:rsidR="00C92E13" w:rsidRPr="008E358B" w:rsidRDefault="00C92E13" w:rsidP="00C92E13">
      <w:pPr>
        <w:spacing w:after="120" w:line="240" w:lineRule="auto"/>
        <w:ind w:left="1080"/>
        <w:rPr>
          <w:rFonts w:ascii="Cambria" w:hAnsi="Cambria"/>
          <w:sz w:val="26"/>
          <w:szCs w:val="20"/>
        </w:rPr>
      </w:pPr>
      <w:r w:rsidRPr="008E358B">
        <w:rPr>
          <w:rFonts w:ascii="Cambria" w:hAnsi="Cambria"/>
        </w:rPr>
        <w:br/>
      </w:r>
      <w:r w:rsidRPr="008E358B">
        <w:rPr>
          <w:rFonts w:ascii="Cambria" w:hAnsi="Cambria"/>
          <w:sz w:val="26"/>
          <w:szCs w:val="20"/>
        </w:rPr>
        <w:t>Three types of statements in JDBC:</w:t>
      </w:r>
      <w:r w:rsidRPr="008E358B">
        <w:rPr>
          <w:rFonts w:ascii="Cambria" w:hAnsi="Cambria"/>
          <w:sz w:val="26"/>
          <w:szCs w:val="20"/>
        </w:rPr>
        <w:br/>
      </w:r>
      <w:r w:rsidRPr="008E358B">
        <w:rPr>
          <w:rFonts w:ascii="Cambria" w:hAnsi="Cambria"/>
          <w:sz w:val="26"/>
          <w:szCs w:val="20"/>
        </w:rPr>
        <w:br/>
        <w:t>1.</w:t>
      </w:r>
      <w:r w:rsidRPr="008E358B">
        <w:rPr>
          <w:rStyle w:val="apple-converted-space"/>
          <w:rFonts w:ascii="Cambria" w:hAnsi="Cambria"/>
          <w:sz w:val="26"/>
          <w:szCs w:val="20"/>
        </w:rPr>
        <w:t> </w:t>
      </w:r>
      <w:r w:rsidRPr="008E358B">
        <w:rPr>
          <w:rFonts w:ascii="Cambria" w:hAnsi="Cambria"/>
          <w:sz w:val="26"/>
          <w:szCs w:val="20"/>
        </w:rPr>
        <w:t>Statement.</w:t>
      </w:r>
    </w:p>
    <w:p w:rsidR="00C92E13" w:rsidRPr="008E358B" w:rsidRDefault="00C92E13" w:rsidP="00C92E13">
      <w:pPr>
        <w:spacing w:after="120" w:line="240" w:lineRule="auto"/>
        <w:ind w:left="1080" w:firstLine="360"/>
        <w:rPr>
          <w:rFonts w:ascii="Cambria" w:hAnsi="Cambria"/>
          <w:sz w:val="24"/>
          <w:szCs w:val="20"/>
        </w:rPr>
      </w:pPr>
      <w:r w:rsidRPr="008E358B">
        <w:rPr>
          <w:rFonts w:ascii="Cambria" w:hAnsi="Cambria"/>
          <w:sz w:val="24"/>
          <w:szCs w:val="20"/>
        </w:rPr>
        <w:t>For each and every incoming SQL query, statement will follow all the three steps. It compiles the SQL query for every request. Hence it is time consuming process. Statement doesn’t offer support for the parameterized SQL queries.</w:t>
      </w:r>
    </w:p>
    <w:p w:rsidR="00C92E13" w:rsidRPr="008E358B" w:rsidRDefault="00C92E13" w:rsidP="00C92E13">
      <w:pPr>
        <w:spacing w:after="120" w:line="240" w:lineRule="auto"/>
        <w:ind w:left="1080" w:firstLine="360"/>
        <w:rPr>
          <w:rFonts w:ascii="Cambria" w:hAnsi="Cambria"/>
          <w:sz w:val="26"/>
          <w:szCs w:val="20"/>
        </w:rPr>
      </w:pPr>
    </w:p>
    <w:p w:rsidR="00C92E13" w:rsidRPr="008E358B" w:rsidRDefault="00C92E13" w:rsidP="00C92E13">
      <w:pPr>
        <w:spacing w:after="120" w:line="240" w:lineRule="auto"/>
        <w:ind w:left="1080" w:firstLine="360"/>
        <w:rPr>
          <w:rFonts w:ascii="Cambria" w:hAnsi="Cambria"/>
          <w:sz w:val="24"/>
          <w:szCs w:val="20"/>
        </w:rPr>
      </w:pPr>
      <w:r w:rsidRPr="008E358B">
        <w:rPr>
          <w:rFonts w:ascii="Cambria" w:hAnsi="Cambria"/>
          <w:sz w:val="26"/>
          <w:szCs w:val="20"/>
        </w:rPr>
        <w:lastRenderedPageBreak/>
        <w:br/>
        <w:t>2.</w:t>
      </w:r>
      <w:r w:rsidRPr="008E358B">
        <w:rPr>
          <w:rStyle w:val="apple-converted-space"/>
          <w:rFonts w:ascii="Cambria" w:hAnsi="Cambria"/>
          <w:sz w:val="26"/>
          <w:szCs w:val="20"/>
        </w:rPr>
        <w:t> </w:t>
      </w:r>
      <w:r w:rsidRPr="008E358B">
        <w:rPr>
          <w:rFonts w:ascii="Cambria" w:hAnsi="Cambria"/>
          <w:sz w:val="26"/>
          <w:szCs w:val="20"/>
        </w:rPr>
        <w:t>Prepared Statement</w:t>
      </w:r>
    </w:p>
    <w:p w:rsidR="00C92E13" w:rsidRPr="008E358B" w:rsidRDefault="00C92E13" w:rsidP="00C92E13">
      <w:pPr>
        <w:spacing w:after="120" w:line="240" w:lineRule="auto"/>
        <w:ind w:left="1080" w:firstLine="360"/>
        <w:rPr>
          <w:rFonts w:ascii="Cambria" w:hAnsi="Cambria"/>
          <w:sz w:val="24"/>
          <w:szCs w:val="20"/>
        </w:rPr>
      </w:pPr>
      <w:r w:rsidRPr="008E358B">
        <w:rPr>
          <w:rFonts w:ascii="Cambria" w:hAnsi="Cambria"/>
          <w:sz w:val="24"/>
          <w:szCs w:val="20"/>
        </w:rPr>
        <w:t>Prepared statement is an optimized version of statement. For the first request, it follows all the steps mentioned above. But if it recieves the SQL execution of the same query again, it will use the pre compiled version of the query and skips step 1 &amp; 2. Hence it is a time saving process. It does not parse and compiles the query on every request.</w:t>
      </w:r>
      <w:r w:rsidRPr="008E358B">
        <w:rPr>
          <w:rFonts w:ascii="Cambria" w:hAnsi="Cambria"/>
          <w:sz w:val="24"/>
          <w:szCs w:val="20"/>
        </w:rPr>
        <w:br/>
        <w:t>Prepared Statement doesn’t offer support for the parameterized SQL queries.</w:t>
      </w:r>
      <w:r w:rsidRPr="008E358B">
        <w:rPr>
          <w:rFonts w:ascii="Cambria" w:hAnsi="Cambria"/>
          <w:sz w:val="24"/>
          <w:szCs w:val="20"/>
        </w:rPr>
        <w:br/>
        <w:t>Precompilation of the SQL statement leads to overall faster execution and the ability to reuse the same SQL statement in batches.</w:t>
      </w:r>
    </w:p>
    <w:p w:rsidR="00C92E13" w:rsidRPr="008E358B" w:rsidRDefault="00C92E13" w:rsidP="00C92E13">
      <w:pPr>
        <w:spacing w:after="120" w:line="240" w:lineRule="auto"/>
        <w:ind w:left="1080" w:firstLine="360"/>
        <w:rPr>
          <w:rFonts w:ascii="Cambria" w:hAnsi="Cambria"/>
          <w:sz w:val="26"/>
          <w:szCs w:val="20"/>
        </w:rPr>
      </w:pPr>
      <w:r w:rsidRPr="008E358B">
        <w:rPr>
          <w:rFonts w:ascii="Cambria" w:hAnsi="Cambria"/>
          <w:sz w:val="30"/>
          <w:szCs w:val="20"/>
        </w:rPr>
        <w:br/>
      </w:r>
      <w:r w:rsidRPr="008E358B">
        <w:rPr>
          <w:rFonts w:ascii="Cambria" w:hAnsi="Cambria"/>
          <w:sz w:val="26"/>
          <w:szCs w:val="20"/>
        </w:rPr>
        <w:t>3. Callable Statement</w:t>
      </w:r>
    </w:p>
    <w:p w:rsidR="00C92E13" w:rsidRPr="008E358B" w:rsidRDefault="00C92E13" w:rsidP="00C92E13">
      <w:pPr>
        <w:spacing w:after="120" w:line="240" w:lineRule="auto"/>
        <w:ind w:left="1080" w:firstLine="360"/>
        <w:rPr>
          <w:rFonts w:ascii="Cambria" w:hAnsi="Cambria"/>
          <w:sz w:val="24"/>
          <w:szCs w:val="20"/>
        </w:rPr>
      </w:pPr>
      <w:r w:rsidRPr="008E358B">
        <w:rPr>
          <w:rFonts w:ascii="Cambria" w:hAnsi="Cambria"/>
          <w:sz w:val="24"/>
          <w:szCs w:val="20"/>
        </w:rPr>
        <w:t>Callable statement is use to execute the stored procedures. The registerOutParameter() method is something only applicable to stored procedures since they have parameters with a direction (out, in, or in/out). So, use CallableStatments only when calling a stored procedure on the database.</w:t>
      </w:r>
    </w:p>
    <w:p w:rsidR="00C92E13" w:rsidRPr="008E358B" w:rsidRDefault="00C92E13" w:rsidP="00C92E13">
      <w:pPr>
        <w:spacing w:after="120" w:line="240" w:lineRule="auto"/>
        <w:ind w:left="1080" w:firstLine="360"/>
        <w:rPr>
          <w:rFonts w:ascii="Cambria" w:hAnsi="Cambria"/>
          <w:sz w:val="24"/>
          <w:szCs w:val="20"/>
        </w:rPr>
      </w:pPr>
    </w:p>
    <w:p w:rsidR="00C92E13" w:rsidRPr="008E358B" w:rsidRDefault="00C92E13" w:rsidP="00C92E13">
      <w:pPr>
        <w:pStyle w:val="ListParagraph"/>
        <w:numPr>
          <w:ilvl w:val="0"/>
          <w:numId w:val="11"/>
        </w:numPr>
        <w:spacing w:after="120" w:line="240" w:lineRule="auto"/>
        <w:rPr>
          <w:rFonts w:ascii="Cambria" w:hAnsi="Cambria"/>
          <w:sz w:val="44"/>
          <w:szCs w:val="36"/>
        </w:rPr>
      </w:pPr>
      <w:r w:rsidRPr="008E358B">
        <w:rPr>
          <w:rFonts w:ascii="Cambria" w:hAnsi="Cambria"/>
          <w:sz w:val="32"/>
          <w:szCs w:val="32"/>
        </w:rPr>
        <w:t>Program with ResultSet</w:t>
      </w:r>
      <w:r w:rsidRPr="008E358B">
        <w:rPr>
          <w:rFonts w:ascii="Cambria" w:hAnsi="Cambria"/>
          <w:sz w:val="32"/>
        </w:rPr>
        <w:t>?</w:t>
      </w:r>
    </w:p>
    <w:p w:rsidR="00C92E13" w:rsidRPr="008E358B" w:rsidRDefault="00C92E13" w:rsidP="00C92E13">
      <w:pPr>
        <w:pStyle w:val="NormalWeb"/>
        <w:ind w:left="1080" w:firstLine="360"/>
        <w:rPr>
          <w:rFonts w:ascii="Cambria" w:hAnsi="Cambria" w:cs="Arial"/>
          <w:sz w:val="22"/>
          <w:szCs w:val="22"/>
        </w:rPr>
      </w:pPr>
      <w:r w:rsidRPr="008E358B">
        <w:rPr>
          <w:rFonts w:ascii="Cambria" w:hAnsi="Cambria" w:cs="Arial"/>
          <w:sz w:val="22"/>
          <w:szCs w:val="22"/>
        </w:rPr>
        <w:t>You access the data in a</w:t>
      </w:r>
      <w:r w:rsidRPr="008E358B">
        <w:rPr>
          <w:rStyle w:val="apple-converted-space"/>
          <w:rFonts w:ascii="Cambria" w:hAnsi="Cambria" w:cs="Arial"/>
          <w:sz w:val="22"/>
          <w:szCs w:val="22"/>
        </w:rPr>
        <w:t> </w:t>
      </w:r>
      <w:r w:rsidRPr="008E358B">
        <w:rPr>
          <w:rStyle w:val="HTMLCode"/>
          <w:rFonts w:ascii="Cambria" w:hAnsi="Cambria"/>
          <w:sz w:val="22"/>
          <w:szCs w:val="22"/>
        </w:rPr>
        <w:t>ResultSet</w:t>
      </w:r>
      <w:r w:rsidRPr="008E358B">
        <w:rPr>
          <w:rStyle w:val="apple-converted-space"/>
          <w:rFonts w:ascii="Cambria" w:hAnsi="Cambria" w:cs="Arial"/>
          <w:sz w:val="22"/>
          <w:szCs w:val="22"/>
        </w:rPr>
        <w:t> </w:t>
      </w:r>
      <w:r w:rsidRPr="008E358B">
        <w:rPr>
          <w:rFonts w:ascii="Cambria" w:hAnsi="Cambria" w:cs="Arial"/>
          <w:sz w:val="22"/>
          <w:szCs w:val="22"/>
        </w:rPr>
        <w:t>object through a cursor. Note that this cursor is not a database cursor. This cursor is a pointer that points to one row of data in the</w:t>
      </w:r>
      <w:r w:rsidRPr="008E358B">
        <w:rPr>
          <w:rStyle w:val="apple-converted-space"/>
          <w:rFonts w:ascii="Cambria" w:hAnsi="Cambria" w:cs="Arial"/>
          <w:sz w:val="22"/>
          <w:szCs w:val="22"/>
        </w:rPr>
        <w:t> </w:t>
      </w:r>
      <w:r w:rsidRPr="008E358B">
        <w:rPr>
          <w:rStyle w:val="HTMLCode"/>
          <w:rFonts w:ascii="Cambria" w:hAnsi="Cambria"/>
          <w:sz w:val="22"/>
          <w:szCs w:val="22"/>
        </w:rPr>
        <w:t>ResultSet</w:t>
      </w:r>
      <w:r w:rsidRPr="008E358B">
        <w:rPr>
          <w:rStyle w:val="apple-converted-space"/>
          <w:rFonts w:ascii="Cambria" w:hAnsi="Cambria" w:cs="Arial"/>
          <w:sz w:val="22"/>
          <w:szCs w:val="22"/>
        </w:rPr>
        <w:t> </w:t>
      </w:r>
      <w:r w:rsidRPr="008E358B">
        <w:rPr>
          <w:rFonts w:ascii="Cambria" w:hAnsi="Cambria" w:cs="Arial"/>
          <w:sz w:val="22"/>
          <w:szCs w:val="22"/>
        </w:rPr>
        <w:t>object. Initially, the cursor is positioned before the first row. You call various methods defined in the</w:t>
      </w:r>
      <w:r w:rsidRPr="008E358B">
        <w:rPr>
          <w:rStyle w:val="apple-converted-space"/>
          <w:rFonts w:ascii="Cambria" w:hAnsi="Cambria" w:cs="Arial"/>
          <w:sz w:val="22"/>
          <w:szCs w:val="22"/>
        </w:rPr>
        <w:t> </w:t>
      </w:r>
      <w:r w:rsidRPr="008E358B">
        <w:rPr>
          <w:rStyle w:val="HTMLCode"/>
          <w:rFonts w:ascii="Cambria" w:hAnsi="Cambria"/>
          <w:sz w:val="22"/>
          <w:szCs w:val="22"/>
        </w:rPr>
        <w:t>ResultSet</w:t>
      </w:r>
      <w:r w:rsidRPr="008E358B">
        <w:rPr>
          <w:rStyle w:val="apple-converted-space"/>
          <w:rFonts w:ascii="Cambria" w:hAnsi="Cambria" w:cs="Arial"/>
          <w:sz w:val="22"/>
          <w:szCs w:val="22"/>
        </w:rPr>
        <w:t> </w:t>
      </w:r>
      <w:r w:rsidRPr="008E358B">
        <w:rPr>
          <w:rFonts w:ascii="Cambria" w:hAnsi="Cambria" w:cs="Arial"/>
          <w:sz w:val="22"/>
          <w:szCs w:val="22"/>
        </w:rPr>
        <w:t>object to move the cursor.</w:t>
      </w:r>
    </w:p>
    <w:p w:rsidR="00C92E13" w:rsidRPr="008E358B" w:rsidRDefault="00C92E13" w:rsidP="00C92E13">
      <w:pPr>
        <w:pStyle w:val="NormalWeb"/>
        <w:ind w:left="1080" w:firstLine="360"/>
        <w:rPr>
          <w:rFonts w:ascii="Cambria" w:hAnsi="Cambria" w:cs="Arial"/>
          <w:sz w:val="22"/>
          <w:szCs w:val="22"/>
        </w:rPr>
      </w:pPr>
      <w:r w:rsidRPr="008E358B">
        <w:rPr>
          <w:rFonts w:ascii="Cambria" w:hAnsi="Cambria" w:cs="Arial"/>
          <w:sz w:val="22"/>
          <w:szCs w:val="22"/>
        </w:rPr>
        <w:t>For example,</w:t>
      </w:r>
      <w:r w:rsidRPr="008E358B">
        <w:rPr>
          <w:rStyle w:val="apple-converted-space"/>
          <w:rFonts w:ascii="Cambria" w:hAnsi="Cambria" w:cs="Arial"/>
          <w:sz w:val="22"/>
          <w:szCs w:val="22"/>
        </w:rPr>
        <w:t> </w:t>
      </w:r>
      <w:r w:rsidR="008E358B">
        <w:rPr>
          <w:rStyle w:val="HTMLCode"/>
          <w:rFonts w:ascii="Cambria" w:hAnsi="Cambria"/>
          <w:sz w:val="22"/>
          <w:szCs w:val="22"/>
        </w:rPr>
        <w:t>Persons</w:t>
      </w:r>
      <w:r w:rsidRPr="008E358B">
        <w:rPr>
          <w:rStyle w:val="HTMLCode"/>
          <w:rFonts w:ascii="Cambria" w:hAnsi="Cambria"/>
          <w:sz w:val="22"/>
          <w:szCs w:val="22"/>
        </w:rPr>
        <w:t>.viewTable</w:t>
      </w:r>
      <w:r w:rsidRPr="008E358B">
        <w:rPr>
          <w:rStyle w:val="apple-converted-space"/>
          <w:rFonts w:ascii="Cambria" w:hAnsi="Cambria" w:cs="Arial"/>
          <w:sz w:val="22"/>
          <w:szCs w:val="22"/>
        </w:rPr>
        <w:t> </w:t>
      </w:r>
      <w:r w:rsidRPr="008E358B">
        <w:rPr>
          <w:rFonts w:ascii="Cambria" w:hAnsi="Cambria" w:cs="Arial"/>
          <w:sz w:val="22"/>
          <w:szCs w:val="22"/>
        </w:rPr>
        <w:t>repeatedly calls the method</w:t>
      </w:r>
      <w:r w:rsidRPr="008E358B">
        <w:rPr>
          <w:rStyle w:val="apple-converted-space"/>
          <w:rFonts w:ascii="Cambria" w:hAnsi="Cambria" w:cs="Arial"/>
          <w:sz w:val="22"/>
          <w:szCs w:val="22"/>
        </w:rPr>
        <w:t> </w:t>
      </w:r>
      <w:r w:rsidRPr="008E358B">
        <w:rPr>
          <w:rStyle w:val="HTMLCode"/>
          <w:rFonts w:ascii="Cambria" w:hAnsi="Cambria"/>
          <w:sz w:val="22"/>
          <w:szCs w:val="22"/>
        </w:rPr>
        <w:t>ResultSet.next</w:t>
      </w:r>
      <w:r w:rsidRPr="008E358B">
        <w:rPr>
          <w:rStyle w:val="apple-converted-space"/>
          <w:rFonts w:ascii="Cambria" w:hAnsi="Cambria" w:cs="Arial"/>
          <w:sz w:val="22"/>
          <w:szCs w:val="22"/>
        </w:rPr>
        <w:t> </w:t>
      </w:r>
      <w:r w:rsidRPr="008E358B">
        <w:rPr>
          <w:rFonts w:ascii="Cambria" w:hAnsi="Cambria" w:cs="Arial"/>
          <w:sz w:val="22"/>
          <w:szCs w:val="22"/>
        </w:rPr>
        <w:t>to move the cursor forward by one row. Every time it calls</w:t>
      </w:r>
      <w:r w:rsidRPr="008E358B">
        <w:rPr>
          <w:rStyle w:val="apple-converted-space"/>
          <w:rFonts w:ascii="Cambria" w:hAnsi="Cambria" w:cs="Arial"/>
          <w:sz w:val="22"/>
          <w:szCs w:val="22"/>
        </w:rPr>
        <w:t> </w:t>
      </w:r>
      <w:r w:rsidRPr="008E358B">
        <w:rPr>
          <w:rStyle w:val="HTMLCode"/>
          <w:rFonts w:ascii="Cambria" w:hAnsi="Cambria"/>
          <w:sz w:val="22"/>
          <w:szCs w:val="22"/>
        </w:rPr>
        <w:t>next</w:t>
      </w:r>
      <w:r w:rsidRPr="008E358B">
        <w:rPr>
          <w:rFonts w:ascii="Cambria" w:hAnsi="Cambria" w:cs="Arial"/>
          <w:sz w:val="22"/>
          <w:szCs w:val="22"/>
        </w:rPr>
        <w:t>, the method outputs the data in the row where the cursor is currently positioned:</w:t>
      </w:r>
    </w:p>
    <w:p w:rsidR="00C92E13" w:rsidRDefault="00C92E13" w:rsidP="00C92E13">
      <w:pPr>
        <w:pStyle w:val="HTMLPreformatted"/>
        <w:ind w:left="1080"/>
        <w:rPr>
          <w:rFonts w:ascii="Cambria" w:hAnsi="Cambria"/>
        </w:rPr>
      </w:pPr>
      <w:r w:rsidRPr="008E358B">
        <w:rPr>
          <w:rFonts w:ascii="Cambria" w:hAnsi="Cambria"/>
        </w:rPr>
        <w:t>try {</w:t>
      </w:r>
    </w:p>
    <w:p w:rsidR="008E358B" w:rsidRPr="008E358B" w:rsidRDefault="008E358B" w:rsidP="008E358B">
      <w:pPr>
        <w:pStyle w:val="HTMLPreformatted"/>
        <w:rPr>
          <w:rFonts w:ascii="Cambria" w:hAnsi="Cambria"/>
        </w:rPr>
      </w:pPr>
      <w:r>
        <w:rPr>
          <w:rFonts w:ascii="Cambria" w:hAnsi="Cambria"/>
        </w:rPr>
        <w:tab/>
        <w:t xml:space="preserve">        String </w:t>
      </w:r>
      <w:r w:rsidRPr="008E358B">
        <w:rPr>
          <w:rFonts w:ascii="Cambria" w:hAnsi="Cambria"/>
        </w:rPr>
        <w:t>query</w:t>
      </w:r>
      <w:r>
        <w:rPr>
          <w:rFonts w:ascii="Cambria" w:hAnsi="Cambria"/>
        </w:rPr>
        <w:t xml:space="preserve"> = “SELECT * FROM Persons”;</w:t>
      </w:r>
    </w:p>
    <w:p w:rsidR="00C92E13" w:rsidRPr="008E358B" w:rsidRDefault="00C92E13" w:rsidP="00C92E13">
      <w:pPr>
        <w:pStyle w:val="HTMLPreformatted"/>
        <w:ind w:left="1080"/>
        <w:rPr>
          <w:rFonts w:ascii="Cambria" w:hAnsi="Cambria"/>
        </w:rPr>
      </w:pPr>
      <w:r w:rsidRPr="008E358B">
        <w:rPr>
          <w:rFonts w:ascii="Cambria" w:hAnsi="Cambria"/>
        </w:rPr>
        <w:t xml:space="preserve">    stmt = con.createStatement();</w:t>
      </w:r>
    </w:p>
    <w:p w:rsidR="00C92E13" w:rsidRPr="008E358B" w:rsidRDefault="00C92E13" w:rsidP="00C92E13">
      <w:pPr>
        <w:pStyle w:val="HTMLPreformatted"/>
        <w:ind w:left="1080"/>
        <w:rPr>
          <w:rFonts w:ascii="Cambria" w:hAnsi="Cambria"/>
        </w:rPr>
      </w:pPr>
      <w:r w:rsidRPr="008E358B">
        <w:rPr>
          <w:rFonts w:ascii="Cambria" w:hAnsi="Cambria"/>
        </w:rPr>
        <w:t xml:space="preserve">    ResultSet rs = stmt.executeQuery(query);</w:t>
      </w:r>
    </w:p>
    <w:p w:rsidR="00C92E13" w:rsidRPr="008E358B" w:rsidRDefault="00C92E13" w:rsidP="00C92E13">
      <w:pPr>
        <w:pStyle w:val="HTMLPreformatted"/>
        <w:ind w:left="1080"/>
        <w:rPr>
          <w:rFonts w:ascii="Cambria" w:hAnsi="Cambria"/>
        </w:rPr>
      </w:pPr>
      <w:r w:rsidRPr="008E358B">
        <w:rPr>
          <w:rFonts w:ascii="Cambria" w:hAnsi="Cambria"/>
        </w:rPr>
        <w:t xml:space="preserve">    while (rs.next()) {</w:t>
      </w:r>
    </w:p>
    <w:p w:rsidR="00C92E13" w:rsidRPr="008E358B" w:rsidRDefault="00C92E13" w:rsidP="00C92E13">
      <w:pPr>
        <w:pStyle w:val="HTMLPreformatted"/>
        <w:ind w:left="1080"/>
        <w:rPr>
          <w:rFonts w:ascii="Cambria" w:hAnsi="Cambria"/>
        </w:rPr>
      </w:pPr>
      <w:r w:rsidRPr="008E358B">
        <w:rPr>
          <w:rFonts w:ascii="Cambria" w:hAnsi="Cambria"/>
        </w:rPr>
        <w:t xml:space="preserve">        String </w:t>
      </w:r>
      <w:r w:rsidR="008E358B">
        <w:rPr>
          <w:rFonts w:ascii="Cambria" w:hAnsi="Cambria"/>
        </w:rPr>
        <w:t>person</w:t>
      </w:r>
      <w:r w:rsidRPr="008E358B">
        <w:rPr>
          <w:rFonts w:ascii="Cambria" w:hAnsi="Cambria"/>
        </w:rPr>
        <w:t>Name = rs.getString("</w:t>
      </w:r>
      <w:r w:rsidR="008E358B">
        <w:rPr>
          <w:rFonts w:ascii="Cambria" w:hAnsi="Cambria"/>
        </w:rPr>
        <w:t>name</w:t>
      </w:r>
      <w:r w:rsidRPr="008E358B">
        <w:rPr>
          <w:rFonts w:ascii="Cambria" w:hAnsi="Cambria"/>
        </w:rPr>
        <w:t>");</w:t>
      </w:r>
    </w:p>
    <w:p w:rsidR="00C92E13" w:rsidRPr="008E358B" w:rsidRDefault="008E358B" w:rsidP="00C92E13">
      <w:pPr>
        <w:pStyle w:val="HTMLPreformatted"/>
        <w:ind w:left="1080"/>
        <w:rPr>
          <w:rFonts w:ascii="Cambria" w:hAnsi="Cambria"/>
        </w:rPr>
      </w:pPr>
      <w:r>
        <w:rPr>
          <w:rFonts w:ascii="Cambria" w:hAnsi="Cambria"/>
        </w:rPr>
        <w:t xml:space="preserve">        int person</w:t>
      </w:r>
      <w:r w:rsidR="00C92E13" w:rsidRPr="008E358B">
        <w:rPr>
          <w:rFonts w:ascii="Cambria" w:hAnsi="Cambria"/>
        </w:rPr>
        <w:t>ID = rs.</w:t>
      </w:r>
      <w:r w:rsidRPr="008E358B">
        <w:rPr>
          <w:rFonts w:ascii="Cambria" w:hAnsi="Cambria"/>
        </w:rPr>
        <w:t xml:space="preserve"> </w:t>
      </w:r>
      <w:r w:rsidRPr="008E358B">
        <w:rPr>
          <w:rFonts w:ascii="Cambria" w:hAnsi="Cambria"/>
        </w:rPr>
        <w:t>getString</w:t>
      </w:r>
      <w:r w:rsidRPr="008E358B">
        <w:rPr>
          <w:rFonts w:ascii="Cambria" w:hAnsi="Cambria"/>
        </w:rPr>
        <w:t xml:space="preserve"> </w:t>
      </w:r>
      <w:r>
        <w:rPr>
          <w:rFonts w:ascii="Cambria" w:hAnsi="Cambria"/>
        </w:rPr>
        <w:t>("id</w:t>
      </w:r>
      <w:r w:rsidR="00C92E13" w:rsidRPr="008E358B">
        <w:rPr>
          <w:rFonts w:ascii="Cambria" w:hAnsi="Cambria"/>
        </w:rPr>
        <w:t>");</w:t>
      </w:r>
    </w:p>
    <w:p w:rsidR="00C92E13" w:rsidRPr="008E358B" w:rsidRDefault="00C92E13" w:rsidP="00C92E13">
      <w:pPr>
        <w:pStyle w:val="HTMLPreformatted"/>
        <w:ind w:left="1080"/>
        <w:rPr>
          <w:rFonts w:ascii="Cambria" w:hAnsi="Cambria"/>
        </w:rPr>
      </w:pPr>
      <w:r w:rsidRPr="008E358B">
        <w:rPr>
          <w:rFonts w:ascii="Cambria" w:hAnsi="Cambria"/>
        </w:rPr>
        <w:t xml:space="preserve">        </w:t>
      </w:r>
      <w:r w:rsidR="008E358B">
        <w:rPr>
          <w:rFonts w:ascii="Cambria" w:hAnsi="Cambria"/>
        </w:rPr>
        <w:t>String</w:t>
      </w:r>
      <w:r w:rsidRPr="008E358B">
        <w:rPr>
          <w:rFonts w:ascii="Cambria" w:hAnsi="Cambria"/>
        </w:rPr>
        <w:t xml:space="preserve"> </w:t>
      </w:r>
      <w:r w:rsidR="008E358B">
        <w:rPr>
          <w:rFonts w:ascii="Cambria" w:hAnsi="Cambria"/>
        </w:rPr>
        <w:t>address = rs.</w:t>
      </w:r>
      <w:r w:rsidR="008E358B" w:rsidRPr="008E358B">
        <w:rPr>
          <w:rFonts w:ascii="Cambria" w:hAnsi="Cambria"/>
        </w:rPr>
        <w:t xml:space="preserve"> </w:t>
      </w:r>
      <w:r w:rsidR="008E358B" w:rsidRPr="008E358B">
        <w:rPr>
          <w:rFonts w:ascii="Cambria" w:hAnsi="Cambria"/>
        </w:rPr>
        <w:t xml:space="preserve">getString </w:t>
      </w:r>
      <w:r w:rsidR="008E358B">
        <w:rPr>
          <w:rFonts w:ascii="Cambria" w:hAnsi="Cambria"/>
        </w:rPr>
        <w:t>("address</w:t>
      </w:r>
      <w:r w:rsidRPr="008E358B">
        <w:rPr>
          <w:rFonts w:ascii="Cambria" w:hAnsi="Cambria"/>
        </w:rPr>
        <w:t>");</w:t>
      </w:r>
    </w:p>
    <w:p w:rsidR="00C92E13" w:rsidRPr="008E358B" w:rsidRDefault="00C92E13" w:rsidP="00A35776">
      <w:pPr>
        <w:pStyle w:val="HTMLPreformatted"/>
        <w:ind w:left="1080"/>
        <w:rPr>
          <w:rFonts w:ascii="Cambria" w:hAnsi="Cambria"/>
        </w:rPr>
      </w:pPr>
      <w:r w:rsidRPr="008E358B">
        <w:rPr>
          <w:rFonts w:ascii="Cambria" w:hAnsi="Cambria"/>
        </w:rPr>
        <w:t xml:space="preserve">        </w:t>
      </w:r>
      <w:r w:rsidR="008E358B">
        <w:rPr>
          <w:rFonts w:ascii="Cambria" w:hAnsi="Cambria"/>
        </w:rPr>
        <w:t>String</w:t>
      </w:r>
      <w:r w:rsidR="008E358B" w:rsidRPr="008E358B">
        <w:rPr>
          <w:rFonts w:ascii="Cambria" w:hAnsi="Cambria"/>
        </w:rPr>
        <w:t xml:space="preserve"> </w:t>
      </w:r>
      <w:r w:rsidR="008E358B">
        <w:rPr>
          <w:rFonts w:ascii="Cambria" w:hAnsi="Cambria"/>
        </w:rPr>
        <w:t>phone</w:t>
      </w:r>
      <w:r w:rsidR="008E358B">
        <w:rPr>
          <w:rFonts w:ascii="Cambria" w:hAnsi="Cambria"/>
        </w:rPr>
        <w:t xml:space="preserve"> </w:t>
      </w:r>
      <w:r w:rsidRPr="008E358B">
        <w:rPr>
          <w:rFonts w:ascii="Cambria" w:hAnsi="Cambria"/>
        </w:rPr>
        <w:t>= rs.</w:t>
      </w:r>
      <w:r w:rsidR="008E358B" w:rsidRPr="008E358B">
        <w:rPr>
          <w:rFonts w:ascii="Cambria" w:hAnsi="Cambria"/>
        </w:rPr>
        <w:t xml:space="preserve"> </w:t>
      </w:r>
      <w:r w:rsidR="008E358B" w:rsidRPr="008E358B">
        <w:rPr>
          <w:rFonts w:ascii="Cambria" w:hAnsi="Cambria"/>
        </w:rPr>
        <w:t xml:space="preserve">getString </w:t>
      </w:r>
      <w:r w:rsidRPr="008E358B">
        <w:rPr>
          <w:rFonts w:ascii="Cambria" w:hAnsi="Cambria"/>
        </w:rPr>
        <w:t>("</w:t>
      </w:r>
      <w:r w:rsidR="008E358B">
        <w:rPr>
          <w:rFonts w:ascii="Cambria" w:hAnsi="Cambria"/>
        </w:rPr>
        <w:t>phone</w:t>
      </w:r>
      <w:r w:rsidRPr="008E358B">
        <w:rPr>
          <w:rFonts w:ascii="Cambria" w:hAnsi="Cambria"/>
        </w:rPr>
        <w:t>");</w:t>
      </w:r>
    </w:p>
    <w:p w:rsidR="00C92E13" w:rsidRPr="008E358B" w:rsidRDefault="00C92E13" w:rsidP="00C92E13">
      <w:pPr>
        <w:pStyle w:val="HTMLPreformatted"/>
        <w:ind w:left="1080"/>
        <w:rPr>
          <w:rFonts w:ascii="Cambria" w:hAnsi="Cambria"/>
        </w:rPr>
      </w:pPr>
      <w:r w:rsidRPr="008E358B">
        <w:rPr>
          <w:rFonts w:ascii="Cambria" w:hAnsi="Cambria"/>
        </w:rPr>
        <w:t xml:space="preserve">        System.out.println(</w:t>
      </w:r>
      <w:r w:rsidR="00A35776">
        <w:rPr>
          <w:rFonts w:ascii="Cambria" w:hAnsi="Cambria"/>
        </w:rPr>
        <w:t>person</w:t>
      </w:r>
      <w:r w:rsidR="00A35776" w:rsidRPr="008E358B">
        <w:rPr>
          <w:rFonts w:ascii="Cambria" w:hAnsi="Cambria"/>
        </w:rPr>
        <w:t xml:space="preserve">Name </w:t>
      </w:r>
      <w:r w:rsidRPr="008E358B">
        <w:rPr>
          <w:rFonts w:ascii="Cambria" w:hAnsi="Cambria"/>
        </w:rPr>
        <w:t xml:space="preserve">+ "\t" + </w:t>
      </w:r>
      <w:r w:rsidR="00A35776">
        <w:rPr>
          <w:rFonts w:ascii="Cambria" w:hAnsi="Cambria"/>
        </w:rPr>
        <w:t>person</w:t>
      </w:r>
      <w:r w:rsidR="00A35776" w:rsidRPr="008E358B">
        <w:rPr>
          <w:rFonts w:ascii="Cambria" w:hAnsi="Cambria"/>
        </w:rPr>
        <w:t xml:space="preserve">ID </w:t>
      </w:r>
      <w:r w:rsidRPr="008E358B">
        <w:rPr>
          <w:rFonts w:ascii="Cambria" w:hAnsi="Cambria"/>
        </w:rPr>
        <w:t>+</w:t>
      </w:r>
    </w:p>
    <w:p w:rsidR="00C92E13" w:rsidRPr="008E358B" w:rsidRDefault="00C92E13" w:rsidP="00C92E13">
      <w:pPr>
        <w:pStyle w:val="HTMLPreformatted"/>
        <w:ind w:left="1080"/>
        <w:rPr>
          <w:rFonts w:ascii="Cambria" w:hAnsi="Cambria"/>
        </w:rPr>
      </w:pPr>
      <w:r w:rsidRPr="008E358B">
        <w:rPr>
          <w:rFonts w:ascii="Cambria" w:hAnsi="Cambria"/>
        </w:rPr>
        <w:t xml:space="preserve">                           "\t" + </w:t>
      </w:r>
      <w:r w:rsidR="00A35776">
        <w:rPr>
          <w:rFonts w:ascii="Cambria" w:hAnsi="Cambria"/>
        </w:rPr>
        <w:t xml:space="preserve">address </w:t>
      </w:r>
      <w:r w:rsidRPr="008E358B">
        <w:rPr>
          <w:rFonts w:ascii="Cambria" w:hAnsi="Cambria"/>
        </w:rPr>
        <w:t xml:space="preserve">+ "\t" + </w:t>
      </w:r>
      <w:r w:rsidR="00A35776">
        <w:rPr>
          <w:rFonts w:ascii="Cambria" w:hAnsi="Cambria"/>
        </w:rPr>
        <w:t>phone</w:t>
      </w:r>
      <w:r w:rsidRPr="008E358B">
        <w:rPr>
          <w:rFonts w:ascii="Cambria" w:hAnsi="Cambria"/>
        </w:rPr>
        <w:t>);</w:t>
      </w:r>
    </w:p>
    <w:p w:rsidR="00C92E13" w:rsidRPr="008E358B" w:rsidRDefault="00C92E13" w:rsidP="00C92E13">
      <w:pPr>
        <w:pStyle w:val="HTMLPreformatted"/>
        <w:ind w:left="1080"/>
        <w:rPr>
          <w:rFonts w:ascii="Cambria" w:hAnsi="Cambria"/>
        </w:rPr>
      </w:pPr>
      <w:r w:rsidRPr="008E358B">
        <w:rPr>
          <w:rFonts w:ascii="Cambria" w:hAnsi="Cambria"/>
        </w:rPr>
        <w:t xml:space="preserve">    }</w:t>
      </w:r>
    </w:p>
    <w:p w:rsidR="00C92E13" w:rsidRPr="008E358B" w:rsidRDefault="00C92E13" w:rsidP="00C92E13">
      <w:pPr>
        <w:pStyle w:val="HTMLPreformatted"/>
        <w:ind w:left="1080"/>
        <w:rPr>
          <w:rFonts w:ascii="Cambria" w:hAnsi="Cambria"/>
        </w:rPr>
      </w:pPr>
      <w:r w:rsidRPr="008E358B">
        <w:rPr>
          <w:rFonts w:ascii="Cambria" w:hAnsi="Cambria"/>
        </w:rPr>
        <w:t>}</w:t>
      </w:r>
    </w:p>
    <w:p w:rsidR="00D20D3E" w:rsidRPr="00F65DEB" w:rsidRDefault="00C92E13" w:rsidP="00F65DEB">
      <w:pPr>
        <w:pStyle w:val="HTMLPreformatted"/>
        <w:ind w:left="1080"/>
        <w:rPr>
          <w:rFonts w:ascii="Cambria" w:hAnsi="Cambria"/>
        </w:rPr>
      </w:pPr>
      <w:r w:rsidRPr="008E358B">
        <w:rPr>
          <w:rFonts w:ascii="Cambria" w:hAnsi="Cambria"/>
        </w:rPr>
        <w:t>// ...</w:t>
      </w:r>
    </w:p>
    <w:sectPr w:rsidR="00D20D3E" w:rsidRPr="00F65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97CF4"/>
    <w:multiLevelType w:val="hybridMultilevel"/>
    <w:tmpl w:val="D1983D7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C5B1012"/>
    <w:multiLevelType w:val="hybridMultilevel"/>
    <w:tmpl w:val="43C41F10"/>
    <w:lvl w:ilvl="0" w:tplc="18C47CC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5E38F6"/>
    <w:multiLevelType w:val="multilevel"/>
    <w:tmpl w:val="89529D02"/>
    <w:lvl w:ilvl="0">
      <w:start w:val="1"/>
      <w:numFmt w:val="decimal"/>
      <w:lvlText w:val="%1."/>
      <w:lvlJc w:val="left"/>
      <w:pPr>
        <w:ind w:left="720" w:hanging="360"/>
      </w:pPr>
      <w:rPr>
        <w:rFonts w:hint="default"/>
        <w:sz w:val="40"/>
        <w:szCs w:val="40"/>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3" w15:restartNumberingAfterBreak="0">
    <w:nsid w:val="2D8D3268"/>
    <w:multiLevelType w:val="hybridMultilevel"/>
    <w:tmpl w:val="FBCE9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12ED1"/>
    <w:multiLevelType w:val="hybridMultilevel"/>
    <w:tmpl w:val="E7289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2C4775"/>
    <w:multiLevelType w:val="multilevel"/>
    <w:tmpl w:val="1190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D40B3"/>
    <w:multiLevelType w:val="hybridMultilevel"/>
    <w:tmpl w:val="29F2789E"/>
    <w:lvl w:ilvl="0" w:tplc="C92C5B8C">
      <w:start w:val="1"/>
      <w:numFmt w:val="bullet"/>
      <w:lvlText w:val=""/>
      <w:lvlJc w:val="left"/>
      <w:pPr>
        <w:ind w:left="1080" w:hanging="360"/>
      </w:pPr>
      <w:rPr>
        <w:rFonts w:ascii="Wingdings" w:hAnsi="Wingdings" w:hint="default"/>
        <w:sz w:val="3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084B1C"/>
    <w:multiLevelType w:val="multilevel"/>
    <w:tmpl w:val="619CF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7B111A"/>
    <w:multiLevelType w:val="hybridMultilevel"/>
    <w:tmpl w:val="9D402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FCE5BF2">
      <w:numFmt w:val="bullet"/>
      <w:lvlText w:val="-"/>
      <w:lvlJc w:val="left"/>
      <w:pPr>
        <w:ind w:left="2880" w:hanging="360"/>
      </w:pPr>
      <w:rPr>
        <w:rFonts w:ascii="Calibri" w:eastAsiaTheme="minorEastAsia"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305068"/>
    <w:multiLevelType w:val="hybridMultilevel"/>
    <w:tmpl w:val="632E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4E5059"/>
    <w:multiLevelType w:val="hybridMultilevel"/>
    <w:tmpl w:val="B43A9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5329EF"/>
    <w:multiLevelType w:val="hybridMultilevel"/>
    <w:tmpl w:val="78365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1"/>
  </w:num>
  <w:num w:numId="4">
    <w:abstractNumId w:val="3"/>
  </w:num>
  <w:num w:numId="5">
    <w:abstractNumId w:val="10"/>
  </w:num>
  <w:num w:numId="6">
    <w:abstractNumId w:val="1"/>
  </w:num>
  <w:num w:numId="7">
    <w:abstractNumId w:val="7"/>
  </w:num>
  <w:num w:numId="8">
    <w:abstractNumId w:val="4"/>
  </w:num>
  <w:num w:numId="9">
    <w:abstractNumId w:val="5"/>
  </w:num>
  <w:num w:numId="10">
    <w:abstractNumId w:val="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9C1"/>
    <w:rsid w:val="00083847"/>
    <w:rsid w:val="001D6AB0"/>
    <w:rsid w:val="001E322A"/>
    <w:rsid w:val="00350127"/>
    <w:rsid w:val="003F64FE"/>
    <w:rsid w:val="005252A9"/>
    <w:rsid w:val="0054336E"/>
    <w:rsid w:val="00577D90"/>
    <w:rsid w:val="005B04E0"/>
    <w:rsid w:val="005D6116"/>
    <w:rsid w:val="0065244A"/>
    <w:rsid w:val="006E35A8"/>
    <w:rsid w:val="007162FE"/>
    <w:rsid w:val="00775A78"/>
    <w:rsid w:val="00801A9F"/>
    <w:rsid w:val="008E358B"/>
    <w:rsid w:val="009549C1"/>
    <w:rsid w:val="00997CAD"/>
    <w:rsid w:val="00A35776"/>
    <w:rsid w:val="00A773AD"/>
    <w:rsid w:val="00AA5F4A"/>
    <w:rsid w:val="00C27340"/>
    <w:rsid w:val="00C92E13"/>
    <w:rsid w:val="00C93BA2"/>
    <w:rsid w:val="00C967E2"/>
    <w:rsid w:val="00D20D3E"/>
    <w:rsid w:val="00DA73B5"/>
    <w:rsid w:val="00E80279"/>
    <w:rsid w:val="00F4483E"/>
    <w:rsid w:val="00F65D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47774"/>
  <w15:chartTrackingRefBased/>
  <w15:docId w15:val="{697C3751-6C36-47B0-8CD7-F553A16BA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A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A78"/>
    <w:pPr>
      <w:ind w:left="720"/>
      <w:contextualSpacing/>
    </w:pPr>
  </w:style>
  <w:style w:type="paragraph" w:styleId="NormalWeb">
    <w:name w:val="Normal (Web)"/>
    <w:basedOn w:val="Normal"/>
    <w:uiPriority w:val="99"/>
    <w:unhideWhenUsed/>
    <w:rsid w:val="00997C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7CAD"/>
    <w:rPr>
      <w:color w:val="0563C1" w:themeColor="hyperlink"/>
      <w:u w:val="single"/>
    </w:rPr>
  </w:style>
  <w:style w:type="character" w:customStyle="1" w:styleId="apple-converted-space">
    <w:name w:val="apple-converted-space"/>
    <w:basedOn w:val="DefaultParagraphFont"/>
    <w:rsid w:val="005B04E0"/>
  </w:style>
  <w:style w:type="character" w:styleId="Strong">
    <w:name w:val="Strong"/>
    <w:basedOn w:val="DefaultParagraphFont"/>
    <w:uiPriority w:val="22"/>
    <w:qFormat/>
    <w:rsid w:val="005B04E0"/>
    <w:rPr>
      <w:b/>
      <w:bCs/>
    </w:rPr>
  </w:style>
  <w:style w:type="character" w:styleId="HTMLCode">
    <w:name w:val="HTML Code"/>
    <w:basedOn w:val="DefaultParagraphFont"/>
    <w:uiPriority w:val="99"/>
    <w:semiHidden/>
    <w:unhideWhenUsed/>
    <w:rsid w:val="00C92E1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9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2E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469397">
      <w:bodyDiv w:val="1"/>
      <w:marLeft w:val="0"/>
      <w:marRight w:val="0"/>
      <w:marTop w:val="0"/>
      <w:marBottom w:val="0"/>
      <w:divBdr>
        <w:top w:val="none" w:sz="0" w:space="0" w:color="auto"/>
        <w:left w:val="none" w:sz="0" w:space="0" w:color="auto"/>
        <w:bottom w:val="none" w:sz="0" w:space="0" w:color="auto"/>
        <w:right w:val="none" w:sz="0" w:space="0" w:color="auto"/>
      </w:divBdr>
    </w:div>
    <w:div w:id="2094204464">
      <w:bodyDiv w:val="1"/>
      <w:marLeft w:val="0"/>
      <w:marRight w:val="0"/>
      <w:marTop w:val="0"/>
      <w:marBottom w:val="0"/>
      <w:divBdr>
        <w:top w:val="none" w:sz="0" w:space="0" w:color="auto"/>
        <w:left w:val="none" w:sz="0" w:space="0" w:color="auto"/>
        <w:bottom w:val="none" w:sz="0" w:space="0" w:color="auto"/>
        <w:right w:val="none" w:sz="0" w:space="0" w:color="auto"/>
      </w:divBdr>
      <w:divsChild>
        <w:div w:id="2018969020">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Minh Quang</dc:creator>
  <cp:keywords/>
  <dc:description/>
  <cp:lastModifiedBy>Trần Minh Quang</cp:lastModifiedBy>
  <cp:revision>8</cp:revision>
  <dcterms:created xsi:type="dcterms:W3CDTF">2016-11-14T02:51:00Z</dcterms:created>
  <dcterms:modified xsi:type="dcterms:W3CDTF">2016-11-14T03:06:00Z</dcterms:modified>
</cp:coreProperties>
</file>