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2D" w:rsidRPr="0071762D" w:rsidRDefault="0071762D" w:rsidP="0071762D">
      <w:pPr>
        <w:shd w:val="clear" w:color="auto" w:fill="FBFBFB"/>
        <w:spacing w:after="225" w:line="240" w:lineRule="auto"/>
        <w:outlineLvl w:val="2"/>
        <w:rPr>
          <w:rFonts w:ascii="Tahoma" w:eastAsia="Times New Roman" w:hAnsi="Tahoma" w:cs="Tahoma"/>
          <w:b/>
          <w:bCs/>
          <w:color w:val="5F5F5F"/>
          <w:sz w:val="33"/>
          <w:szCs w:val="33"/>
        </w:rPr>
      </w:pPr>
      <w:r w:rsidRPr="0071762D">
        <w:rPr>
          <w:rFonts w:ascii="Tahoma" w:eastAsia="Times New Roman" w:hAnsi="Tahoma" w:cs="Tahoma"/>
          <w:b/>
          <w:bCs/>
          <w:color w:val="5F5F5F"/>
          <w:sz w:val="33"/>
          <w:szCs w:val="33"/>
        </w:rPr>
        <w:t>Giấy phép sử dụng Nu</w:t>
      </w:r>
      <w:bookmarkStart w:id="0" w:name="_GoBack"/>
      <w:bookmarkEnd w:id="0"/>
      <w:r w:rsidRPr="0071762D">
        <w:rPr>
          <w:rFonts w:ascii="Tahoma" w:eastAsia="Times New Roman" w:hAnsi="Tahoma" w:cs="Tahoma"/>
          <w:b/>
          <w:bCs/>
          <w:color w:val="5F5F5F"/>
          <w:sz w:val="33"/>
          <w:szCs w:val="33"/>
        </w:rPr>
        <w:t>keViet</w:t>
      </w:r>
    </w:p>
    <w:p w:rsidR="0071762D" w:rsidRPr="0071762D" w:rsidRDefault="0071762D" w:rsidP="0071762D">
      <w:pPr>
        <w:shd w:val="clear" w:color="auto" w:fill="FBFBFB"/>
        <w:spacing w:line="240" w:lineRule="auto"/>
        <w:rPr>
          <w:rFonts w:ascii="Tahoma" w:eastAsia="Times New Roman" w:hAnsi="Tahoma" w:cs="Tahoma"/>
          <w:b/>
          <w:bCs/>
          <w:color w:val="5F5F5F"/>
          <w:sz w:val="21"/>
          <w:szCs w:val="21"/>
        </w:rPr>
      </w:pPr>
      <w:r w:rsidRPr="0071762D">
        <w:rPr>
          <w:rFonts w:ascii="Tahoma" w:eastAsia="Times New Roman" w:hAnsi="Tahoma" w:cs="Tahoma"/>
          <w:b/>
          <w:bCs/>
          <w:color w:val="5F5F5F"/>
          <w:sz w:val="21"/>
          <w:szCs w:val="21"/>
        </w:rPr>
        <w:t>Giấy phép công cộng GNU (tiếng Anh: GNU General Public License, viết tắt GNU GPL hay chỉ GPL) là giấy phép phần mềm tự do được sử dụng để phân phối mã nguồn mở NukeViet.</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b/>
          <w:bCs/>
          <w:color w:val="5F5F5F"/>
          <w:sz w:val="21"/>
          <w:szCs w:val="21"/>
        </w:rPr>
        <w:t>Bản dịch tiếng Việt của Giấy phép Công cộng GNU</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Đây là bản dịch tiếng Việt không chính thức của Giấy phép Công cộng GNU. Bản dịch này không phải do Tổ chức Phần mềm Tự do ấn hành, và nó không quy định về mặt pháp lý các điều khoản cho các phần mềm sử dụng giấy phép GNU GPL -- chỉ có bản tiếng Anh gốc của GNU GPL mới có tính pháp lý. Tuy nhiên, chúng tôi hy vọng rằng bản dịch này sẽ giúp cho những người nói tiếng Việt hiểu rõ hơn về GNU GPL.</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This is an unofficial translation of the GNU General Public License into Vietnamese. It was not published by the Free Software Foundation, and does not legally state the distribution terms for software that uses the GNU GPL--only the original English text of the GNU GPL does that. However, we hope that this translation will help Vietnamese speakers understand the GNU GPL better.</w:t>
      </w:r>
    </w:p>
    <w:p w:rsidR="0071762D" w:rsidRPr="0071762D" w:rsidRDefault="0071762D" w:rsidP="0071762D">
      <w:pPr>
        <w:shd w:val="clear" w:color="auto" w:fill="FBFBFB"/>
        <w:spacing w:before="270" w:after="27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pict>
          <v:rect id="_x0000_i1025" style="width:0;height:0" o:hralign="center" o:hrstd="t" o:hr="t" fillcolor="#a0a0a0" stroked="f"/>
        </w:pict>
      </w:r>
    </w:p>
    <w:p w:rsidR="0071762D" w:rsidRPr="0071762D" w:rsidRDefault="0071762D" w:rsidP="0071762D">
      <w:pPr>
        <w:shd w:val="clear" w:color="auto" w:fill="FBFBFB"/>
        <w:spacing w:after="0" w:line="240" w:lineRule="auto"/>
        <w:outlineLvl w:val="2"/>
        <w:rPr>
          <w:rFonts w:ascii="inherit" w:eastAsia="Times New Roman" w:hAnsi="inherit" w:cs="Tahoma"/>
          <w:b/>
          <w:bCs/>
          <w:color w:val="5F5F5F"/>
          <w:sz w:val="21"/>
          <w:szCs w:val="21"/>
        </w:rPr>
      </w:pPr>
      <w:r w:rsidRPr="0071762D">
        <w:rPr>
          <w:rFonts w:ascii="inherit" w:eastAsia="Times New Roman" w:hAnsi="inherit" w:cs="Tahoma"/>
          <w:b/>
          <w:bCs/>
          <w:color w:val="5F5F5F"/>
          <w:sz w:val="21"/>
          <w:szCs w:val="21"/>
        </w:rPr>
        <w:t>GIẤY PHÉP CÔNG CỘNG GNU (GPL)</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Giấy phép công cộng GNU</w:t>
      </w:r>
      <w:r w:rsidRPr="0071762D">
        <w:rPr>
          <w:rFonts w:ascii="Tahoma" w:eastAsia="Times New Roman" w:hAnsi="Tahoma" w:cs="Tahoma"/>
          <w:color w:val="5F5F5F"/>
          <w:sz w:val="21"/>
          <w:szCs w:val="21"/>
        </w:rPr>
        <w:br/>
        <w:t>Phiên bản 2, tháng 6/1991</w:t>
      </w:r>
      <w:r w:rsidRPr="0071762D">
        <w:rPr>
          <w:rFonts w:ascii="Tahoma" w:eastAsia="Times New Roman" w:hAnsi="Tahoma" w:cs="Tahoma"/>
          <w:color w:val="5F5F5F"/>
          <w:sz w:val="21"/>
          <w:szCs w:val="21"/>
        </w:rPr>
        <w:br/>
        <w:t>Copyright (C) 1989, 1991 Free Software Foundation, Inc.  </w:t>
      </w:r>
      <w:r w:rsidRPr="0071762D">
        <w:rPr>
          <w:rFonts w:ascii="Tahoma" w:eastAsia="Times New Roman" w:hAnsi="Tahoma" w:cs="Tahoma"/>
          <w:color w:val="5F5F5F"/>
          <w:sz w:val="21"/>
          <w:szCs w:val="21"/>
        </w:rPr>
        <w:br/>
        <w:t>59 Temple Place - Suite 330, Boston, MA  02111-1307, USA</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Mọi người đều được phép sao chép và lưu hành bản sao nguyên bản nhưng không được phép thay đổi nội dung của giấy phép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Lời nói đầu</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Giấy phép sử dụng của hầu hết các phần mềm đều được đưa ra nhằm hạn chế bạn tự do chia sẻ và thay đổi nó. Ngược lại, Giấy phép Công cộng của GNU có mục đích đảm bảo cho bạn có thể tự do chia sẻ và thay đổi phần mềm tự do - tức là đảm bảo rằng phần mềm đó là tự do đối với mọi người sử dụng. Giấy phép Công cộng này áp dụng cho hầu hết các phần mềm của Tổ chức Phần mềm Tự do và cho tất cả các chương trình khác mà tác giả cho phép sử dụng. (Đối với một số phần mềm </w:t>
      </w:r>
      <w:r w:rsidRPr="0071762D">
        <w:rPr>
          <w:rFonts w:ascii="Tahoma" w:eastAsia="Times New Roman" w:hAnsi="Tahoma" w:cs="Tahoma"/>
          <w:color w:val="5F5F5F"/>
          <w:sz w:val="21"/>
          <w:szCs w:val="21"/>
        </w:rPr>
        <w:lastRenderedPageBreak/>
        <w:t>khác của Tổ chức Phần Mềm Tự do, áp dụng Giấy phép Công cộng Hạn chế của GNU thay cho giấy phép công cộng). Bạn cũng có thể áp dụng nó cho các chương trình của mình.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Khi nói đến phần mềm tự do, chúng ta nói đến sự tự do sử dụng chứ không quan tâm về giá cả. Giấy phép Công cộng của chúng tôi được thiết kế để đảm bảo rằng bạn hoàn toàn tự do cung cấp các bản sao của phần mềm tự do (cũng như kinh doanh dịch vụ này nếu bạn muốn), rằng bạn có thể nhận được mã nguồn nếu bạn có yêu cầu, rằng bạn có thể thay đổi phần mềm hoặc sử dụng các thành phần của phần mềm đó cho những chương trình tự do mới; và rằng bạn biết chắc là bạn có thể làm được những điều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Để bảo vệ bản quyền của bạn, chúng tôi cần đưa ra những hạn chế để ngăn chặn những ai chối bỏ quyền của bạn, hoặc yêu cầu bạn chối bỏ quyền của mình. Những hạn chế này cũng có nghĩa là những trách nhiệm nhất định của bạn khi cung cấp các bản sao phần mềm hoặc khi chỉnh sửa phần mềm đó.</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Ví dụ, nếu bạn cung cấp các bản sao của một chương trình, dù miễn phí hay không, bạn phải cho người nhận tất cả các quyền mà bạn có. Bạn cũng phải đảm bảo rằng họ cũng nhận được hoặc tiếp cận được mã nguồn. Và bạn phải thông báo những điều khoản này cho họ để họ biết rõ về quyền của mình.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Chúng tôi bảo vệ quyền của bạn với hai bước: (1) bảo vệ bản quyền phần mềm, và (2) cung cấp giấy phép này để bạn có thể sao chép, lưu hành và/hoặc chỉnh sửa phần mềm một cách hợp pháp.</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Ngoài ra, để bảo vệ các tác giả cũng như để bảo vệ chính mình, chúng tôi muốn chắc chắn rằng tất cả mọi người đều hiểu rõ rằng không hề có bảo hành đối với phần mềm tự do này. Nếu phần mềm được chỉnh sửa thay đổi bởi một người khác và sau đó lưu hành, thì chúng tôi muốn những người sử dụng biết rằng phiên bản họ đang có không phải là bản gốc, do đó tất cả những trục trặc do những người khác gây ra hoàn toàn không ảnh hưởng tới uy tín của tác giả ban đầu.</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Cuối cùng, bất kỳ một chương trình tự do nào cũng đều thường xuyên có nguy cơ bị đe doạ về giấy phép bản quyền. Chúng tôi muốn tránh nguy cơ khi những người cung cấp lại một chương trình tự </w:t>
      </w:r>
      <w:r w:rsidRPr="0071762D">
        <w:rPr>
          <w:rFonts w:ascii="Tahoma" w:eastAsia="Times New Roman" w:hAnsi="Tahoma" w:cs="Tahoma"/>
          <w:color w:val="5F5F5F"/>
          <w:sz w:val="21"/>
          <w:szCs w:val="21"/>
        </w:rPr>
        <w:lastRenderedPageBreak/>
        <w:t>do có thể có được giấy phép bản quyền cho bản thân họ, từ đó trở thành độc quyền đối với chương trình đó. Để ngăn ngừa trường hợp này, chúng tôi đã nêu rõ rằng mỗi giấy phép bản quyền hoặc phải được cấp cho tất cả mọi người sử dụng một cách tự do hoặc hoàn toàn không cấp phép.</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Dưới đây là những điều khoản và điều kiện rõ ràng đối với việc sao chép, lưu hành và chỉnh sửa.</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Những điều khoản và điều kiện đối với việc sao chép, lưu hành và chỉnh sửa</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0.</w:t>
      </w:r>
      <w:r w:rsidRPr="0071762D">
        <w:rPr>
          <w:rFonts w:ascii="Tahoma" w:eastAsia="Times New Roman" w:hAnsi="Tahoma" w:cs="Tahoma"/>
          <w:color w:val="5F5F5F"/>
          <w:sz w:val="21"/>
          <w:szCs w:val="21"/>
        </w:rPr>
        <w:t> Giấy phép này áp dụng cho bất kỳ một chương trình hay sản phẩm nào mà người giữ bản quyền công bố rằng nó có thể được cung cấp trong khuôn khổ những điều khoản của Giấy phép Công cộng này. Từ “Chương trình” dưới đây có nghĩa là tất cả các chương trình hay sản phẩm như vậy, và “sản phẩm dựa trên Chương trình” có nghĩa là Chương trình hoặc bất kỳ một sản phẩm nào bắt nguồn từ chương trình đó tuân theo luật bản quyền, nghĩa là một sản phẩm dựa trên Chương trình hoặc một phần của nó, đúng nguyên bản hoặc có một số chỉnh sửa và/hoặc được dịch ra một ngôn ngữ khác. (Dưới đây, việc dịch cũng được hiểu trong khái niệm “chỉnh sửa”). Mỗi người được cấp phép được gọi là “bạn”.</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Trong Giấy phép này không đề cập tới các hoạt động khác ngoài việc sao chép, lưu hành và chỉnh sửa; chúng nằm ngoài phạm </w:t>
      </w:r>
      <w:proofErr w:type="gramStart"/>
      <w:r w:rsidRPr="0071762D">
        <w:rPr>
          <w:rFonts w:ascii="Tahoma" w:eastAsia="Times New Roman" w:hAnsi="Tahoma" w:cs="Tahoma"/>
          <w:color w:val="5F5F5F"/>
          <w:sz w:val="21"/>
          <w:szCs w:val="21"/>
        </w:rPr>
        <w:t>vi</w:t>
      </w:r>
      <w:proofErr w:type="gramEnd"/>
      <w:r w:rsidRPr="0071762D">
        <w:rPr>
          <w:rFonts w:ascii="Tahoma" w:eastAsia="Times New Roman" w:hAnsi="Tahoma" w:cs="Tahoma"/>
          <w:color w:val="5F5F5F"/>
          <w:sz w:val="21"/>
          <w:szCs w:val="21"/>
        </w:rPr>
        <w:t xml:space="preserve"> của giấy phép này. Hành động chạy chương trình không bị hạn chế, và những kết quả từ việc chạy chương trình chỉ được đề cập tới nếu nội dung của nó tạo thành một sản phẩm dựa trên chương trình (độc lập với việc chạy chương trình). Điều này đúng hay không là phụ thuộc vào Chương trình.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1.</w:t>
      </w:r>
      <w:r w:rsidRPr="0071762D">
        <w:rPr>
          <w:rFonts w:ascii="Tahoma" w:eastAsia="Times New Roman" w:hAnsi="Tahoma" w:cs="Tahoma"/>
          <w:color w:val="5F5F5F"/>
          <w:sz w:val="21"/>
          <w:szCs w:val="21"/>
        </w:rPr>
        <w:t> Bạn có thể sao chép và lưu hành những phiên bản nguyên bản của mã nguồn Chương trình đúng như khi bạn nhận được, qua bất kỳ phương tiện phân phối nào, với điều kiện trên mỗi bản sao bạn đều kèm theo một ghi chú bản quyền rõ ràng và từ chối bảo hành; giữ nguyên tất cả các ghi chú về Giấy phép và về việc không có bất kỳ một sự bảo hành nào; và cùng với Chương trình bạn cung cấp cho người sử dụng một bản sao của Giấy phép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Bạn có thể tính phí cho việc chuyển giao bản sao, và tuỳ </w:t>
      </w:r>
      <w:proofErr w:type="gramStart"/>
      <w:r w:rsidRPr="0071762D">
        <w:rPr>
          <w:rFonts w:ascii="Tahoma" w:eastAsia="Times New Roman" w:hAnsi="Tahoma" w:cs="Tahoma"/>
          <w:color w:val="5F5F5F"/>
          <w:sz w:val="21"/>
          <w:szCs w:val="21"/>
        </w:rPr>
        <w:t>theo</w:t>
      </w:r>
      <w:proofErr w:type="gramEnd"/>
      <w:r w:rsidRPr="0071762D">
        <w:rPr>
          <w:rFonts w:ascii="Tahoma" w:eastAsia="Times New Roman" w:hAnsi="Tahoma" w:cs="Tahoma"/>
          <w:color w:val="5F5F5F"/>
          <w:sz w:val="21"/>
          <w:szCs w:val="21"/>
        </w:rPr>
        <w:t xml:space="preserve"> quyết định của mình bạn có thể cung cấp bảo hành để đổi lại với chi phí mà bạn đã tính.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lastRenderedPageBreak/>
        <w:br/>
      </w:r>
      <w:r w:rsidRPr="0071762D">
        <w:rPr>
          <w:rFonts w:ascii="Tahoma" w:eastAsia="Times New Roman" w:hAnsi="Tahoma" w:cs="Tahoma"/>
          <w:b/>
          <w:bCs/>
          <w:color w:val="5F5F5F"/>
          <w:sz w:val="21"/>
          <w:szCs w:val="21"/>
        </w:rPr>
        <w:t>2.</w:t>
      </w:r>
      <w:r w:rsidRPr="0071762D">
        <w:rPr>
          <w:rFonts w:ascii="Tahoma" w:eastAsia="Times New Roman" w:hAnsi="Tahoma" w:cs="Tahoma"/>
          <w:color w:val="5F5F5F"/>
          <w:sz w:val="21"/>
          <w:szCs w:val="21"/>
        </w:rPr>
        <w:t> Bạn có thể chỉnh sửa bản sao của bạn hoặc các bản sao của Chương trình hoặc của bất kỳ phần nào của nó, từ đó hình thành một sản phẩm dựa trên Chương trình, và sao chép cũng như lưu hành sản phẩm đó hoặc những chỉnh sửa đó theo điều khoản trong Mục 1 ở trên, với điều kiện bạn đáp ứng được những điều kiện dưới đây:</w:t>
      </w:r>
      <w:r w:rsidRPr="0071762D">
        <w:rPr>
          <w:rFonts w:ascii="Tahoma" w:eastAsia="Times New Roman" w:hAnsi="Tahoma" w:cs="Tahoma"/>
          <w:color w:val="5F5F5F"/>
          <w:sz w:val="21"/>
          <w:szCs w:val="21"/>
        </w:rPr>
        <w:br/>
        <w:t>•    a) Bạn phải có ghi chú rõ ràng trong những tập tin đã chỉnh sửa là bạn đã chỉnh sửa nó, và ngày tháng của bất kỳ một thay đổi nào.</w:t>
      </w:r>
      <w:r w:rsidRPr="0071762D">
        <w:rPr>
          <w:rFonts w:ascii="Tahoma" w:eastAsia="Times New Roman" w:hAnsi="Tahoma" w:cs="Tahoma"/>
          <w:color w:val="5F5F5F"/>
          <w:sz w:val="21"/>
          <w:szCs w:val="21"/>
        </w:rPr>
        <w:br/>
        <w:t>•    b) Bạn phải cấp phép miễn phí cho tất cả các bên thứ ba đối với các sản phẩm bạn cung cấp hoặc phát hành, bao gồm Chương trình nguyên bản, từng phần của nó hay các sản phẩm dựa trên Chương trình hay dựa trên từng phần của Chương trình, theo những điều khoản của Giấy phép này.</w:t>
      </w:r>
      <w:r w:rsidRPr="0071762D">
        <w:rPr>
          <w:rFonts w:ascii="Tahoma" w:eastAsia="Times New Roman" w:hAnsi="Tahoma" w:cs="Tahoma"/>
          <w:color w:val="5F5F5F"/>
          <w:sz w:val="21"/>
          <w:szCs w:val="21"/>
        </w:rPr>
        <w:br/>
        <w:t>•    c) Nếu chương trình đã chỉnh sửa thường đọc lệnh tương tác trong khi chạy, bạn phải thực hiện sao cho khi bắt đầu chạy để sử dụng tương tác theo cách thông thường nhất phải có một thông báo bao gồm bản quyền và thông báo về việc không có bảo hành (hoặc thông báo bạn là người cung cấp bảo hành), và rằng người sử dụng có thể cung cấp lại Chương trình theo những điều kiện này, và thông báo để người sử dụng có thể xem bản sao của Giấy phép này. (Ngoại lệ: nếu bản thân Chương trình là tương tác nhưng không có một thông báo nào như trên, thì sản phẩm của bạn dựa trên Chương trình đó cũng không bắt buộc phải có thông báo như vậy).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Những yêu cầu trên áp dụng cho toàn bộ các sản phẩm chỉnh sửa. Nếu có những phần của sản phẩm rõ ràng không bắt nguồn từ Chương trình, và có thể được xem là độc lập và riêng biệt, thì Giấy phép này và các điều khoản của nó sẽ không áp dụng cho những phần đó khi bạn cung cấp chúng như những sản phẩm riêng biệt. Nhưng khi bạn cung cấp những phần đó như những phần nhỏ trong cả một sản phẩm dựa trên Chương trình, thì việc cung cấp này phải tuân theo những điều khoản của Giấy phép này, cho phép những người được cấp phép có quyền đối với toàn bộ sản phẩm, cũng như đối với từng phần trong đó, bất kể ai đã viết nó.</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Như vậy, điều khoản này không nhằm mục đích xác nhận quyền hoặc tranh giành quyền của bạn đối với những sản phẩm hoàn toàn do bạn viết; mà mục đích của nó là nhằm thi hành quyền kiểm soát đối với việc cung cấp những sản phẩm bắt nguồn hoặc tổng hợp dựa trên Chương trình.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Ngoài ra, việc kết hợp thuần tuý Chương trình (hoặc một sản phẩm dựa trên Chương trình) với một </w:t>
      </w:r>
      <w:r w:rsidRPr="0071762D">
        <w:rPr>
          <w:rFonts w:ascii="Tahoma" w:eastAsia="Times New Roman" w:hAnsi="Tahoma" w:cs="Tahoma"/>
          <w:color w:val="5F5F5F"/>
          <w:sz w:val="21"/>
          <w:szCs w:val="21"/>
        </w:rPr>
        <w:lastRenderedPageBreak/>
        <w:t>sản phẩm không dựa trên Chương trình với mục đích lưu trữ hoặc quảng bá không đưa sản phẩm đó vào trong phạm vi áp dụng của Giấy phép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3.</w:t>
      </w:r>
      <w:r w:rsidRPr="0071762D">
        <w:rPr>
          <w:rFonts w:ascii="Tahoma" w:eastAsia="Times New Roman" w:hAnsi="Tahoma" w:cs="Tahoma"/>
          <w:color w:val="5F5F5F"/>
          <w:sz w:val="21"/>
          <w:szCs w:val="21"/>
        </w:rPr>
        <w:t> Bạn có thể sao chép và cung cấp Chương trình (hoặc một sản phẩm dựa trên Chương trình, nêu trong Mục 2) dưới hình thức mã đã biên dịch hoặc dạng có thể thực thi được trong khuôn khổ các điều khoản nêu trong Mục 1 và 2 ở trên, nếu như bạn:</w:t>
      </w:r>
      <w:r w:rsidRPr="0071762D">
        <w:rPr>
          <w:rFonts w:ascii="Tahoma" w:eastAsia="Times New Roman" w:hAnsi="Tahoma" w:cs="Tahoma"/>
          <w:color w:val="5F5F5F"/>
          <w:sz w:val="21"/>
          <w:szCs w:val="21"/>
        </w:rPr>
        <w:br/>
        <w:t>•    a) Kèm theo đó một bản mã nguồn dạng đầy đủ có thể biên dịch được theo các điều khoản trong Mục 1 và 2 nêu trên trong một môi trường trao đổi phần mềm thông thường; hoặc,</w:t>
      </w:r>
      <w:r w:rsidRPr="0071762D">
        <w:rPr>
          <w:rFonts w:ascii="Tahoma" w:eastAsia="Times New Roman" w:hAnsi="Tahoma" w:cs="Tahoma"/>
          <w:color w:val="5F5F5F"/>
          <w:sz w:val="21"/>
          <w:szCs w:val="21"/>
        </w:rPr>
        <w:br/>
        <w:t>•    b) Kèm theo đó một đề nghị có hạn trong ít nhất 3 năm, theo đó cung cấp cho bất kỳ một bên thứ ba nào một bản sao đầy đủ của mã nguồn tương ứng, và phải được cung cấp với giá chi phí không cao hơn giá chi phí vật lý của việc cung cấp theo các điều khoản trong Mục 1 và 2 nêu trên trong một môi trường trao đổi phần mềm thông thường; hoặc</w:t>
      </w:r>
      <w:r w:rsidRPr="0071762D">
        <w:rPr>
          <w:rFonts w:ascii="Tahoma" w:eastAsia="Times New Roman" w:hAnsi="Tahoma" w:cs="Tahoma"/>
          <w:color w:val="5F5F5F"/>
          <w:sz w:val="21"/>
          <w:szCs w:val="21"/>
        </w:rPr>
        <w:br/>
        <w:t>•    c) Kèm theo đó thông tin bạn đã nhận được để đề nghị cung cấp mã nguồn tương ứng. (Phương án này chỉ được phép đối với việc cung cấp phi thương mại và chỉ với điều kiện nếu bạn nhận được Chương trình dưới hình thức mã đã biên dịch hoặc dạng có thể thực thi được cùng với lời đề nghị như vậy, theo phần b trong điều khoản nêu trên).</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Mã nguồn của một sản phẩm là một dạng ưu tiên của sản phẩm dành cho việc chỉnh sửa nó. Với một sản phẩm có thể thi hành, mã nguồn hoàn chỉnh có nghĩa là tất cả các mã nguồn cho các môđun trong sản phẩm đó, cộng với tất cả các tệp tin định nghĩa giao diện đi kèm với nó, cộng với các hướng dẫn dùng để kiểm soát việc biên dịch và cài đặt các tệp thi hành. Tuy nhiên, một ngoại lệ đặc biệt là mã nguồn không cần chứa bất kỳ một thứ gì mà bình thường được cung cấp (từ nguồn khác hoặc hình thức nhị phân) cùng với những thành phần chính (chương trình biên dịch, nhân, và những phần tương tự) của hệ điều hành mà các chương trình chạy trong đó, trừ khi bản thân thành phần đó lại đi kèm với một tệp thi hành.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Nếu việc cung cấp lưu hành mã đã biên dịch hoặc tập tin thi hành được thực hiện qua việc cho phép tiếp cận và sao chép từ một địa điểm được chỉ định, thì việc cho phép tiếp cận tương đương tới việc sao chép mã nguồn từ cùng địa điểm cũng được tính như việc cung cấp mã nguồn, mặc dù thậm chí các bên thứ ba không bị buộc phải sao chép mã nguồn cùng với mã đã biên dịch.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lastRenderedPageBreak/>
        <w:t>4.</w:t>
      </w:r>
      <w:r w:rsidRPr="0071762D">
        <w:rPr>
          <w:rFonts w:ascii="Tahoma" w:eastAsia="Times New Roman" w:hAnsi="Tahoma" w:cs="Tahoma"/>
          <w:color w:val="5F5F5F"/>
          <w:sz w:val="21"/>
          <w:szCs w:val="21"/>
        </w:rPr>
        <w:t xml:space="preserve"> Bạn không được phép sao chép, chỉnh sửa, cấp phép hoặc cung cấp Chương trình trừ phi phải tuân thủ một cách chính xác các điều khoản trong Giấy phép. Bất kỳ ý định sao chép, chỉnh sửa, cấp phép hoặc cung cấp Chương trình </w:t>
      </w:r>
      <w:proofErr w:type="gramStart"/>
      <w:r w:rsidRPr="0071762D">
        <w:rPr>
          <w:rFonts w:ascii="Tahoma" w:eastAsia="Times New Roman" w:hAnsi="Tahoma" w:cs="Tahoma"/>
          <w:color w:val="5F5F5F"/>
          <w:sz w:val="21"/>
          <w:szCs w:val="21"/>
        </w:rPr>
        <w:t>theo</w:t>
      </w:r>
      <w:proofErr w:type="gramEnd"/>
      <w:r w:rsidRPr="0071762D">
        <w:rPr>
          <w:rFonts w:ascii="Tahoma" w:eastAsia="Times New Roman" w:hAnsi="Tahoma" w:cs="Tahoma"/>
          <w:color w:val="5F5F5F"/>
          <w:sz w:val="21"/>
          <w:szCs w:val="21"/>
        </w:rPr>
        <w:t xml:space="preserve"> cách khác đều làm mất hiệu lực và tự động huỷ bỏ quyền của bạn trong khuôn khổ Giấy phép này. Tuy nhiên, các bên đã nhận được bản sao hoặc quyền từ bạn với Giấy phép này sẽ không bị huỷ bỏ giấy phép nếu các bên đó vẫn tuân thủ đầy đủ các điều khoản của giấy phép.</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5.</w:t>
      </w:r>
      <w:r w:rsidRPr="0071762D">
        <w:rPr>
          <w:rFonts w:ascii="Tahoma" w:eastAsia="Times New Roman" w:hAnsi="Tahoma" w:cs="Tahoma"/>
          <w:color w:val="5F5F5F"/>
          <w:sz w:val="21"/>
          <w:szCs w:val="21"/>
        </w:rPr>
        <w:t> Bạn không bắt buộc phải chấp nhận Giấy phép này khi bạn chưa ký vào đó. Tuy nhiên, không có gì khác đảm bảo cho bạn được phép chỉnh sửa hoặc cung cấp Chương trình hoặc các sản phẩm bắt nguồn từ Chương trình. Những hành động này bị luật pháp nghiêm cấm nếu bạn không chấp nhận Giấy phép này. Do vậy, bằng việc chỉnh sửa hoặc cung cấp Chương trình (hoặc bất kỳ một sản phẩm nào dựa trên Chương trình), bạn đã thể hiện sự chấp thuận đối với Giấy phép này, cùng với tất cả các điều khoản và điều kiện đối với việc sao chép, cung cấp hoặc chỉnh sửa Chương trình hoặc các sản phẩm dựa trên nó.</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6.</w:t>
      </w:r>
      <w:r w:rsidRPr="0071762D">
        <w:rPr>
          <w:rFonts w:ascii="Tahoma" w:eastAsia="Times New Roman" w:hAnsi="Tahoma" w:cs="Tahoma"/>
          <w:color w:val="5F5F5F"/>
          <w:sz w:val="21"/>
          <w:szCs w:val="21"/>
        </w:rPr>
        <w:t xml:space="preserve"> Mỗi khi bạn cung cấp lại Chương trình (hoặc bất kỳ một sản phẩm nào dựa trên Chương trình), người nhận sẽ tự động nhận được giấy phép từ người cấp phép đầu tiên cho phép sao chép, cung cấp và chỉnh sửa Chương trình </w:t>
      </w:r>
      <w:proofErr w:type="gramStart"/>
      <w:r w:rsidRPr="0071762D">
        <w:rPr>
          <w:rFonts w:ascii="Tahoma" w:eastAsia="Times New Roman" w:hAnsi="Tahoma" w:cs="Tahoma"/>
          <w:color w:val="5F5F5F"/>
          <w:sz w:val="21"/>
          <w:szCs w:val="21"/>
        </w:rPr>
        <w:t>theo</w:t>
      </w:r>
      <w:proofErr w:type="gramEnd"/>
      <w:r w:rsidRPr="0071762D">
        <w:rPr>
          <w:rFonts w:ascii="Tahoma" w:eastAsia="Times New Roman" w:hAnsi="Tahoma" w:cs="Tahoma"/>
          <w:color w:val="5F5F5F"/>
          <w:sz w:val="21"/>
          <w:szCs w:val="21"/>
        </w:rPr>
        <w:t xml:space="preserve"> các điều khoản và điều kiện này. Bạn không thể áp đặt bất cứ hạn chế nào khác đối với việc thực hiện quyền của người nhận đã được cấp phép từ thời điểm đó. Bạn cũng không phải chịu trách nhiệm bắt buộc các bên thứ ba tuân thủ </w:t>
      </w:r>
      <w:proofErr w:type="gramStart"/>
      <w:r w:rsidRPr="0071762D">
        <w:rPr>
          <w:rFonts w:ascii="Tahoma" w:eastAsia="Times New Roman" w:hAnsi="Tahoma" w:cs="Tahoma"/>
          <w:color w:val="5F5F5F"/>
          <w:sz w:val="21"/>
          <w:szCs w:val="21"/>
        </w:rPr>
        <w:t>theo</w:t>
      </w:r>
      <w:proofErr w:type="gramEnd"/>
      <w:r w:rsidRPr="0071762D">
        <w:rPr>
          <w:rFonts w:ascii="Tahoma" w:eastAsia="Times New Roman" w:hAnsi="Tahoma" w:cs="Tahoma"/>
          <w:color w:val="5F5F5F"/>
          <w:sz w:val="21"/>
          <w:szCs w:val="21"/>
        </w:rPr>
        <w:t xml:space="preserve"> Giấy phép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7.</w:t>
      </w:r>
      <w:r w:rsidRPr="0071762D">
        <w:rPr>
          <w:rFonts w:ascii="Tahoma" w:eastAsia="Times New Roman" w:hAnsi="Tahoma" w:cs="Tahoma"/>
          <w:color w:val="5F5F5F"/>
          <w:sz w:val="21"/>
          <w:szCs w:val="21"/>
        </w:rPr>
        <w:t> Nếu như, theo quyết định của toà án hoặc với những bằng chứng về việc vi phạm bản quyền hoặc vì bất kỳ lý do nào khác (không giới hạn trong các vấn đề về bản quyền), mà bạn phải tuân theo các điều kiện (nêu ra trong lệnh của toà án, biên bản thoả thuận hoặc ở nơi khác) trái với các điều kiện của Giấy phép này, thì chúng cũng không thể miễn cho bạn khỏi những điều kiện của Giấy phép này. Nếu bạn không thể đồng thời thực hiện các nghĩa vụ của mình trong khuôn khổ Giấy phép này và các nghĩa vụ thích đáng khác, thì hậu quả là bạn hoàn toàn không được cung cấp Chương trình. Ví dụ, nếu trong giấy phép bản quyền không cho phép những người nhận được bản sao trực tiếp hoặc gián tiếp qua bạn có thể cung cấp lại Chương trình thì trong trường hợp này cách duy nhất bạn có thể thoả mãn cả hai điều kiện là hoàn toàn không cung cấp Chương trình.</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lastRenderedPageBreak/>
        <w:t>Nếu bất kỳ một phần nào trong điều khoản này không có hiệu lực hoặc không thể thi hành trong một hoàn cảnh cụ thể, thì sẽ cân đối áp dụng các điều khoản, và toàn bộ điều khoản sẽ được áp dụng trong những hoàn cảnh khác.</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Mục đích của điều khoản này không nhằm buộc bạn phải vi phạm bất kỳ một bản quyền nào hoặc các quyền sở hữu khác hoặc tranh luận về giá trị hiệu lực của bất kỳ quyền hạn nào như vậy; mục đích duy nhất của điều khoản này là nhằm bảo vệ sự toàn vẹn của hệ thống cung cấp phần mềm tự do đang được thực hiện với giấy phép công cộng. Nhiều người đã đóng góp rất nhiều vào sự đa dạng của các phần mềm tự do được cung cấp thông qua hệ thống này với sự tin tưởng rằng hệ thống được sử dụng một cách thống nhất; tác giả/người cung cấp có quyền quyết định rằng họ có mong muốn cung cấp phần mềm thông qua hệ thống nào khác hay không, và người được cấp phép không thể có ảnh hưởng tới sự lựa chọn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Điều khoản này nhằm làm rõ những hệ quả của các phần còn lại của Giấy phép này.</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8.</w:t>
      </w:r>
      <w:r w:rsidRPr="0071762D">
        <w:rPr>
          <w:rFonts w:ascii="Tahoma" w:eastAsia="Times New Roman" w:hAnsi="Tahoma" w:cs="Tahoma"/>
          <w:color w:val="5F5F5F"/>
          <w:sz w:val="21"/>
          <w:szCs w:val="21"/>
        </w:rPr>
        <w:t> Nếu việc cung cấp và/hoặc sử dụng Chương trình bị cấm ở một số nước nhất định bởi quy định về bản quyền, người giữ bản quyền gốc đã đưa Chương trình vào dưới Giấy phép này có thể bổ sung một điều khoản hạn chế việc cung cấp ở những nước đó, nghĩa là việc cung cấp chỉ được phép ở các nước không bị liệt kê trong danh sách hạn chế. Trong trường hợp này, Giấy phép đưa vào những hạn chế được ghi trong nội dung của nó.</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9. </w:t>
      </w:r>
      <w:r w:rsidRPr="0071762D">
        <w:rPr>
          <w:rFonts w:ascii="Tahoma" w:eastAsia="Times New Roman" w:hAnsi="Tahoma" w:cs="Tahoma"/>
          <w:color w:val="5F5F5F"/>
          <w:sz w:val="21"/>
          <w:szCs w:val="21"/>
        </w:rPr>
        <w:t xml:space="preserve">Tổ chức Phần mềm Tự do có thể </w:t>
      </w:r>
      <w:proofErr w:type="gramStart"/>
      <w:r w:rsidRPr="0071762D">
        <w:rPr>
          <w:rFonts w:ascii="Tahoma" w:eastAsia="Times New Roman" w:hAnsi="Tahoma" w:cs="Tahoma"/>
          <w:color w:val="5F5F5F"/>
          <w:sz w:val="21"/>
          <w:szCs w:val="21"/>
        </w:rPr>
        <w:t>theo</w:t>
      </w:r>
      <w:proofErr w:type="gramEnd"/>
      <w:r w:rsidRPr="0071762D">
        <w:rPr>
          <w:rFonts w:ascii="Tahoma" w:eastAsia="Times New Roman" w:hAnsi="Tahoma" w:cs="Tahoma"/>
          <w:color w:val="5F5F5F"/>
          <w:sz w:val="21"/>
          <w:szCs w:val="21"/>
        </w:rPr>
        <w:t xml:space="preserve"> thời gian công bố những phiên bản chỉnh sửa và/hoặc phiên bản mới của Giấy phép Công cộng. Những phiên bản đó sẽ đồng nhất với tinh thần của phiên bản hiện này, nhưng có thể khác ở một số chi tiết nhằm giải quyết những vấn đề hay những lo ngại mới.</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Mỗi phiên bản sẽ có một mã số phiên bản riêng. Nếu Chương trình và "bất kỳ một phiên bản nào sau đó" có áp dụng một phiên bản Giấy phép cụ thể, bạn có quyền lựa chọn tuân theo những điều khoản và điều kiện của phiên bản giấy phép đó hoặc của bất kỳ một phiên bản nào sau đó do Tổ chức Phần mềm Tự do công bố. Nếu Chương trình không nêu cụ thể mã số phiên bản giấy phép, bạn có thể lựa chọn bất kỳ một phiên bản nào đã từng được công bố bởi Tổ chức Phần mềm Tự do.</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lastRenderedPageBreak/>
        <w:br/>
      </w:r>
      <w:r w:rsidRPr="0071762D">
        <w:rPr>
          <w:rFonts w:ascii="Tahoma" w:eastAsia="Times New Roman" w:hAnsi="Tahoma" w:cs="Tahoma"/>
          <w:b/>
          <w:bCs/>
          <w:color w:val="5F5F5F"/>
          <w:sz w:val="21"/>
          <w:szCs w:val="21"/>
        </w:rPr>
        <w:t>10.</w:t>
      </w:r>
      <w:r w:rsidRPr="0071762D">
        <w:rPr>
          <w:rFonts w:ascii="Tahoma" w:eastAsia="Times New Roman" w:hAnsi="Tahoma" w:cs="Tahoma"/>
          <w:color w:val="5F5F5F"/>
          <w:sz w:val="21"/>
          <w:szCs w:val="21"/>
        </w:rPr>
        <w:t> Nếu bạn muốn kết hợp các phần của Chương trình vào các chương trình tự do khác mà điều kiện cung cấp khác với chương trình này, hãy viết cho tác giả để được phép. Đối với các phần mềm được cấp bản quyền bởi Tổ chức Phầm mềm Tự do, hãy đề xuất với tổ chức này; đôi khi chúng tôi cũng có những ngoại lệ. Quyết định của chúng tôi sẽ dựa trên hai mục tiêu là bảo hộ tình trạng tự do của tất cả các sản phẩm bắt nguồn từ phần mềm tự do của chúng tôi, và thúc đẩy việc chia sẻ và tái sử dụng phần mềm nói chung.</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KHÔNG BẢO HÀNH</w:t>
      </w:r>
      <w:r w:rsidRPr="0071762D">
        <w:rPr>
          <w:rFonts w:ascii="Tahoma" w:eastAsia="Times New Roman" w:hAnsi="Tahoma" w:cs="Tahoma"/>
          <w:color w:val="5F5F5F"/>
          <w:sz w:val="21"/>
          <w:szCs w:val="21"/>
        </w:rPr>
        <w:br/>
        <w:t>DO CHƯƠNG TRÌNH ĐƯỢC CẤP PHÉP MIỄN PHÍ NÊN KHÔNG CÓ MỘT CHẾ ĐỘ BẢO HÀNH NÀO TRONG MỨC ĐỘ CHO PHÉP CỦA LUẬT PHÁP. TRỪ KHI ĐƯỢC CÔNG BỐ KHÁC ĐI BẰNG VĂN BẢN, NHỮNG NGƯỜI GIỮ BẢN QUYỀN VÀ/HOẶC CÁC BÊN CUNG CẤP CHƯƠNG TRÌNH NGUYÊN BẢN SẼ KHÔNG BẢO HÀNH DƯỚI BẤT KỲ HÌNH THỨC NÀO, BAO GỒM NHƯNG KHÔNG GIỚI HẠN TRONG CÁC HÌNH THỨC BẢO HÀNH ĐỐI VỚI TÍNH THƯƠNG MẠI CŨNG NHƯ TÍNH THÍCH HỢP CHO MỘT MỤC ĐÍCH CỤ THỂ. BẠN LÀ NGƯỜI CHỊU TOÀN BỘ RỦI RO VỀ CHẤT LƯỢNG CŨNG NHƯ VIỆC VẬN HÀNH CHƯƠNG TRÌNH. TRONG TRƯỜNG HỢP CHƯƠNG TRÌNH CÓ KHIẾM KHUYẾT, BẠN PHẢI CHỊU TOÀN BỘ CHI PHÍ CHO NHỮNG DỊCH VỤ SỬA CHỮA CẦN THIẾT.</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TRONG TẤT CẢ CÁC TRƯỜNG HỢP TRỪ KHI CÓ YÊU CẦU CỦA LUẬT PHÁP HOẶC CÓ THOẢ THUẬN BẰNG VĂN BẢN, NHỮNG NGƯỜI CÓ BẢN QUYỀN HOẶC BẤT KỲ MỘT BÊN NÀO CHỈNH SỬA VÀ/HOẶC CUNG CẤP LẠI CHƯƠNG TRÌNH TRONG CÁC ĐIỀU KIỆN NHƯ ĐÃ NÊU TRÊN ĐỀU KHÔNG CÓ TRÁCH NHIỆM VỚI BẠN VỀ CÁC LỖI HỎNG HÓC, BAO GỒM CÁC LỖI CHUNG HAY ĐẶC BIỆT, NGẪU NHIÊN HAY TẤT YẾU NẢY SINH DO VIỆC SỬ DỤNG HOẶC KHÔNG SỬ DỤNG ĐƯỢC CHƯƠNG TRÌNH (BAO GỒM NHƯNG KHÔNG GIỚI HẠN TRONG VIỆC MẤT DỮ LIỆU, DỮ LIỆU THIẾU CHÍNH XÁC HOẶC CHƯƠNG TRÌNH KHÔNG VẬN HÀNH ĐƯỢC VỚI CÁC CHƯƠNG TRÌNH KHÁC), THẬM CHÍ CẢ KHI NGƯỜI CÓ BẢN QUYỀN VÀ CÁC BÊN KHÁC ĐÃ ĐƯỢC THÔNG BÁO VỀ KHẢ NĂNG XẢY RA NHỮNG THIỆT HẠI ĐÓ.</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b/>
          <w:bCs/>
          <w:color w:val="5F5F5F"/>
          <w:sz w:val="21"/>
          <w:szCs w:val="21"/>
        </w:rPr>
        <w:t>KẾT THÚC CÁC ĐIỀU KIỆN VÀ ĐIỀU KHOẢN.</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b/>
          <w:bCs/>
          <w:color w:val="5F5F5F"/>
          <w:sz w:val="21"/>
          <w:szCs w:val="21"/>
        </w:rPr>
        <w:t>Áp dụng những điều khoản trên như thế nào đối với chương trình của bạn</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lastRenderedPageBreak/>
        <w:t>Nếu bạn xây dựng một chương trình mới, và bạn muốn cung cấp một cách tối đa cho công chúng sử dụng, thì biện pháp tốt nhất để đạt được điều này là phát triển chương trình đó thành phần mềm tự do để ai cũng có thể cung cấp lại và thay đổi theo những điều khoản như trên.</w:t>
      </w:r>
      <w:r w:rsidRPr="0071762D">
        <w:rPr>
          <w:rFonts w:ascii="Tahoma" w:eastAsia="Times New Roman" w:hAnsi="Tahoma" w:cs="Tahoma"/>
          <w:color w:val="5F5F5F"/>
          <w:sz w:val="21"/>
          <w:szCs w:val="21"/>
        </w:rPr>
        <w:br/>
      </w:r>
      <w:r w:rsidRPr="0071762D">
        <w:rPr>
          <w:rFonts w:ascii="Tahoma" w:eastAsia="Times New Roman" w:hAnsi="Tahoma" w:cs="Tahoma"/>
          <w:color w:val="5F5F5F"/>
          <w:sz w:val="21"/>
          <w:szCs w:val="21"/>
        </w:rPr>
        <w:br/>
        <w:t xml:space="preserve">Để làm được việc này, hãy đính kèm những thông báo như sau cùng với chương trình của mình. </w:t>
      </w:r>
      <w:proofErr w:type="gramStart"/>
      <w:r w:rsidRPr="0071762D">
        <w:rPr>
          <w:rFonts w:ascii="Tahoma" w:eastAsia="Times New Roman" w:hAnsi="Tahoma" w:cs="Tahoma"/>
          <w:color w:val="5F5F5F"/>
          <w:sz w:val="21"/>
          <w:szCs w:val="21"/>
        </w:rPr>
        <w:t>An</w:t>
      </w:r>
      <w:proofErr w:type="gramEnd"/>
      <w:r w:rsidRPr="0071762D">
        <w:rPr>
          <w:rFonts w:ascii="Tahoma" w:eastAsia="Times New Roman" w:hAnsi="Tahoma" w:cs="Tahoma"/>
          <w:color w:val="5F5F5F"/>
          <w:sz w:val="21"/>
          <w:szCs w:val="21"/>
        </w:rPr>
        <w:t xml:space="preserve"> toàn nhất là đính kèm chúng trong phần đầu của tập tin mã nguồn để thông báo một cách hiệu quả nhất về việc không có bảo hành; và mỗi tệp tin đều phải có ít nhất một dòng về “bản quyền” và trỏ đến toàn bộ thông báo.</w:t>
      </w:r>
    </w:p>
    <w:p w:rsidR="0071762D" w:rsidRPr="0071762D" w:rsidRDefault="0071762D" w:rsidP="0071762D">
      <w:pPr>
        <w:shd w:val="clear" w:color="auto" w:fill="FBFBFB"/>
        <w:spacing w:line="408" w:lineRule="atLeast"/>
        <w:rPr>
          <w:rFonts w:ascii="Tahoma" w:eastAsia="Times New Roman" w:hAnsi="Tahoma" w:cs="Tahoma"/>
          <w:color w:val="5F5F5F"/>
          <w:sz w:val="20"/>
          <w:szCs w:val="20"/>
        </w:rPr>
      </w:pPr>
      <w:r w:rsidRPr="0071762D">
        <w:rPr>
          <w:rFonts w:ascii="Tahoma" w:eastAsia="Times New Roman" w:hAnsi="Tahoma" w:cs="Tahoma"/>
          <w:color w:val="5F5F5F"/>
          <w:sz w:val="20"/>
          <w:szCs w:val="20"/>
        </w:rPr>
        <w:t>        </w:t>
      </w:r>
      <w:r w:rsidRPr="0071762D">
        <w:rPr>
          <w:rFonts w:ascii="Tahoma" w:eastAsia="Times New Roman" w:hAnsi="Tahoma" w:cs="Tahoma"/>
          <w:b/>
          <w:bCs/>
          <w:color w:val="5F5F5F"/>
          <w:sz w:val="20"/>
          <w:szCs w:val="20"/>
        </w:rPr>
        <w:t>Một dòng đề tên chương trình và nội dung của nó.</w:t>
      </w:r>
      <w:r w:rsidRPr="0071762D">
        <w:rPr>
          <w:rFonts w:ascii="Tahoma" w:eastAsia="Times New Roman" w:hAnsi="Tahoma" w:cs="Tahoma"/>
          <w:b/>
          <w:bCs/>
          <w:color w:val="5F5F5F"/>
          <w:sz w:val="20"/>
          <w:szCs w:val="20"/>
        </w:rPr>
        <w:br/>
        <w:t>        Bản quyền (C) năm,</w:t>
      </w:r>
      <w:proofErr w:type="gramStart"/>
      <w:r w:rsidRPr="0071762D">
        <w:rPr>
          <w:rFonts w:ascii="Tahoma" w:eastAsia="Times New Roman" w:hAnsi="Tahoma" w:cs="Tahoma"/>
          <w:b/>
          <w:bCs/>
          <w:color w:val="5F5F5F"/>
          <w:sz w:val="20"/>
          <w:szCs w:val="20"/>
        </w:rPr>
        <w:t>  tên</w:t>
      </w:r>
      <w:proofErr w:type="gramEnd"/>
      <w:r w:rsidRPr="0071762D">
        <w:rPr>
          <w:rFonts w:ascii="Tahoma" w:eastAsia="Times New Roman" w:hAnsi="Tahoma" w:cs="Tahoma"/>
          <w:b/>
          <w:bCs/>
          <w:color w:val="5F5F5F"/>
          <w:sz w:val="20"/>
          <w:szCs w:val="20"/>
        </w:rPr>
        <w:t xml:space="preserve"> tác giả.</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t>Chương trình này là phần mềm tự do, bạn có thể cung cấp lại và/hoặc chỉnh sửa nó theo những điều khoản của Giấy phép Công cộng của GNU do Tổ chức Phần mềm Tự do công bố; phiên bản 2 của Giấy phép, hoặc bất kỳ một phiên bản sau đó (tuỳ sự lựa chọn của bạn).</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t>Chương trình này được cung cấp với hy vọng nó sẽ hữu ích, tuy nhiên KHÔNG CÓ BẤT KỲ MỘT BẢO HÀNH NÀO; thậm chí kể cả bảo hành về KHẢ NĂNG THƯƠNG MẠI hoặc TÍNH THÍCH HỢP CHO MỘT MỤC ĐÍCH CỤ THỂ. Xin xem Giấy phép Công cộng của GNU để biết thêm chi tiết.</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t>Bạn phải nhận được một bản sao của Giấy phép Công cộng của GNU kèm theo chương trình này; nếu bạn chưa nhận được, xin gửi thư về Tổ chức Phần mềm Tự do, 59 Temple Place - Suite 330, Boston, MA  02111-1307, USA.</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t>Xin hãy bổ sung thông tin về địa chỉ liên lạc của bạn (</w:t>
      </w:r>
      <w:proofErr w:type="gramStart"/>
      <w:r w:rsidRPr="0071762D">
        <w:rPr>
          <w:rFonts w:ascii="Tahoma" w:eastAsia="Times New Roman" w:hAnsi="Tahoma" w:cs="Tahoma"/>
          <w:color w:val="5F5F5F"/>
          <w:sz w:val="20"/>
          <w:szCs w:val="20"/>
        </w:rPr>
        <w:t>thư</w:t>
      </w:r>
      <w:proofErr w:type="gramEnd"/>
      <w:r w:rsidRPr="0071762D">
        <w:rPr>
          <w:rFonts w:ascii="Tahoma" w:eastAsia="Times New Roman" w:hAnsi="Tahoma" w:cs="Tahoma"/>
          <w:color w:val="5F5F5F"/>
          <w:sz w:val="20"/>
          <w:szCs w:val="20"/>
        </w:rPr>
        <w:t xml:space="preserve"> điện tử và bưu điện).</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Nếu chương trình chạy tương tác, hãy đưa một thông báo ngắn khi bắt đầu chạy chương trình như sau:</w:t>
      </w:r>
    </w:p>
    <w:p w:rsidR="0071762D" w:rsidRPr="0071762D" w:rsidRDefault="0071762D" w:rsidP="0071762D">
      <w:pPr>
        <w:shd w:val="clear" w:color="auto" w:fill="FBFBFB"/>
        <w:spacing w:line="408" w:lineRule="atLeast"/>
        <w:rPr>
          <w:rFonts w:ascii="Tahoma" w:eastAsia="Times New Roman" w:hAnsi="Tahoma" w:cs="Tahoma"/>
          <w:color w:val="5F5F5F"/>
          <w:sz w:val="20"/>
          <w:szCs w:val="20"/>
        </w:rPr>
      </w:pPr>
      <w:r w:rsidRPr="0071762D">
        <w:rPr>
          <w:rFonts w:ascii="Tahoma" w:eastAsia="Times New Roman" w:hAnsi="Tahoma" w:cs="Tahoma"/>
          <w:color w:val="5F5F5F"/>
          <w:sz w:val="20"/>
          <w:szCs w:val="20"/>
        </w:rPr>
        <w:t>Gnomovision phiên bản 69, Copyright (C) năm, tên tác giả.</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t>Gnomovision HOÀN TOÀN KHÔNG CÓ BẢO HÀNH; để xem chi tiết hãy gõ `show w'.  Đây là một phần mềm miễn phí, bạn có thể cung cấp lại với những điều kiện nhất định, gõ ‘show c’ để xem chi tiết.</w:t>
      </w:r>
      <w:r w:rsidRPr="0071762D">
        <w:rPr>
          <w:rFonts w:ascii="Tahoma" w:eastAsia="Times New Roman" w:hAnsi="Tahoma" w:cs="Tahoma"/>
          <w:color w:val="5F5F5F"/>
          <w:sz w:val="20"/>
          <w:szCs w:val="20"/>
        </w:rPr>
        <w:br/>
        <w:t xml:space="preserve">Giả thiết lệnh `show w' và `show c' cho xem những phần tương ứng trong Giấy phép Công cộng. Tất </w:t>
      </w:r>
      <w:r w:rsidRPr="0071762D">
        <w:rPr>
          <w:rFonts w:ascii="Tahoma" w:eastAsia="Times New Roman" w:hAnsi="Tahoma" w:cs="Tahoma"/>
          <w:color w:val="5F5F5F"/>
          <w:sz w:val="20"/>
          <w:szCs w:val="20"/>
        </w:rPr>
        <w:lastRenderedPageBreak/>
        <w:t>nhiên những lệnh mà bạn dùng có thể khác với ‘show w' và `show c'; những lệnh này có thể là nhấn chuột hoặc lệnh trong thanh công cụ - tuỳ theo chương trình của bạn.</w:t>
      </w:r>
    </w:p>
    <w:p w:rsidR="0071762D" w:rsidRPr="0071762D" w:rsidRDefault="0071762D" w:rsidP="0071762D">
      <w:pPr>
        <w:shd w:val="clear" w:color="auto" w:fill="FBFBFB"/>
        <w:spacing w:after="0"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Bạn cũng cần phải lấy chữ ký của người phụ trách (nếu bạn là người lập trình) hoặc của trường học (nếu có) xác nhận từ chối bản quyền đối với chương trình. Sau đây là ví dụ:</w:t>
      </w:r>
    </w:p>
    <w:p w:rsidR="0071762D" w:rsidRPr="0071762D" w:rsidRDefault="0071762D" w:rsidP="0071762D">
      <w:pPr>
        <w:shd w:val="clear" w:color="auto" w:fill="FBFBFB"/>
        <w:spacing w:line="408" w:lineRule="atLeast"/>
        <w:rPr>
          <w:rFonts w:ascii="Tahoma" w:eastAsia="Times New Roman" w:hAnsi="Tahoma" w:cs="Tahoma"/>
          <w:color w:val="5F5F5F"/>
          <w:sz w:val="20"/>
          <w:szCs w:val="20"/>
        </w:rPr>
      </w:pPr>
      <w:r w:rsidRPr="0071762D">
        <w:rPr>
          <w:rFonts w:ascii="Tahoma" w:eastAsia="Times New Roman" w:hAnsi="Tahoma" w:cs="Tahoma"/>
          <w:color w:val="5F5F5F"/>
          <w:sz w:val="20"/>
          <w:szCs w:val="20"/>
        </w:rPr>
        <w:t>Yoyodyne, Inc., tại đây từ chối tất cả các quyền lợi bản quyền đối với chương trình `Gnomovision' viết bởi James Hacker.</w:t>
      </w:r>
      <w:r w:rsidRPr="0071762D">
        <w:rPr>
          <w:rFonts w:ascii="Tahoma" w:eastAsia="Times New Roman" w:hAnsi="Tahoma" w:cs="Tahoma"/>
          <w:color w:val="5F5F5F"/>
          <w:sz w:val="20"/>
          <w:szCs w:val="20"/>
        </w:rPr>
        <w:br/>
      </w:r>
      <w:r w:rsidRPr="0071762D">
        <w:rPr>
          <w:rFonts w:ascii="Tahoma" w:eastAsia="Times New Roman" w:hAnsi="Tahoma" w:cs="Tahoma"/>
          <w:color w:val="5F5F5F"/>
          <w:sz w:val="20"/>
          <w:szCs w:val="20"/>
        </w:rPr>
        <w:br/>
      </w:r>
      <w:proofErr w:type="gramStart"/>
      <w:r w:rsidRPr="0071762D">
        <w:rPr>
          <w:rFonts w:ascii="Tahoma" w:eastAsia="Times New Roman" w:hAnsi="Tahoma" w:cs="Tahoma"/>
          <w:color w:val="5F5F5F"/>
          <w:sz w:val="20"/>
          <w:szCs w:val="20"/>
        </w:rPr>
        <w:t>chữ</w:t>
      </w:r>
      <w:proofErr w:type="gramEnd"/>
      <w:r w:rsidRPr="0071762D">
        <w:rPr>
          <w:rFonts w:ascii="Tahoma" w:eastAsia="Times New Roman" w:hAnsi="Tahoma" w:cs="Tahoma"/>
          <w:color w:val="5F5F5F"/>
          <w:sz w:val="20"/>
          <w:szCs w:val="20"/>
        </w:rPr>
        <w:t xml:space="preserve"> ký của Ty Coon, 1 April 1989</w:t>
      </w:r>
      <w:r w:rsidRPr="0071762D">
        <w:rPr>
          <w:rFonts w:ascii="Tahoma" w:eastAsia="Times New Roman" w:hAnsi="Tahoma" w:cs="Tahoma"/>
          <w:color w:val="5F5F5F"/>
          <w:sz w:val="20"/>
          <w:szCs w:val="20"/>
        </w:rPr>
        <w:br/>
        <w:t>Ty Coon, Phó Tổng Giám đốc.</w:t>
      </w:r>
    </w:p>
    <w:p w:rsidR="0071762D" w:rsidRPr="0071762D" w:rsidRDefault="0071762D" w:rsidP="0071762D">
      <w:pPr>
        <w:shd w:val="clear" w:color="auto" w:fill="FBFBFB"/>
        <w:spacing w:line="408" w:lineRule="atLeast"/>
        <w:rPr>
          <w:rFonts w:ascii="Tahoma" w:eastAsia="Times New Roman" w:hAnsi="Tahoma" w:cs="Tahoma"/>
          <w:color w:val="5F5F5F"/>
          <w:sz w:val="21"/>
          <w:szCs w:val="21"/>
        </w:rPr>
      </w:pPr>
      <w:r w:rsidRPr="0071762D">
        <w:rPr>
          <w:rFonts w:ascii="Tahoma" w:eastAsia="Times New Roman" w:hAnsi="Tahoma" w:cs="Tahoma"/>
          <w:color w:val="5F5F5F"/>
          <w:sz w:val="21"/>
          <w:szCs w:val="21"/>
        </w:rPr>
        <w:t xml:space="preserve">Giấy phép Công cộng này không cho phép đưa chương trình của bạn vào trong các chương trình độc quyền. Nếu chương trình của bạn là một </w:t>
      </w:r>
      <w:proofErr w:type="gramStart"/>
      <w:r w:rsidRPr="0071762D">
        <w:rPr>
          <w:rFonts w:ascii="Tahoma" w:eastAsia="Times New Roman" w:hAnsi="Tahoma" w:cs="Tahoma"/>
          <w:color w:val="5F5F5F"/>
          <w:sz w:val="21"/>
          <w:szCs w:val="21"/>
        </w:rPr>
        <w:t>thư</w:t>
      </w:r>
      <w:proofErr w:type="gramEnd"/>
      <w:r w:rsidRPr="0071762D">
        <w:rPr>
          <w:rFonts w:ascii="Tahoma" w:eastAsia="Times New Roman" w:hAnsi="Tahoma" w:cs="Tahoma"/>
          <w:color w:val="5F5F5F"/>
          <w:sz w:val="21"/>
          <w:szCs w:val="21"/>
        </w:rPr>
        <w:t xml:space="preserve"> viện thủ tục phụ, bạn có thể thấy nó hữu ích hơn nếu cho thư viện liên kết với các ứng dụng độc quyền. Nếu đây là việc bạn muốn làm, hãy sử dụng Giấy phép Công cộng Hạn chế của GNU thay cho Giấy phép này.</w:t>
      </w:r>
    </w:p>
    <w:p w:rsidR="00536F69" w:rsidRDefault="00536F69"/>
    <w:sectPr w:rsidR="0053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2D"/>
    <w:rsid w:val="00536F69"/>
    <w:rsid w:val="0071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9BA6D-CAC2-4A26-8DDC-930E1499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7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76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7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62D"/>
    <w:rPr>
      <w:b/>
      <w:bCs/>
    </w:rPr>
  </w:style>
  <w:style w:type="character" w:styleId="Hyperlink">
    <w:name w:val="Hyperlink"/>
    <w:basedOn w:val="DefaultParagraphFont"/>
    <w:uiPriority w:val="99"/>
    <w:semiHidden/>
    <w:unhideWhenUsed/>
    <w:rsid w:val="0071762D"/>
    <w:rPr>
      <w:color w:val="0000FF"/>
      <w:u w:val="single"/>
    </w:rPr>
  </w:style>
  <w:style w:type="character" w:customStyle="1" w:styleId="apple-converted-space">
    <w:name w:val="apple-converted-space"/>
    <w:basedOn w:val="DefaultParagraphFont"/>
    <w:rsid w:val="0071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3041">
      <w:bodyDiv w:val="1"/>
      <w:marLeft w:val="0"/>
      <w:marRight w:val="0"/>
      <w:marTop w:val="0"/>
      <w:marBottom w:val="0"/>
      <w:divBdr>
        <w:top w:val="none" w:sz="0" w:space="0" w:color="auto"/>
        <w:left w:val="none" w:sz="0" w:space="0" w:color="auto"/>
        <w:bottom w:val="none" w:sz="0" w:space="0" w:color="auto"/>
        <w:right w:val="none" w:sz="0" w:space="0" w:color="auto"/>
      </w:divBdr>
      <w:divsChild>
        <w:div w:id="89357758">
          <w:marLeft w:val="0"/>
          <w:marRight w:val="0"/>
          <w:marTop w:val="0"/>
          <w:marBottom w:val="225"/>
          <w:divBdr>
            <w:top w:val="none" w:sz="0" w:space="0" w:color="auto"/>
            <w:left w:val="none" w:sz="0" w:space="0" w:color="auto"/>
            <w:bottom w:val="none" w:sz="0" w:space="0" w:color="auto"/>
            <w:right w:val="none" w:sz="0" w:space="0" w:color="auto"/>
          </w:divBdr>
        </w:div>
        <w:div w:id="352070639">
          <w:marLeft w:val="0"/>
          <w:marRight w:val="0"/>
          <w:marTop w:val="0"/>
          <w:marBottom w:val="225"/>
          <w:divBdr>
            <w:top w:val="none" w:sz="0" w:space="0" w:color="auto"/>
            <w:left w:val="none" w:sz="0" w:space="0" w:color="auto"/>
            <w:bottom w:val="none" w:sz="0" w:space="0" w:color="auto"/>
            <w:right w:val="none" w:sz="0" w:space="0" w:color="auto"/>
          </w:divBdr>
          <w:divsChild>
            <w:div w:id="419251472">
              <w:blockQuote w:val="1"/>
              <w:marLeft w:val="0"/>
              <w:marRight w:val="0"/>
              <w:marTop w:val="0"/>
              <w:marBottom w:val="270"/>
              <w:divBdr>
                <w:top w:val="none" w:sz="0" w:space="0" w:color="auto"/>
                <w:left w:val="single" w:sz="36" w:space="14" w:color="EEEEEE"/>
                <w:bottom w:val="none" w:sz="0" w:space="0" w:color="auto"/>
                <w:right w:val="none" w:sz="0" w:space="0" w:color="auto"/>
              </w:divBdr>
            </w:div>
            <w:div w:id="403185096">
              <w:blockQuote w:val="1"/>
              <w:marLeft w:val="0"/>
              <w:marRight w:val="0"/>
              <w:marTop w:val="0"/>
              <w:marBottom w:val="270"/>
              <w:divBdr>
                <w:top w:val="none" w:sz="0" w:space="0" w:color="auto"/>
                <w:left w:val="single" w:sz="36" w:space="14" w:color="EEEEEE"/>
                <w:bottom w:val="none" w:sz="0" w:space="0" w:color="auto"/>
                <w:right w:val="none" w:sz="0" w:space="0" w:color="auto"/>
              </w:divBdr>
            </w:div>
            <w:div w:id="365375015">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2978</Words>
  <Characters>16981</Characters>
  <Application>Microsoft Office Word</Application>
  <DocSecurity>0</DocSecurity>
  <Lines>141</Lines>
  <Paragraphs>39</Paragraphs>
  <ScaleCrop>false</ScaleCrop>
  <Company/>
  <LinksUpToDate>false</LinksUpToDate>
  <CharactersWithSpaces>19920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2017-07-04T08:05:00Z</dcterms:created>
  <dcterms:modified xsi:type="dcterms:W3CDTF">2017-07-04T08:11:00Z</dcterms:modified>
</cp:coreProperties>
</file>