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A807" w14:textId="06505DDD" w:rsidR="00125DB0" w:rsidRDefault="00AB74E0">
      <w:r>
        <w:t>BÁO CÁO THÁNG</w:t>
      </w:r>
    </w:p>
    <w:sectPr w:rsidR="0012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0"/>
    <w:rsid w:val="00125DB0"/>
    <w:rsid w:val="00254A61"/>
    <w:rsid w:val="00512A39"/>
    <w:rsid w:val="005A53F5"/>
    <w:rsid w:val="008D7765"/>
    <w:rsid w:val="00A02446"/>
    <w:rsid w:val="00AB74E0"/>
    <w:rsid w:val="00C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1698"/>
  <w15:chartTrackingRefBased/>
  <w15:docId w15:val="{D0D1B298-D775-4814-9EC1-06EC7643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quang trường</dc:creator>
  <cp:keywords/>
  <dc:description/>
  <cp:lastModifiedBy>đặng quang trường</cp:lastModifiedBy>
  <cp:revision>1</cp:revision>
  <dcterms:created xsi:type="dcterms:W3CDTF">2024-12-23T16:06:00Z</dcterms:created>
  <dcterms:modified xsi:type="dcterms:W3CDTF">2024-12-23T16:07:00Z</dcterms:modified>
</cp:coreProperties>
</file>