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1B7EED" w:rsidP="001B7EED">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1B7EED" w:rsidP="001B7EED">
      <w:pPr>
        <w:spacing w:before="120"/>
        <w:ind w:firstLine="567"/>
        <w:jc w:val="both"/>
        <w:rPr>
          <w:sz w:val="26"/>
          <w:szCs w:val="26"/>
        </w:rPr>
      </w:pPr>
      <w:r w:rsidRPr="00D739F9">
        <w:rPr>
          <w:sz w:val="26"/>
          <w:szCs w:val="26"/>
        </w:rPr>
        <w:t>CMTND số: &lt;TSTC_HGD_CMND_VO&gt; do &lt;TSTC_HGD_NOI_CAP_CM</w:t>
      </w:r>
      <w:bookmarkStart w:id="0" w:name="_GoBack"/>
      <w:bookmarkEnd w:id="0"/>
      <w:r w:rsidRPr="00D739F9">
        <w:rPr>
          <w:sz w:val="26"/>
          <w:szCs w:val="26"/>
        </w:rPr>
        <w:t>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b/>
          <w:sz w:val="26"/>
          <w:szCs w:val="26"/>
        </w:rPr>
        <w:lastRenderedPageBreak/>
        <w:t>&lt;KHV_CN_DANH_XUNG&gt; &lt;KHV_CN_TEN&gt;</w:t>
      </w:r>
      <w:r>
        <w:rPr>
          <w:b/>
          <w:sz w:val="26"/>
          <w:szCs w:val="26"/>
        </w:rPr>
        <w:t xml:space="preserve">   - </w:t>
      </w:r>
      <w:r w:rsidRPr="009A5875">
        <w:rPr>
          <w:sz w:val="26"/>
          <w:szCs w:val="26"/>
        </w:rPr>
        <w:t>Năm sinh: &lt;KHV_CN_NS&gt;.</w:t>
      </w:r>
    </w:p>
    <w:p w:rsidR="009C22FB" w:rsidRPr="009A5875" w:rsidRDefault="009C22FB" w:rsidP="00D17511">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9C22FB" w:rsidRDefault="009C22FB" w:rsidP="00D17511">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9C22FB" w:rsidRPr="009A5875" w:rsidRDefault="009C22FB" w:rsidP="00D17511">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9C22FB" w:rsidRDefault="009C22FB" w:rsidP="00D17511">
      <w:pPr>
        <w:spacing w:before="120"/>
        <w:ind w:firstLine="567"/>
        <w:jc w:val="both"/>
        <w:rPr>
          <w:bCs/>
          <w:iCs/>
          <w:color w:val="FF0000"/>
          <w:sz w:val="26"/>
          <w:szCs w:val="26"/>
        </w:rPr>
      </w:pPr>
      <w:r w:rsidRPr="009A5875">
        <w:rPr>
          <w:sz w:val="26"/>
          <w:szCs w:val="26"/>
        </w:rPr>
        <w:t>&lt;KHV_CN_DKKD&gt;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lastRenderedPageBreak/>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lastRenderedPageBreak/>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 xml:space="preserve">thì bên A có quyền thu giữ tài sản để xử lý; Bên B phải chịu các chi phí hợp lý, cần thiết cho việc thu giữ tài </w:t>
      </w:r>
      <w:r w:rsidRPr="00D17511">
        <w:rPr>
          <w:bCs/>
          <w:iCs/>
          <w:sz w:val="26"/>
          <w:szCs w:val="26"/>
          <w:lang w:val="vi-VN"/>
        </w:rPr>
        <w:lastRenderedPageBreak/>
        <w:t>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lastRenderedPageBreak/>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ED" w:rsidRDefault="006653ED">
      <w:r>
        <w:separator/>
      </w:r>
    </w:p>
  </w:endnote>
  <w:endnote w:type="continuationSeparator" w:id="0">
    <w:p w:rsidR="006653ED" w:rsidRDefault="0066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7EED">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ED" w:rsidRDefault="006653ED">
      <w:r>
        <w:separator/>
      </w:r>
    </w:p>
  </w:footnote>
  <w:footnote w:type="continuationSeparator" w:id="0">
    <w:p w:rsidR="006653ED" w:rsidRDefault="00665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53ED"/>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2016-09-22T03:42:00Z</dcterms:created>
  <dcterms:modified xsi:type="dcterms:W3CDTF">2016-09-22T03:43:00Z</dcterms:modified>
</cp:coreProperties>
</file>