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607A19" w:rsidRDefault="002A77EB">
      <w:pPr>
        <w:jc w:val="center"/>
        <w:rPr>
          <w:b/>
          <w:sz w:val="26"/>
        </w:rPr>
      </w:pPr>
      <w:r w:rsidRPr="00607A19">
        <w:rPr>
          <w:b/>
          <w:sz w:val="26"/>
        </w:rPr>
        <w:t>Số</w:t>
      </w:r>
      <w:r w:rsidR="00607A19" w:rsidRPr="00607A19">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w:t>
      </w:r>
      <w:r w:rsidR="000B7090">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CF350A" w:rsidRPr="00CF350A">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1B7A5A" w:rsidRPr="00F62C0E" w:rsidRDefault="001B7A5A" w:rsidP="00FA6CF9">
      <w:pPr>
        <w:spacing w:before="120"/>
        <w:ind w:firstLine="567"/>
        <w:jc w:val="both"/>
        <w:rPr>
          <w:sz w:val="26"/>
          <w:szCs w:val="26"/>
        </w:rPr>
      </w:pPr>
      <w:r w:rsidRPr="00F62C0E">
        <w:rPr>
          <w:sz w:val="26"/>
          <w:szCs w:val="26"/>
        </w:rPr>
        <w:t>&lt;TSTC_THONG_TIN_CHONG_1&gt;</w:t>
      </w:r>
    </w:p>
    <w:p w:rsidR="001B7A5A" w:rsidRPr="00F62C0E" w:rsidRDefault="001B7A5A" w:rsidP="00FA6CF9">
      <w:pPr>
        <w:spacing w:before="120"/>
        <w:ind w:firstLine="567"/>
        <w:jc w:val="both"/>
        <w:rPr>
          <w:sz w:val="26"/>
          <w:szCs w:val="26"/>
        </w:rPr>
      </w:pPr>
      <w:r w:rsidRPr="00F62C0E">
        <w:rPr>
          <w:sz w:val="26"/>
          <w:szCs w:val="26"/>
        </w:rPr>
        <w:t>&lt;TSTC_THONG_TIN_CHONG_2&gt;</w:t>
      </w:r>
    </w:p>
    <w:p w:rsidR="001B7A5A" w:rsidRDefault="001B7A5A" w:rsidP="00FA6CF9">
      <w:pPr>
        <w:spacing w:before="120"/>
        <w:ind w:firstLine="567"/>
        <w:jc w:val="both"/>
        <w:rPr>
          <w:sz w:val="26"/>
          <w:szCs w:val="26"/>
        </w:rPr>
      </w:pPr>
      <w:r w:rsidRPr="00F62C0E">
        <w:rPr>
          <w:sz w:val="26"/>
          <w:szCs w:val="26"/>
        </w:rPr>
        <w:t>&lt;TSTC_THONG_TIN_CHONG_3&gt;</w:t>
      </w:r>
    </w:p>
    <w:p w:rsidR="001B7A5A" w:rsidRPr="00F62C0E" w:rsidRDefault="001B7A5A" w:rsidP="00FA6CF9">
      <w:pPr>
        <w:spacing w:before="120"/>
        <w:ind w:firstLine="567"/>
        <w:jc w:val="both"/>
        <w:rPr>
          <w:sz w:val="26"/>
          <w:szCs w:val="26"/>
        </w:rPr>
      </w:pPr>
      <w:r>
        <w:rPr>
          <w:sz w:val="26"/>
          <w:szCs w:val="26"/>
        </w:rPr>
        <w:t>&lt;TSTC_THONG_TIN_CHONG_4</w:t>
      </w:r>
      <w:r w:rsidRPr="00F62C0E">
        <w:rPr>
          <w:sz w:val="26"/>
          <w:szCs w:val="26"/>
        </w:rPr>
        <w:t>&gt;</w:t>
      </w:r>
    </w:p>
    <w:p w:rsidR="001B7A5A" w:rsidRPr="00F62C0E" w:rsidRDefault="001B7A5A" w:rsidP="00FA6CF9">
      <w:pPr>
        <w:spacing w:before="120"/>
        <w:ind w:firstLine="567"/>
        <w:jc w:val="both"/>
        <w:rPr>
          <w:sz w:val="26"/>
          <w:szCs w:val="26"/>
        </w:rPr>
      </w:pPr>
      <w:r w:rsidRPr="00F62C0E">
        <w:rPr>
          <w:sz w:val="26"/>
          <w:szCs w:val="26"/>
        </w:rPr>
        <w:t>&lt;TSTC_THONG_TIN_VO_1&gt;</w:t>
      </w:r>
    </w:p>
    <w:p w:rsidR="001B7A5A" w:rsidRPr="00F62C0E" w:rsidRDefault="001B7A5A" w:rsidP="00FA6CF9">
      <w:pPr>
        <w:spacing w:before="120"/>
        <w:ind w:firstLine="567"/>
        <w:jc w:val="both"/>
        <w:rPr>
          <w:sz w:val="26"/>
          <w:szCs w:val="26"/>
        </w:rPr>
      </w:pPr>
      <w:r w:rsidRPr="00F62C0E">
        <w:rPr>
          <w:sz w:val="26"/>
          <w:szCs w:val="26"/>
        </w:rPr>
        <w:t>&lt;TSTC_THONG_TIN_VO_2&gt;</w:t>
      </w:r>
    </w:p>
    <w:p w:rsidR="001B7A5A" w:rsidRDefault="001B7A5A" w:rsidP="00FA6CF9">
      <w:pPr>
        <w:spacing w:before="120"/>
        <w:ind w:firstLine="567"/>
        <w:jc w:val="both"/>
        <w:rPr>
          <w:sz w:val="26"/>
          <w:szCs w:val="26"/>
        </w:rPr>
      </w:pPr>
      <w:r w:rsidRPr="00F62C0E">
        <w:rPr>
          <w:sz w:val="26"/>
          <w:szCs w:val="26"/>
        </w:rPr>
        <w:t>&lt;TSTC_THONG_TIN_VO_3&gt;</w:t>
      </w:r>
    </w:p>
    <w:p w:rsidR="001B7A5A" w:rsidRDefault="001B7A5A" w:rsidP="00FA6CF9">
      <w:pPr>
        <w:spacing w:before="120"/>
        <w:ind w:firstLine="567"/>
        <w:jc w:val="both"/>
        <w:rPr>
          <w:sz w:val="26"/>
          <w:szCs w:val="26"/>
        </w:rPr>
      </w:pPr>
      <w:r>
        <w:rPr>
          <w:sz w:val="26"/>
          <w:szCs w:val="26"/>
        </w:rPr>
        <w:t>&lt;TSTC_THONG_TIN_VO_4</w:t>
      </w:r>
      <w:r w:rsidRPr="00F62C0E">
        <w:rPr>
          <w:sz w:val="26"/>
          <w:szCs w:val="26"/>
        </w:rPr>
        <w:t>&gt;</w:t>
      </w:r>
    </w:p>
    <w:p w:rsidR="00922A6D" w:rsidRPr="001E5F9D" w:rsidRDefault="001B7A5A" w:rsidP="00FA6CF9">
      <w:pPr>
        <w:tabs>
          <w:tab w:val="left" w:pos="654"/>
          <w:tab w:val="left" w:leader="dot" w:pos="9072"/>
        </w:tabs>
        <w:spacing w:before="120"/>
        <w:ind w:firstLine="567"/>
        <w:rPr>
          <w:bCs/>
          <w:iCs/>
          <w:sz w:val="26"/>
          <w:szCs w:val="26"/>
          <w:highlight w:val="yellow"/>
        </w:rPr>
      </w:pPr>
      <w:r w:rsidRPr="00F62C0E">
        <w:rPr>
          <w:sz w:val="26"/>
          <w:szCs w:val="26"/>
        </w:rPr>
        <w:t>&lt;TSTC_HGD_DKKD</w:t>
      </w:r>
      <w:r w:rsidR="001E5F9D">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&lt;TSTC_BDS_DIEN_TICH_SU_DUN</w:t>
      </w:r>
      <w:r w:rsidR="00CD1B9E">
        <w:rPr>
          <w:color w:val="000000"/>
          <w:sz w:val="26"/>
          <w:szCs w:val="26"/>
          <w:lang w:val="fr-FR"/>
        </w:rPr>
        <w:t>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Pr="008D54F0">
        <w:rPr>
          <w:b/>
          <w:i/>
          <w:sz w:val="26"/>
          <w:szCs w:val="26"/>
          <w:lang w:val="fr-FR"/>
        </w:rPr>
        <w:t xml:space="preserve"> của Bên B bao gồm: </w:t>
      </w:r>
    </w:p>
    <w:p w:rsidR="00FA6CF9" w:rsidRPr="00FA6CF9" w:rsidRDefault="00FA6CF9" w:rsidP="00FA6CF9">
      <w:pPr>
        <w:spacing w:before="120"/>
        <w:ind w:firstLine="567"/>
        <w:jc w:val="both"/>
        <w:rPr>
          <w:sz w:val="26"/>
          <w:lang w:val="fr-FR"/>
        </w:rPr>
      </w:pPr>
      <w:r w:rsidRPr="00FA6CF9">
        <w:rPr>
          <w:sz w:val="26"/>
          <w:lang w:val="fr-FR"/>
        </w:rPr>
        <w:lastRenderedPageBreak/>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w:t>
      </w:r>
      <w:r w:rsidR="009D450A">
        <w:rPr>
          <w:sz w:val="26"/>
          <w:szCs w:val="26"/>
          <w:lang w:val="pt-BR"/>
        </w:rPr>
        <w:t>c thỏa thuận khác có liên quan.</w:t>
      </w:r>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C05178"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B4538F">
        <w:rPr>
          <w:sz w:val="26"/>
          <w:szCs w:val="26"/>
          <w:lang w:val="fr-FR"/>
        </w:rPr>
        <w:t xml:space="preserve"> </w:t>
      </w:r>
      <w:r w:rsidR="004C0034" w:rsidRPr="004C0034">
        <w:rPr>
          <w:sz w:val="26"/>
          <w:szCs w:val="26"/>
          <w:lang w:val="fr-FR"/>
        </w:rPr>
        <w:t>&lt;HDV_TONG_HAN_MUC_TIN_DUNG&gt; đồng</w:t>
      </w:r>
      <w:r w:rsidR="004C0034">
        <w:rPr>
          <w:sz w:val="26"/>
          <w:szCs w:val="26"/>
          <w:lang w:val="fr-FR"/>
        </w:rPr>
        <w:t>.</w:t>
      </w:r>
      <w:r w:rsidR="00B4538F">
        <w:rPr>
          <w:sz w:val="26"/>
          <w:szCs w:val="26"/>
          <w:lang w:val="fr-FR"/>
        </w:rPr>
        <w:t xml:space="preserve"> (</w:t>
      </w:r>
      <w:r w:rsidR="00441C1E"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B4538F">
        <w:rPr>
          <w:sz w:val="26"/>
          <w:szCs w:val="26"/>
          <w:lang w:val="fr-FR"/>
        </w:rPr>
        <w:t>)</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0" w:name="_Toc68072873"/>
      <w:r w:rsidRPr="008D54F0">
        <w:rPr>
          <w:b/>
          <w:bCs/>
          <w:i/>
          <w:iCs/>
          <w:sz w:val="26"/>
          <w:szCs w:val="26"/>
          <w:lang w:val="fr-FR"/>
        </w:rPr>
        <w:t>3.1. Quyền của Bên B</w:t>
      </w:r>
      <w:bookmarkEnd w:id="0"/>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Pr="008D54F0"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theo ý kiến của bên A sẽ có thể d</w:t>
      </w:r>
      <w:r w:rsidR="00CC2565">
        <w:rPr>
          <w:sz w:val="26"/>
          <w:szCs w:val="26"/>
        </w:rPr>
        <w:t>ẫn đến thay đổi bất lợi đáng kể;</w:t>
      </w:r>
    </w:p>
    <w:p w:rsidR="000B7090" w:rsidRPr="00DB4AF9" w:rsidRDefault="000B7090" w:rsidP="000B7090">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0B7090" w:rsidRPr="008D54F0" w:rsidRDefault="000B7090" w:rsidP="000B7090">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2" w:name="Dieu6"/>
      <w:bookmarkEnd w:id="2"/>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quyền sử dụng đất</w:t>
      </w:r>
      <w:bookmarkStart w:id="3" w:name="_GoBack"/>
      <w:bookmarkEnd w:id="3"/>
      <w:r w:rsidR="00F668D6">
        <w:rPr>
          <w:sz w:val="26"/>
          <w:szCs w:val="26"/>
        </w:rPr>
        <w:t xml:space="preserve">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3B4287">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54388C" w:rsidP="00A761A5">
            <w:pPr>
              <w:pStyle w:val="HOA"/>
              <w:tabs>
                <w:tab w:val="num" w:pos="0"/>
              </w:tabs>
              <w:spacing w:before="0"/>
              <w:jc w:val="center"/>
              <w:rPr>
                <w:rFonts w:ascii="Times New Roman" w:hAnsi="Times New Roman"/>
                <w:sz w:val="26"/>
                <w:szCs w:val="26"/>
                <w:lang w:val="vi-VN"/>
              </w:rPr>
            </w:pPr>
          </w:p>
        </w:tc>
      </w:tr>
    </w:tbl>
    <w:p w:rsidR="00893AB6" w:rsidRPr="001D0EAD" w:rsidRDefault="00893AB6" w:rsidP="001D0EAD">
      <w:pPr>
        <w:rPr>
          <w:sz w:val="26"/>
          <w:szCs w:val="26"/>
        </w:rPr>
      </w:pPr>
    </w:p>
    <w:sectPr w:rsidR="00893AB6" w:rsidRPr="001D0EAD" w:rsidSect="00EF5A58">
      <w:footerReference w:type="even" r:id="rId8"/>
      <w:footerReference w:type="default" r:id="rId9"/>
      <w:pgSz w:w="11907" w:h="16840" w:code="9"/>
      <w:pgMar w:top="851"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AFD" w:rsidRDefault="00C70AFD">
      <w:r>
        <w:separator/>
      </w:r>
    </w:p>
  </w:endnote>
  <w:endnote w:type="continuationSeparator" w:id="0">
    <w:p w:rsidR="00C70AFD" w:rsidRDefault="00C70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4347">
      <w:rPr>
        <w:rStyle w:val="PageNumber"/>
        <w:noProof/>
      </w:rPr>
      <w:t>8</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AFD" w:rsidRDefault="00C70AFD">
      <w:r>
        <w:separator/>
      </w:r>
    </w:p>
  </w:footnote>
  <w:footnote w:type="continuationSeparator" w:id="0">
    <w:p w:rsidR="00C70AFD" w:rsidRDefault="00C70A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76D2"/>
    <w:rsid w:val="000A40AF"/>
    <w:rsid w:val="000B1F9A"/>
    <w:rsid w:val="000B6CC2"/>
    <w:rsid w:val="000B7090"/>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E5F9D"/>
    <w:rsid w:val="001F37F5"/>
    <w:rsid w:val="001F6539"/>
    <w:rsid w:val="00201CA1"/>
    <w:rsid w:val="00206BB7"/>
    <w:rsid w:val="002136AC"/>
    <w:rsid w:val="00214639"/>
    <w:rsid w:val="002218CB"/>
    <w:rsid w:val="00232B19"/>
    <w:rsid w:val="00233C5B"/>
    <w:rsid w:val="00253445"/>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D165A"/>
    <w:rsid w:val="002D3C33"/>
    <w:rsid w:val="002E5EF6"/>
    <w:rsid w:val="002E6C2E"/>
    <w:rsid w:val="002F35DB"/>
    <w:rsid w:val="002F6A0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4287"/>
    <w:rsid w:val="003B5CC3"/>
    <w:rsid w:val="003C080E"/>
    <w:rsid w:val="003C3E80"/>
    <w:rsid w:val="003C7EC1"/>
    <w:rsid w:val="003D5E77"/>
    <w:rsid w:val="003D7749"/>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388C"/>
    <w:rsid w:val="00561467"/>
    <w:rsid w:val="005649B8"/>
    <w:rsid w:val="005658DD"/>
    <w:rsid w:val="005677B2"/>
    <w:rsid w:val="00577EC1"/>
    <w:rsid w:val="00580A25"/>
    <w:rsid w:val="00580AFB"/>
    <w:rsid w:val="00580E92"/>
    <w:rsid w:val="005A08A0"/>
    <w:rsid w:val="005A3E04"/>
    <w:rsid w:val="005B0C50"/>
    <w:rsid w:val="005B4D3D"/>
    <w:rsid w:val="005C012D"/>
    <w:rsid w:val="005C15EC"/>
    <w:rsid w:val="005C3518"/>
    <w:rsid w:val="005D2805"/>
    <w:rsid w:val="005E2718"/>
    <w:rsid w:val="005E70DA"/>
    <w:rsid w:val="00602256"/>
    <w:rsid w:val="00607A19"/>
    <w:rsid w:val="00613814"/>
    <w:rsid w:val="00620E70"/>
    <w:rsid w:val="0062776F"/>
    <w:rsid w:val="00627E13"/>
    <w:rsid w:val="0063193D"/>
    <w:rsid w:val="00643CBC"/>
    <w:rsid w:val="006504FB"/>
    <w:rsid w:val="00652BBD"/>
    <w:rsid w:val="00652E26"/>
    <w:rsid w:val="0065462E"/>
    <w:rsid w:val="00656471"/>
    <w:rsid w:val="00661AE1"/>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D450A"/>
    <w:rsid w:val="009F09D4"/>
    <w:rsid w:val="009F0E0E"/>
    <w:rsid w:val="009F2FEB"/>
    <w:rsid w:val="009F4CB2"/>
    <w:rsid w:val="009F5ABF"/>
    <w:rsid w:val="009F7ABB"/>
    <w:rsid w:val="00A04FE1"/>
    <w:rsid w:val="00A05511"/>
    <w:rsid w:val="00A13D9B"/>
    <w:rsid w:val="00A1498B"/>
    <w:rsid w:val="00A15A87"/>
    <w:rsid w:val="00A2797D"/>
    <w:rsid w:val="00A34347"/>
    <w:rsid w:val="00A35385"/>
    <w:rsid w:val="00A367A0"/>
    <w:rsid w:val="00A40FE1"/>
    <w:rsid w:val="00A50B9C"/>
    <w:rsid w:val="00A50F6E"/>
    <w:rsid w:val="00A51CC8"/>
    <w:rsid w:val="00A5483F"/>
    <w:rsid w:val="00A65D8C"/>
    <w:rsid w:val="00A70AE9"/>
    <w:rsid w:val="00A71BF6"/>
    <w:rsid w:val="00A75C1A"/>
    <w:rsid w:val="00A761A5"/>
    <w:rsid w:val="00A8714D"/>
    <w:rsid w:val="00A973AD"/>
    <w:rsid w:val="00AA4D80"/>
    <w:rsid w:val="00AB1E95"/>
    <w:rsid w:val="00AC2362"/>
    <w:rsid w:val="00AD0ADF"/>
    <w:rsid w:val="00AD0F1A"/>
    <w:rsid w:val="00AD206A"/>
    <w:rsid w:val="00AE5BDC"/>
    <w:rsid w:val="00AE7993"/>
    <w:rsid w:val="00AF5678"/>
    <w:rsid w:val="00B43209"/>
    <w:rsid w:val="00B4538F"/>
    <w:rsid w:val="00B50B10"/>
    <w:rsid w:val="00B8582C"/>
    <w:rsid w:val="00B910A4"/>
    <w:rsid w:val="00B924B3"/>
    <w:rsid w:val="00B95A3A"/>
    <w:rsid w:val="00B95BA3"/>
    <w:rsid w:val="00B975D0"/>
    <w:rsid w:val="00BA2EDA"/>
    <w:rsid w:val="00BB0168"/>
    <w:rsid w:val="00BB0B85"/>
    <w:rsid w:val="00BD13E6"/>
    <w:rsid w:val="00BD78E4"/>
    <w:rsid w:val="00C05178"/>
    <w:rsid w:val="00C20F43"/>
    <w:rsid w:val="00C50D03"/>
    <w:rsid w:val="00C54D5C"/>
    <w:rsid w:val="00C5760A"/>
    <w:rsid w:val="00C628DA"/>
    <w:rsid w:val="00C70AFD"/>
    <w:rsid w:val="00C71A39"/>
    <w:rsid w:val="00C74584"/>
    <w:rsid w:val="00C75BE6"/>
    <w:rsid w:val="00C87084"/>
    <w:rsid w:val="00C90F4E"/>
    <w:rsid w:val="00C958C7"/>
    <w:rsid w:val="00C97374"/>
    <w:rsid w:val="00C979B4"/>
    <w:rsid w:val="00CA5EDC"/>
    <w:rsid w:val="00CC2565"/>
    <w:rsid w:val="00CC6A23"/>
    <w:rsid w:val="00CC6DF2"/>
    <w:rsid w:val="00CD1B9E"/>
    <w:rsid w:val="00CD2981"/>
    <w:rsid w:val="00CD2D8E"/>
    <w:rsid w:val="00CD4151"/>
    <w:rsid w:val="00CD526C"/>
    <w:rsid w:val="00CD58C5"/>
    <w:rsid w:val="00CF350A"/>
    <w:rsid w:val="00D03908"/>
    <w:rsid w:val="00D0391B"/>
    <w:rsid w:val="00D204C6"/>
    <w:rsid w:val="00D22AF9"/>
    <w:rsid w:val="00D23FF2"/>
    <w:rsid w:val="00D31E42"/>
    <w:rsid w:val="00D32511"/>
    <w:rsid w:val="00D36C39"/>
    <w:rsid w:val="00D5366D"/>
    <w:rsid w:val="00D5724F"/>
    <w:rsid w:val="00D623B2"/>
    <w:rsid w:val="00D747BF"/>
    <w:rsid w:val="00D81F01"/>
    <w:rsid w:val="00DA06DA"/>
    <w:rsid w:val="00DB3CAD"/>
    <w:rsid w:val="00DC0260"/>
    <w:rsid w:val="00DC3C56"/>
    <w:rsid w:val="00DD364F"/>
    <w:rsid w:val="00DD624A"/>
    <w:rsid w:val="00DE5D07"/>
    <w:rsid w:val="00DF3B57"/>
    <w:rsid w:val="00DF5988"/>
    <w:rsid w:val="00DF6927"/>
    <w:rsid w:val="00DF6936"/>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A58"/>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3618</Words>
  <Characters>14037</Characters>
  <Application>Microsoft Office Word</Application>
  <DocSecurity>0</DocSecurity>
  <Lines>116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12</cp:revision>
  <cp:lastPrinted>2016-08-26T09:03:00Z</cp:lastPrinted>
  <dcterms:created xsi:type="dcterms:W3CDTF">2016-09-19T03:13:00Z</dcterms:created>
  <dcterms:modified xsi:type="dcterms:W3CDTF">2017-05-17T10:17:00Z</dcterms:modified>
</cp:coreProperties>
</file>