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  <w:top w:val="none"/>
            <w:left w:val="none"/>
            <w:bottom w:val="none"/>
            <w:right w:val="none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 xml:space="preserve">{don_vi}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 xml:space="preserve">{chi_nhanh}</w:t>
            </w:r>
          </w:p>
        </w:tc>
        <w:tc>
          <w:tcPr>
            <w:tcW w:type="dxa" w:w="5220"/>
            <w:top w:val="none"/>
            <w:left w:val="none"/>
            <w:bottom w:val="none"/>
            <w:right w:val="none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  <w:u w:val="single"/>
              </w:rPr>
              <w:t>Độc lập - Tự do - Hạnh phúc</w:t>
            </w:r>
          </w:p>
        </w:tc>
      </w:tr>
    </w:tbl>
    <w:p/>
    <w:p>
      <w:pPr>
        <w:spacing w:before="120" w:after="120"/>
        <w:jc w:val="center"/>
      </w:pPr>
      <w:r>
        <w:rPr>
          <w:rFonts w:ascii="Times New Roman" w:hAnsi="Times New Roman"/>
          <w:b/>
          <w:sz w:val="30"/>
        </w:rPr>
        <w:t>MỤC LỤC VĂN BẢN, TÀI LIỆU</w:t>
      </w:r>
    </w:p>
    <w:p>
      <w:pPr>
        <w:spacing w:before="60" w:after="240"/>
        <w:jc w:val="center"/>
      </w:pPr>
      <w:r>
        <w:rPr>
          <w:rFonts w:ascii="Times New Roman" w:hAnsi="Times New Roman"/>
          <w:i/>
          <w:sz w:val="26"/>
        </w:rPr>
        <w:t xml:space="preserve">Số, ký hiệu hồ sơ (đơn vị bảo quản): {so_ho_so}</w:t>
      </w:r>
    </w:p>
    <w:tbl>
      <w:tblPr>
        <w:tblW w:type="dxa" w:w="10468"/>
        <w:tblLayout w:type="fixed"/>
        <w:tblLook w:firstColumn="1" w:firstRow="1" w:lastColumn="0" w:lastRow="0" w:noHBand="0" w:noVBand="1" w:val="04A0"/>
      </w:tblPr>
      <w:tblGrid>
        <w:gridCol w:w="732"/>
        <w:gridCol w:w="1256"/>
        <w:gridCol w:w="1360"/>
        <w:gridCol w:w="2302"/>
        <w:gridCol w:w="2931"/>
        <w:gridCol w:w="837"/>
        <w:gridCol w:w="837"/>
      </w:tblGrid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Số, ký hiệu văn bản</w:t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Ngày tháng văn bản</w:t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Tác giả</w:t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Trích yếu nội dung VB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Tờ số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Ghi chú</w:t>
            </w:r>
          </w:p>
        </w:tc>
      </w:tr>
      <w:tr>
        <w:tc>
          <w:tcPr>
            <w:tcW w:type="dxa" w:w="73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{stt}</w:t>
            </w:r>
          </w:p>
        </w:tc>
        <w:tc>
          <w:tcPr>
            <w:tcW w:type="dxa" w:w="1256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{so_ky_hieu}</w:t>
            </w:r>
          </w:p>
        </w:tc>
        <w:tc>
          <w:tcPr>
            <w:tcW w:type="dxa" w:w="1360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{ngay_thang}</w:t>
            </w:r>
          </w:p>
        </w:tc>
        <w:tc>
          <w:tcPr>
            <w:tcW w:type="dxa" w:w="2302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{tac_gia}</w:t>
            </w:r>
          </w:p>
        </w:tc>
        <w:tc>
          <w:tcPr>
            <w:tcW w:type="dxa" w:w="2931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{trich_yeu}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{to_so}</w:t>
            </w:r>
          </w:p>
        </w:tc>
        <w:tc>
          <w:tcPr>
            <w:tcW w:type="dxa" w:w="837"/>
            <w:vAlign w:val="center"/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Pr>
          <w:p>
            <w:pPr>
              <w:spacing w:before="0" w:after="0" w:line="240" w:lineRule="auto"/>
              <w:ind w:left="0" w:right="0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 xml:space="preserve">{ghi_chu}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040"/>
            <w:top w:val="none"/>
            <w:left w:val="none"/>
            <w:bottom w:val="none"/>
            <w:right w:val="none"/>
          </w:tcPr>
          <w:p/>
        </w:tc>
        <w:tc>
          <w:tcPr>
            <w:tcW w:type="dxa" w:w="5040"/>
            <w:top w:val="none"/>
            <w:left w:val="none"/>
            <w:bottom w:val="none"/>
            <w:right w:val="non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Người lập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{nguoi_lap}</w:t>
            </w:r>
          </w:p>
        </w:tc>
      </w:tr>
    </w:tbl>
    <w:sectPr w:rsidR="00FC693F" w:rsidRPr="0006063C" w:rsidSect="00034616"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