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2026-04-05T17:55:13</w:t>
      </w:r>
    </w:p>
    <w:p>
      <w:r>
        <w:t>Total articles: 11</w:t>
      </w:r>
    </w:p>
    <w:p>
      <w:pPr>
        <w:pStyle w:val="Heading1"/>
      </w:pPr>
      <w:r>
        <w:t>SeABank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[Mon, 31 Jul 2023 07:00:00 GMT] </w:t>
      </w:r>
      <w:hyperlink r:id="rId9">
        <w:r>
          <w:rPr>
            <w:color w:val="0000FF"/>
            <w:u w:val="single"/>
          </w:rPr>
          <w:t>SeABank có quyền tổng giám đốc mới - VnExpress</w:t>
        </w:r>
      </w:hyperlink>
    </w:p>
    <w:p>
      <w:pPr>
        <w:pStyle w:val="ListBullet"/>
      </w:pPr>
      <w:r>
        <w:t xml:space="preserve">[Fri, 20 Oct 2023 07:00:00 GMT] </w:t>
      </w:r>
      <w:hyperlink r:id="rId10">
        <w:r>
          <w:rPr>
            <w:color w:val="0000FF"/>
            <w:u w:val="single"/>
          </w:rPr>
          <w:t>AEON chi 4.300 tỷ mua công ty tài chính của SeaBank - VnExpress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[Mon, 31 Jul 2023 07:00:00 GMT] </w:t>
      </w:r>
      <w:hyperlink r:id="rId11">
        <w:r>
          <w:rPr>
            <w:color w:val="0000FF"/>
            <w:u w:val="single"/>
          </w:rPr>
          <w:t>SeABank thay Tổng Giám đốc - CafeF</w:t>
        </w:r>
      </w:hyperlink>
    </w:p>
    <w:p>
      <w:pPr>
        <w:pStyle w:val="ListBullet"/>
      </w:pPr>
      <w:r>
        <w:t xml:space="preserve">[Wed, 01 Feb 2023 08:00:00 GMT] </w:t>
      </w:r>
      <w:hyperlink r:id="rId12">
        <w:r>
          <w:rPr>
            <w:color w:val="0000FF"/>
            <w:u w:val="single"/>
          </w:rPr>
          <w:t>SeABank vượt kế hoạch kinh doanh năm 2022, có thêm gần 1 triệu user mở mới trên kênh số - CafeF</w:t>
        </w:r>
      </w:hyperlink>
    </w:p>
    <w:p>
      <w:pPr>
        <w:pStyle w:val="ListBullet"/>
      </w:pPr>
      <w:r>
        <w:t xml:space="preserve">[Fri, 10 Nov 2023 08:00:00 GMT] </w:t>
      </w:r>
      <w:hyperlink r:id="rId13">
        <w:r>
          <w:rPr>
            <w:color w:val="0000FF"/>
            <w:u w:val="single"/>
          </w:rPr>
          <w:t>Cựu CEO ngân hàng SeABank, chồng Shark Lê Hàn Tuệ Lâm hiện đang làm gì? - CafeF</w:t>
        </w:r>
      </w:hyperlink>
    </w:p>
    <w:p>
      <w:pPr>
        <w:pStyle w:val="ListBullet"/>
      </w:pPr>
      <w:r>
        <w:t xml:space="preserve">[Mon, 30 Oct 2023 07:00:00 GMT] </w:t>
      </w:r>
      <w:hyperlink r:id="rId14">
        <w:r>
          <w:rPr>
            <w:color w:val="0000FF"/>
            <w:u w:val="single"/>
          </w:rPr>
          <w:t>Toàn cảnh KQKD 28 ngân hàng quý 3/2023: Thêm VietinBank, BIDV, MB, OCB, SeABank công bố - CafeF</w:t>
        </w:r>
      </w:hyperlink>
    </w:p>
    <w:p>
      <w:pPr>
        <w:pStyle w:val="ListBullet"/>
      </w:pPr>
      <w:r>
        <w:t xml:space="preserve">[Wed, 04 Jan 2023 08:00:00 GMT] </w:t>
      </w:r>
      <w:hyperlink r:id="rId15">
        <w:r>
          <w:rPr>
            <w:color w:val="0000FF"/>
            <w:u w:val="single"/>
          </w:rPr>
          <w:t>SeABank chính thức bổ nhiệm Ông Loic Faussier làm Tổng giám đốc - CafeF</w:t>
        </w:r>
      </w:hyperlink>
    </w:p>
    <w:p>
      <w:pPr>
        <w:pStyle w:val="ListBullet"/>
      </w:pPr>
      <w:r>
        <w:t xml:space="preserve">[Wed, 05 Jul 2023 07:00:00 GMT] </w:t>
      </w:r>
      <w:hyperlink r:id="rId16">
        <w:r>
          <w:rPr>
            <w:color w:val="0000FF"/>
            <w:u w:val="single"/>
          </w:rPr>
          <w:t>SeABank chuẩn bị bán vốn cho nhà đầu tư đến từ Na Uy, dự thu về hàng nghìn tỷ đồng - CafeF</w:t>
        </w:r>
      </w:hyperlink>
    </w:p>
    <w:p>
      <w:pPr>
        <w:pStyle w:val="ListBullet"/>
      </w:pPr>
      <w:r>
        <w:t xml:space="preserve">[Fri, 28 Apr 2023 07:00:00 GMT] </w:t>
      </w:r>
      <w:hyperlink r:id="rId17">
        <w:r>
          <w:rPr>
            <w:color w:val="0000FF"/>
            <w:u w:val="single"/>
          </w:rPr>
          <w:t>Toàn cảnh KQKD ngân hàng quý 1/2023: Cập nhật BIDV, VietinBank, HDBank, MB, Sacombank, ACB, SeABank,... - CafeF</w:t>
        </w:r>
      </w:hyperlink>
    </w:p>
    <w:p>
      <w:pPr>
        <w:pStyle w:val="ListBullet"/>
      </w:pPr>
      <w:r>
        <w:t xml:space="preserve">[Sun, 15 Oct 2023 07:00:00 GMT] </w:t>
      </w:r>
      <w:hyperlink r:id="rId18">
        <w:r>
          <w:rPr>
            <w:color w:val="0000FF"/>
            <w:u w:val="single"/>
          </w:rPr>
          <w:t>Quyền Tổng Giám đốc SeABank muốn bán 5 triệu cổ phiếu SSB, giá trị hơn 120 tỷ đồng - CafeF</w:t>
        </w:r>
      </w:hyperlink>
    </w:p>
    <w:p>
      <w:pPr>
        <w:pStyle w:val="ListBullet"/>
      </w:pPr>
      <w:r>
        <w:t xml:space="preserve">[Wed, 20 Sep 2023 07:00:00 GMT] </w:t>
      </w:r>
      <w:hyperlink r:id="rId19">
        <w:r>
          <w:rPr>
            <w:color w:val="0000FF"/>
            <w:u w:val="single"/>
          </w:rPr>
          <w:t>Shark Lê Hàn Tuệ Lâm: Từ quá khứ cơ cực "không có thịt để ăn" đến hiện tại viên mãn cùng chồng hơn 22 tuổi từng làm Tổng Giám đốc Seabank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seabank-co-quyen-tong-giam-doc-moi-4636251.html" TargetMode="External"/><Relationship Id="rId10" Type="http://schemas.openxmlformats.org/officeDocument/2006/relationships/hyperlink" Target="https://vnexpress.net/aeon-chi-4-300-ty-mua-cong-ty-tai-chinh-cua-seabank-4667146.html" TargetMode="External"/><Relationship Id="rId11" Type="http://schemas.openxmlformats.org/officeDocument/2006/relationships/hyperlink" Target="https://cafef.vn/seabank-thay-tong-giam-doc-188230731201506547.chn" TargetMode="External"/><Relationship Id="rId12" Type="http://schemas.openxmlformats.org/officeDocument/2006/relationships/hyperlink" Target="https://cafef.vn/seabank-vuot-ke-hoach-kinh-doanh-nam-2022-co-them-gan-1-trieu-user-mo-moi-tren-kenh-so-20230201102053221.chn" TargetMode="External"/><Relationship Id="rId13" Type="http://schemas.openxmlformats.org/officeDocument/2006/relationships/hyperlink" Target="https://cafef.vn/cuu-ceo-ngan-hang-seabank-chong-shark-le-han-tue-lam-hien-dang-lam-gi-188231110222657462.chn" TargetMode="External"/><Relationship Id="rId14" Type="http://schemas.openxmlformats.org/officeDocument/2006/relationships/hyperlink" Target="https://cafef.vn/ngay-30-10-da-co-24-ngan-hang-cong-bo-kqkd-quy-3-2023-mot-nha-bang-bao-lai-tang-gap-ruoi-cung-ky-188231030165430336.chn" TargetMode="External"/><Relationship Id="rId15" Type="http://schemas.openxmlformats.org/officeDocument/2006/relationships/hyperlink" Target="https://cafef.vn/seabank-chinh-thuc-bo-nhiem-ong-loic-faussier-lam-tong-giam-doc-20230104143212739.chn" TargetMode="External"/><Relationship Id="rId16" Type="http://schemas.openxmlformats.org/officeDocument/2006/relationships/hyperlink" Target="https://cafef.vn/seabank-chuan-bi-ban-von-cho-nha-dau-tu-den-tu-na-uy-du-thu-ve-hang-nghin-ty-dong-188230705094417155.chn" TargetMode="External"/><Relationship Id="rId17" Type="http://schemas.openxmlformats.org/officeDocument/2006/relationships/hyperlink" Target="https://cafef.vn/toan-canh-kqkd-ngan-hang-quy-1-2023-cap-nhat-bctc-sacombank-acb-seabank-ncb-188230428152310967.chn" TargetMode="External"/><Relationship Id="rId18" Type="http://schemas.openxmlformats.org/officeDocument/2006/relationships/hyperlink" Target="https://cafef.vn/quyen-tong-giam-doc-seabank-muon-ban-hon-5-trieu-co-phieu-ssb-du-thu-hon-120-ty-dong-18823101523162378.chn" TargetMode="External"/><Relationship Id="rId19" Type="http://schemas.openxmlformats.org/officeDocument/2006/relationships/hyperlink" Target="https://cafef.vn/qua-khu-co-cuc-khong-co-thit-de-an-cua-shark-le-han-tue-lam-den-hien-tai-vien-man-cung-chong-hon-22-tuoi-lam-tong-giam-doc-ngan-hang-188230920112214374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