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Last summer I visited Da Nang with my family and it was an unforgettable trip.</w:t>
      </w:r>
    </w:p>
    <w:p>
      <w:r>
        <w:t>We spent the mornings swimming at My Khe beach and the afternoons exploring the Marble Mountains.</w:t>
      </w:r>
    </w:p>
    <w:p>
      <w:r>
        <w:t>In the evening we tried local specialities such as mi Quang and banh xeo at a small street restaurant.</w:t>
      </w:r>
    </w:p>
    <w:p>
      <w:r>
        <w:t>I would definitely recommend this city to anyone who enjoys the sea, good food and friendly people.</w:t>
      </w:r>
    </w:p>
  </w:body>
</w:document>
</file>