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hub CRM &amp;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 (chưa triển khai — kế hoạch K6-K8)</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 (chưa triển khai — hiện dựa vào chế độ điều chỉnh tồn kho gốc của Odoo)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(chưa triển khai — backlog Phase 3,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(chưa triển khai — chỉ mới seed sẵn loại phiếu, chưa có logic/màn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UC-074</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UC-076</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UC-074,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UC-081, 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phiếu xuất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