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023FC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CÂN BẰNG ACID – BASE</w:t>
      </w:r>
      <w:r>
        <w:rPr>
          <w:rFonts w:cs="Times New Roman"/>
          <w:b/>
          <w:szCs w:val="28"/>
          <w:lang w:val="en-US"/>
        </w:rPr>
      </w:r>
      <w:r>
        <w:rPr>
          <w:rFonts w:cs="Times New Roman"/>
          <w:b/>
          <w:szCs w:val="28"/>
          <w:lang w:val="en-US"/>
        </w:rPr>
      </w:r>
    </w:p>
    <w:p w14:paraId="50023F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Trường hợp bệnh nào sau đây thường dẫn đến nhiễm toan hô hấp?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C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highlight w:val="yellow"/>
          <w:lang w:val="en-US"/>
        </w:rPr>
        <w:t xml:space="preserve">A.Viêm phổi     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  <w:t xml:space="preserve">B. Tiêu chảy kéo dài   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D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C.Nôn mửa kéo dài </w:t>
      </w:r>
      <w:r>
        <w:rPr>
          <w:rFonts w:cs="Times New Roman"/>
          <w:szCs w:val="28"/>
          <w:lang w:val="en-US"/>
        </w:rPr>
        <w:tab/>
        <w:t xml:space="preserve">D. Suy thận 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  <w:t xml:space="preserve">E. Viêm não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D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5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Dấu hiệu nhận biết nhiễm toan chuyển hóa  là gì?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D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A.pCO</w:t>
      </w:r>
      <w:r>
        <w:rPr>
          <w:rFonts w:cs="Times New Roman"/>
          <w:szCs w:val="28"/>
          <w:vertAlign w:val="subscript"/>
          <w:lang w:val="en-US"/>
        </w:rPr>
        <w:t xml:space="preserve">2</w:t>
      </w:r>
      <w:r>
        <w:rPr>
          <w:rFonts w:cs="Times New Roman"/>
          <w:szCs w:val="28"/>
          <w:lang w:val="en-US"/>
        </w:rPr>
        <w:t xml:space="preserve"> tăng    B. pCO</w:t>
      </w:r>
      <w:r>
        <w:rPr>
          <w:rFonts w:cs="Times New Roman"/>
          <w:szCs w:val="28"/>
          <w:vertAlign w:val="subscript"/>
          <w:lang w:val="en-US"/>
        </w:rPr>
        <w:t xml:space="preserve">2</w:t>
      </w:r>
      <w:r>
        <w:rPr>
          <w:rFonts w:cs="Times New Roman"/>
          <w:szCs w:val="28"/>
          <w:lang w:val="en-US"/>
        </w:rPr>
        <w:t xml:space="preserve"> giảm</w:t>
      </w:r>
      <w:r>
        <w:rPr>
          <w:rFonts w:cs="Times New Roman"/>
          <w:szCs w:val="28"/>
          <w:lang w:val="en-US"/>
        </w:rPr>
        <w:tab/>
        <w:t xml:space="preserve">C.HCO</w:t>
      </w:r>
      <w:r>
        <w:rPr>
          <w:rFonts w:cs="Times New Roman"/>
          <w:szCs w:val="28"/>
          <w:vertAlign w:val="subscript"/>
          <w:lang w:val="en-US"/>
        </w:rPr>
        <w:t xml:space="preserve">3</w:t>
      </w:r>
      <w:r>
        <w:rPr>
          <w:rFonts w:cs="Times New Roman"/>
          <w:szCs w:val="28"/>
          <w:vertAlign w:val="superscript"/>
          <w:lang w:val="en-US"/>
        </w:rPr>
        <w:t xml:space="preserve">-</w:t>
      </w:r>
      <w:r>
        <w:rPr>
          <w:rFonts w:cs="Times New Roman"/>
          <w:szCs w:val="28"/>
          <w:lang w:val="en-US"/>
        </w:rPr>
        <w:t xml:space="preserve"> tăng    </w:t>
      </w:r>
      <w:r>
        <w:rPr>
          <w:rFonts w:cs="Times New Roman"/>
          <w:szCs w:val="28"/>
          <w:highlight w:val="yellow"/>
          <w:lang w:val="en-US"/>
        </w:rPr>
        <w:t xml:space="preserve">D. HCO</w:t>
      </w:r>
      <w:r>
        <w:rPr>
          <w:rFonts w:cs="Times New Roman"/>
          <w:szCs w:val="28"/>
          <w:highlight w:val="yellow"/>
          <w:vertAlign w:val="subscript"/>
          <w:lang w:val="en-US"/>
        </w:rPr>
        <w:t xml:space="preserve">3</w:t>
      </w:r>
      <w:r>
        <w:rPr>
          <w:rFonts w:cs="Times New Roman"/>
          <w:szCs w:val="28"/>
          <w:highlight w:val="yellow"/>
          <w:lang w:val="en-US"/>
        </w:rPr>
        <w:t xml:space="preserve">-</w:t>
      </w:r>
      <w:r>
        <w:rPr>
          <w:rFonts w:cs="Times New Roman"/>
          <w:szCs w:val="28"/>
          <w:highlight w:val="yellow"/>
          <w:vertAlign w:val="superscript"/>
          <w:lang w:val="en-US"/>
        </w:rPr>
        <w:t xml:space="preserve"> </w:t>
      </w:r>
      <w:r>
        <w:rPr>
          <w:rFonts w:cs="Times New Roman"/>
          <w:szCs w:val="28"/>
          <w:highlight w:val="yellow"/>
          <w:lang w:val="en-US"/>
        </w:rPr>
        <w:t xml:space="preserve">giảm</w:t>
      </w:r>
      <w:r>
        <w:rPr>
          <w:rFonts w:cs="Times New Roman"/>
          <w:szCs w:val="28"/>
          <w:lang w:val="en-US"/>
        </w:rPr>
        <w:tab/>
        <w:t xml:space="preserve">     E. pH máu tăng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D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7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Trường hợp bệnh lý nào sau đây có cân bằng Bilan &lt; 0?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D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A.</w:t>
      </w:r>
      <w:r>
        <w:rPr>
          <w:rFonts w:cs="Times New Roman"/>
          <w:szCs w:val="28"/>
        </w:rPr>
        <w:t xml:space="preserve">Vô niệu</w:t>
      </w:r>
      <w:r>
        <w:rPr>
          <w:rFonts w:cs="Times New Roman"/>
          <w:szCs w:val="28"/>
          <w:lang w:val="en-US"/>
        </w:rPr>
        <w:tab/>
        <w:t xml:space="preserve">B. </w:t>
      </w:r>
      <w:r>
        <w:rPr>
          <w:rFonts w:cs="Times New Roman"/>
          <w:szCs w:val="28"/>
        </w:rPr>
        <w:t xml:space="preserve">Thiểu</w:t>
      </w:r>
      <w:r>
        <w:rPr>
          <w:rFonts w:cs="Times New Roman"/>
          <w:szCs w:val="28"/>
          <w:lang w:val="en-US"/>
        </w:rPr>
        <w:t xml:space="preserve"> niệu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D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C.Phù 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D. Bỏng nặ</w:t>
      </w:r>
      <w:r>
        <w:rPr>
          <w:rFonts w:cs="Times New Roman"/>
          <w:szCs w:val="28"/>
          <w:highlight w:val="yellow"/>
          <w:lang w:val="en-US"/>
        </w:rPr>
        <w:t xml:space="preserve">ng </w:t>
      </w:r>
      <w:r>
        <w:rPr>
          <w:rFonts w:cs="Times New Roman"/>
          <w:szCs w:val="28"/>
          <w:highlight w:val="yellow"/>
          <w:lang w:val="en-US"/>
        </w:rPr>
        <w:tab/>
      </w:r>
      <w:r>
        <w:rPr>
          <w:rFonts w:cs="Times New Roman"/>
          <w:szCs w:val="28"/>
          <w:lang w:val="en-US"/>
        </w:rPr>
        <w:tab/>
        <w:t xml:space="preserve">E. </w:t>
      </w:r>
      <w:r>
        <w:rPr>
          <w:rFonts w:cs="Times New Roman"/>
          <w:szCs w:val="28"/>
          <w:lang w:val="en-US"/>
        </w:rPr>
        <w:t xml:space="preserve">Tất cả đều đúng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E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9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Giá trị bicarbonat chuẩn bằng bao nhiêu?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E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A. </w:t>
      </w:r>
      <w:r>
        <w:rPr>
          <w:rFonts w:cs="Times New Roman"/>
          <w:szCs w:val="28"/>
        </w:rPr>
        <w:t xml:space="preserve">40 ± 4 mmg/Hg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B. 44 ± 4 mmg/Hg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E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 36 ± 4 mmg/Hg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  <w:t xml:space="preserve">D. 25 ± 5 mmg/Hg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E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highlight w:val="yellow"/>
          <w:lang w:val="en-US"/>
        </w:rPr>
        <w:t xml:space="preserve">E. Tất cả đều sai</w:t>
      </w:r>
      <w:r>
        <w:rPr>
          <w:rFonts w:cs="Times New Roman"/>
          <w:szCs w:val="28"/>
          <w:highlight w:val="yellow"/>
          <w:lang w:val="en-US"/>
        </w:rPr>
      </w:r>
      <w:r>
        <w:rPr>
          <w:rFonts w:cs="Times New Roman"/>
          <w:szCs w:val="28"/>
          <w:highlight w:val="yellow"/>
        </w:rPr>
      </w:r>
    </w:p>
    <w:p w14:paraId="50023FE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11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Dấu hiệu nhận biế</w:t>
      </w:r>
      <w:r>
        <w:rPr>
          <w:rFonts w:cs="Times New Roman"/>
          <w:szCs w:val="28"/>
          <w:lang w:val="en-US"/>
        </w:rPr>
        <w:t xml:space="preserve">t nhiễm acid</w:t>
      </w:r>
      <w:r>
        <w:rPr>
          <w:rFonts w:cs="Times New Roman"/>
          <w:szCs w:val="28"/>
          <w:lang w:val="en-US"/>
        </w:rPr>
        <w:t xml:space="preserve"> chuyển hóa  là gì?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E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A.</w:t>
      </w:r>
      <w:r>
        <w:rPr>
          <w:rFonts w:cs="Times New Roman"/>
          <w:szCs w:val="28"/>
        </w:rPr>
        <w:t xml:space="preserve">pCO</w:t>
      </w:r>
      <w:r>
        <w:rPr>
          <w:rFonts w:cs="Times New Roman"/>
          <w:szCs w:val="28"/>
          <w:vertAlign w:val="subscript"/>
        </w:rPr>
        <w:t xml:space="preserve">2</w:t>
      </w:r>
      <w:r>
        <w:rPr>
          <w:rFonts w:cs="Times New Roman"/>
          <w:szCs w:val="28"/>
        </w:rPr>
        <w:t xml:space="preserve"> tăng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</w:rPr>
        <w:t xml:space="preserve">B. pCO</w:t>
      </w:r>
      <w:r>
        <w:rPr>
          <w:rFonts w:cs="Times New Roman"/>
          <w:szCs w:val="28"/>
          <w:vertAlign w:val="subscript"/>
        </w:rPr>
        <w:t xml:space="preserve">2</w:t>
      </w:r>
      <w:r>
        <w:rPr>
          <w:rFonts w:cs="Times New Roman"/>
          <w:szCs w:val="28"/>
        </w:rPr>
        <w:t xml:space="preserve"> giảm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E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C.HCO</w:t>
      </w:r>
      <w:r>
        <w:rPr>
          <w:rFonts w:cs="Times New Roman"/>
          <w:szCs w:val="28"/>
          <w:vertAlign w:val="subscript"/>
          <w:lang w:val="en-US"/>
        </w:rPr>
        <w:t xml:space="preserve">3</w:t>
      </w:r>
      <w:r>
        <w:rPr>
          <w:rFonts w:cs="Times New Roman"/>
          <w:szCs w:val="28"/>
          <w:vertAlign w:val="superscript"/>
          <w:lang w:val="en-US"/>
        </w:rPr>
        <w:t xml:space="preserve">-</w:t>
      </w:r>
      <w:r>
        <w:rPr>
          <w:rFonts w:cs="Times New Roman"/>
          <w:szCs w:val="28"/>
          <w:lang w:val="en-US"/>
        </w:rPr>
        <w:t xml:space="preserve"> tăng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D. HCO</w:t>
      </w:r>
      <w:r>
        <w:rPr>
          <w:rFonts w:cs="Times New Roman"/>
          <w:szCs w:val="28"/>
          <w:highlight w:val="yellow"/>
          <w:vertAlign w:val="subscript"/>
          <w:lang w:val="en-US"/>
        </w:rPr>
        <w:t xml:space="preserve">3</w:t>
      </w:r>
      <w:r>
        <w:rPr>
          <w:rFonts w:cs="Times New Roman"/>
          <w:szCs w:val="28"/>
          <w:highlight w:val="yellow"/>
          <w:lang w:val="en-US"/>
        </w:rPr>
        <w:t xml:space="preserve">-</w:t>
      </w:r>
      <w:r>
        <w:rPr>
          <w:rFonts w:cs="Times New Roman"/>
          <w:szCs w:val="28"/>
          <w:highlight w:val="yellow"/>
          <w:vertAlign w:val="superscript"/>
          <w:lang w:val="en-US"/>
        </w:rPr>
        <w:t xml:space="preserve"> </w:t>
      </w:r>
      <w:r>
        <w:rPr>
          <w:rFonts w:cs="Times New Roman"/>
          <w:szCs w:val="28"/>
          <w:highlight w:val="yellow"/>
          <w:lang w:val="en-US"/>
        </w:rPr>
        <w:t xml:space="preserve">giảm</w:t>
      </w:r>
      <w:r>
        <w:rPr>
          <w:rFonts w:cs="Times New Roman"/>
          <w:szCs w:val="28"/>
          <w:highlight w:val="yellow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E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E. pH máu giảm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F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13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Trong hệ đệm H</w:t>
      </w:r>
      <w:r>
        <w:rPr>
          <w:rFonts w:cs="Times New Roman"/>
          <w:szCs w:val="28"/>
          <w:vertAlign w:val="subscript"/>
          <w:lang w:val="en-US"/>
        </w:rPr>
        <w:t xml:space="preserve">2</w:t>
      </w:r>
      <w:r>
        <w:rPr>
          <w:rFonts w:cs="Times New Roman"/>
          <w:szCs w:val="28"/>
          <w:lang w:val="en-US"/>
        </w:rPr>
        <w:t xml:space="preserve">CO</w:t>
      </w:r>
      <w:r>
        <w:rPr>
          <w:rFonts w:cs="Times New Roman"/>
          <w:szCs w:val="28"/>
          <w:vertAlign w:val="subscript"/>
          <w:lang w:val="en-US"/>
        </w:rPr>
        <w:t xml:space="preserve">3</w:t>
      </w:r>
      <w:r>
        <w:rPr>
          <w:rFonts w:cs="Times New Roman"/>
          <w:szCs w:val="28"/>
          <w:lang w:val="en-US"/>
        </w:rPr>
        <w:t xml:space="preserve">/NaHCO</w:t>
      </w:r>
      <w:r>
        <w:rPr>
          <w:rFonts w:cs="Times New Roman"/>
          <w:szCs w:val="28"/>
          <w:vertAlign w:val="subscript"/>
          <w:lang w:val="en-US"/>
        </w:rPr>
        <w:t xml:space="preserve">3</w:t>
      </w:r>
      <w:r>
        <w:rPr>
          <w:rFonts w:cs="Times New Roman"/>
          <w:szCs w:val="28"/>
          <w:lang w:val="en-US"/>
        </w:rPr>
        <w:t xml:space="preserve">, H</w:t>
      </w:r>
      <w:r>
        <w:rPr>
          <w:rFonts w:cs="Times New Roman"/>
          <w:szCs w:val="28"/>
          <w:vertAlign w:val="subscript"/>
          <w:lang w:val="en-US"/>
        </w:rPr>
        <w:t xml:space="preserve">2</w:t>
      </w:r>
      <w:r>
        <w:rPr>
          <w:rFonts w:cs="Times New Roman"/>
          <w:szCs w:val="28"/>
          <w:lang w:val="en-US"/>
        </w:rPr>
        <w:t xml:space="preserve">CO</w:t>
      </w:r>
      <w:r>
        <w:rPr>
          <w:rFonts w:cs="Times New Roman"/>
          <w:szCs w:val="28"/>
          <w:vertAlign w:val="subscript"/>
          <w:lang w:val="en-US"/>
        </w:rPr>
        <w:t xml:space="preserve">3 </w:t>
      </w:r>
      <w:r>
        <w:rPr>
          <w:rFonts w:cs="Times New Roman"/>
          <w:szCs w:val="28"/>
          <w:lang w:val="en-US"/>
        </w:rPr>
        <w:t xml:space="preserve">đóng vai trò gì?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F3" w14:textId="77777777">
      <w:pPr>
        <w:pStyle w:val="964"/>
        <w:numPr>
          <w:ilvl w:val="0"/>
          <w:numId w:val="2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  <w:highlight w:val="yellow"/>
          <w:lang w:val="en-US"/>
        </w:rPr>
        <w:t xml:space="preserve">Acid yếu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Base yếu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F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 Acid liên hợp</w:t>
      </w:r>
      <w:r>
        <w:rPr>
          <w:rFonts w:cs="Times New Roman"/>
          <w:szCs w:val="28"/>
          <w:lang w:val="en-US"/>
        </w:rPr>
        <w:tab/>
        <w:t xml:space="preserve">D. Base liên hợp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F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E. Acid mạnh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F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1</w:t>
      </w:r>
      <w:r>
        <w:rPr>
          <w:rFonts w:cs="Times New Roman"/>
          <w:b/>
          <w:szCs w:val="28"/>
          <w:lang w:val="en-US"/>
        </w:rPr>
        <w:t xml:space="preserve">5:</w:t>
      </w:r>
      <w:r>
        <w:rPr>
          <w:rFonts w:cs="Times New Roman"/>
          <w:szCs w:val="28"/>
          <w:lang w:val="en-US"/>
        </w:rPr>
        <w:t xml:space="preserve"> Bệnh nhân toan chuyển hóa, có nồng động HCO</w:t>
      </w:r>
      <w:r>
        <w:rPr>
          <w:rFonts w:cs="Times New Roman"/>
          <w:szCs w:val="28"/>
          <w:vertAlign w:val="subscript"/>
          <w:lang w:val="en-US"/>
        </w:rPr>
        <w:t xml:space="preserve">3</w:t>
      </w:r>
      <w:r>
        <w:rPr>
          <w:rFonts w:cs="Times New Roman"/>
          <w:szCs w:val="28"/>
          <w:vertAlign w:val="superscript"/>
          <w:lang w:val="en-US"/>
        </w:rPr>
        <w:t xml:space="preserve">-</w:t>
      </w:r>
      <w:r>
        <w:rPr>
          <w:rFonts w:cs="Times New Roman"/>
          <w:szCs w:val="28"/>
          <w:lang w:val="en-US"/>
        </w:rPr>
        <w:t xml:space="preserve"> (mmol/l) bao nhiêu?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FB" w14:textId="77777777">
      <w:pPr>
        <w:pStyle w:val="964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  <w:highlight w:val="yellow"/>
          <w:lang w:val="en-US"/>
        </w:rPr>
        <w:t xml:space="preserve">&lt;20</w:t>
      </w:r>
      <w:r>
        <w:rPr>
          <w:rFonts w:cs="Times New Roman"/>
          <w:szCs w:val="28"/>
          <w:lang w:val="en-US"/>
        </w:rPr>
        <w:tab/>
        <w:t xml:space="preserve">B. &gt;28</w:t>
      </w:r>
      <w:r>
        <w:rPr>
          <w:rFonts w:cs="Times New Roman"/>
          <w:szCs w:val="28"/>
          <w:lang w:val="en-US"/>
        </w:rPr>
        <w:tab/>
        <w:t xml:space="preserve">C. &gt;50</w:t>
      </w:r>
      <w:r>
        <w:rPr>
          <w:rFonts w:cs="Times New Roman"/>
          <w:szCs w:val="28"/>
          <w:lang w:val="en-US"/>
        </w:rPr>
        <w:tab/>
        <w:t xml:space="preserve">D. &lt;30</w:t>
      </w:r>
      <w:r>
        <w:rPr>
          <w:rFonts w:cs="Times New Roman"/>
          <w:szCs w:val="28"/>
          <w:lang w:val="en-US"/>
        </w:rPr>
        <w:tab/>
        <w:t xml:space="preserve">E.</w:t>
      </w:r>
      <w:r>
        <w:rPr>
          <w:rFonts w:cs="Times New Roman"/>
          <w:szCs w:val="28"/>
          <w:lang w:val="en-US"/>
        </w:rPr>
        <w:t xml:space="preserve">Tất cả đều sai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F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1</w:t>
      </w:r>
      <w:r>
        <w:rPr>
          <w:rFonts w:cs="Times New Roman"/>
          <w:b/>
          <w:szCs w:val="28"/>
          <w:lang w:val="en-US"/>
        </w:rPr>
        <w:t xml:space="preserve">7:</w:t>
      </w:r>
      <w:r>
        <w:rPr>
          <w:rFonts w:cs="Times New Roman"/>
          <w:szCs w:val="28"/>
          <w:lang w:val="en-US"/>
        </w:rPr>
        <w:t xml:space="preserve"> Bệnh nhân kiềm hô hấp, có pCO</w:t>
      </w:r>
      <w:r>
        <w:rPr>
          <w:rFonts w:cs="Times New Roman"/>
          <w:szCs w:val="28"/>
          <w:vertAlign w:val="subscript"/>
          <w:lang w:val="en-US"/>
        </w:rPr>
        <w:t xml:space="preserve">2</w:t>
      </w:r>
      <w:r>
        <w:rPr>
          <w:rFonts w:cs="Times New Roman"/>
          <w:szCs w:val="28"/>
          <w:lang w:val="en-US"/>
        </w:rPr>
        <w:t xml:space="preserve"> (mmHg) bao nhiêu?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3FFF" w14:textId="77777777">
      <w:pPr>
        <w:pStyle w:val="964"/>
        <w:numPr>
          <w:ilvl w:val="0"/>
          <w:numId w:val="3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&lt;20</w:t>
      </w:r>
      <w:r>
        <w:rPr>
          <w:rFonts w:cs="Times New Roman"/>
          <w:szCs w:val="28"/>
          <w:lang w:val="en-US"/>
        </w:rPr>
        <w:tab/>
        <w:t xml:space="preserve">B. &gt;28</w:t>
      </w:r>
      <w:r>
        <w:rPr>
          <w:rFonts w:cs="Times New Roman"/>
          <w:szCs w:val="28"/>
          <w:lang w:val="en-US"/>
        </w:rPr>
        <w:tab/>
        <w:t xml:space="preserve">C. &gt;50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D. &lt;30</w:t>
      </w:r>
      <w:r>
        <w:rPr>
          <w:rFonts w:cs="Times New Roman"/>
          <w:szCs w:val="28"/>
          <w:lang w:val="en-US"/>
        </w:rPr>
        <w:tab/>
        <w:t xml:space="preserve">E.</w:t>
      </w:r>
      <w:r>
        <w:rPr>
          <w:rFonts w:cs="Times New Roman"/>
          <w:szCs w:val="28"/>
          <w:lang w:val="en-US"/>
        </w:rPr>
        <w:t xml:space="preserve">Tất cả đều sai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002401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822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4DB62A3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">
    <w:nsid w:val="0858360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CC3599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  <w:highlight w:val="yellow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E755F59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5">
    <w:nsid w:val="0EC37136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6">
    <w:nsid w:val="169A3B55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7">
    <w:nsid w:val="184422B7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8">
    <w:nsid w:val="19951E5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9CE192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CBD31C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07012E1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eastAsia="Times New Roman" w:asciiTheme="majorHAnsi" w:hAnsiTheme="majorHAnsi" w:cstheme="majorHAns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12">
    <w:nsid w:val="24964D0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54F7F1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26B34F0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2BBE5EF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EA3608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231389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3CF3AE6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9">
    <w:nsid w:val="35BB04F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eastAsia="Times New Roman" w:asciiTheme="majorHAnsi" w:hAnsiTheme="majorHAnsi" w:cstheme="majorHAns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0">
    <w:nsid w:val="382356C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E4D63C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3C17E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  <w:highlight w:val="yellow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9F923C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50A109A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521A781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22D4885"/>
    <w:lvl w:ilvl="0">
      <w:isLgl w:val="false"/>
      <w:lvlJc w:val="left"/>
      <w:lvlText w:val="%1."/>
      <w:numFmt w:val="upperLetter"/>
      <w:pPr>
        <w:pBdr/>
        <w:spacing/>
        <w:ind w:hanging="360" w:left="928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8"/>
      </w:pPr>
      <w:rPr/>
      <w:start w:val="1"/>
      <w:suff w:val="tab"/>
    </w:lvl>
  </w:abstractNum>
  <w:abstractNum w:abstractNumId="27">
    <w:nsid w:val="55A2757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569A1D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5C72533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689504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69AB2105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32">
    <w:nsid w:val="708B58E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0E5508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73F30C2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D0A3F8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36">
    <w:nsid w:val="7DB01355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num w:numId="1">
    <w:abstractNumId w:val="18"/>
  </w:num>
  <w:num w:numId="2">
    <w:abstractNumId w:val="19"/>
  </w:num>
  <w:num w:numId="3">
    <w:abstractNumId w:val="4"/>
  </w:num>
  <w:num w:numId="4">
    <w:abstractNumId w:val="26"/>
  </w:num>
  <w:num w:numId="5">
    <w:abstractNumId w:val="36"/>
  </w:num>
  <w:num w:numId="6">
    <w:abstractNumId w:val="1"/>
  </w:num>
  <w:num w:numId="7">
    <w:abstractNumId w:val="5"/>
  </w:num>
  <w:num w:numId="8">
    <w:abstractNumId w:val="11"/>
  </w:num>
  <w:num w:numId="9">
    <w:abstractNumId w:val="7"/>
  </w:num>
  <w:num w:numId="10">
    <w:abstractNumId w:val="31"/>
  </w:num>
  <w:num w:numId="11">
    <w:abstractNumId w:val="9"/>
  </w:num>
  <w:num w:numId="12">
    <w:abstractNumId w:val="8"/>
  </w:num>
  <w:num w:numId="13">
    <w:abstractNumId w:val="12"/>
  </w:num>
  <w:num w:numId="14">
    <w:abstractNumId w:val="34"/>
  </w:num>
  <w:num w:numId="15">
    <w:abstractNumId w:val="25"/>
  </w:num>
  <w:num w:numId="16">
    <w:abstractNumId w:val="15"/>
  </w:num>
  <w:num w:numId="17">
    <w:abstractNumId w:val="29"/>
  </w:num>
  <w:num w:numId="18">
    <w:abstractNumId w:val="35"/>
  </w:num>
  <w:num w:numId="19">
    <w:abstractNumId w:val="23"/>
  </w:num>
  <w:num w:numId="20">
    <w:abstractNumId w:val="17"/>
  </w:num>
  <w:num w:numId="21">
    <w:abstractNumId w:val="33"/>
  </w:num>
  <w:num w:numId="22">
    <w:abstractNumId w:val="32"/>
  </w:num>
  <w:num w:numId="23">
    <w:abstractNumId w:val="13"/>
  </w:num>
  <w:num w:numId="24">
    <w:abstractNumId w:val="2"/>
  </w:num>
  <w:num w:numId="25">
    <w:abstractNumId w:val="27"/>
  </w:num>
  <w:num w:numId="26">
    <w:abstractNumId w:val="30"/>
  </w:num>
  <w:num w:numId="27">
    <w:abstractNumId w:val="3"/>
  </w:num>
  <w:num w:numId="28">
    <w:abstractNumId w:val="24"/>
  </w:num>
  <w:num w:numId="29">
    <w:abstractNumId w:val="22"/>
  </w:num>
  <w:num w:numId="30">
    <w:abstractNumId w:val="21"/>
  </w:num>
  <w:num w:numId="31">
    <w:abstractNumId w:val="14"/>
  </w:num>
  <w:num w:numId="32">
    <w:abstractNumId w:val="10"/>
  </w:num>
  <w:num w:numId="33">
    <w:abstractNumId w:val="16"/>
  </w:num>
  <w:num w:numId="34">
    <w:abstractNumId w:val="6"/>
  </w:num>
  <w:num w:numId="35">
    <w:abstractNumId w:val="20"/>
  </w:num>
  <w:num w:numId="36">
    <w:abstractNumId w:val="0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5">
    <w:name w:val="Table Grid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1">
    <w:name w:val="Heading 1"/>
    <w:basedOn w:val="960"/>
    <w:next w:val="960"/>
    <w:link w:val="91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2">
    <w:name w:val="Heading 2"/>
    <w:basedOn w:val="960"/>
    <w:next w:val="960"/>
    <w:link w:val="91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3">
    <w:name w:val="Heading 3"/>
    <w:basedOn w:val="960"/>
    <w:next w:val="960"/>
    <w:link w:val="91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4">
    <w:name w:val="Heading 4"/>
    <w:basedOn w:val="960"/>
    <w:next w:val="960"/>
    <w:link w:val="91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5">
    <w:name w:val="Heading 5"/>
    <w:basedOn w:val="960"/>
    <w:next w:val="960"/>
    <w:link w:val="91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6">
    <w:name w:val="Heading 6"/>
    <w:basedOn w:val="960"/>
    <w:next w:val="960"/>
    <w:link w:val="91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7">
    <w:name w:val="Heading 7"/>
    <w:basedOn w:val="960"/>
    <w:next w:val="960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8">
    <w:name w:val="Heading 8"/>
    <w:basedOn w:val="960"/>
    <w:next w:val="960"/>
    <w:link w:val="91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9">
    <w:name w:val="Heading 9"/>
    <w:basedOn w:val="960"/>
    <w:next w:val="960"/>
    <w:link w:val="91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0">
    <w:name w:val="Heading 1 Char"/>
    <w:basedOn w:val="961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1">
    <w:name w:val="Heading 2 Char"/>
    <w:basedOn w:val="961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2">
    <w:name w:val="Heading 3 Char"/>
    <w:basedOn w:val="961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3">
    <w:name w:val="Heading 4 Char"/>
    <w:basedOn w:val="961"/>
    <w:link w:val="9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4">
    <w:name w:val="Heading 5 Char"/>
    <w:basedOn w:val="961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5">
    <w:name w:val="Heading 6 Char"/>
    <w:basedOn w:val="961"/>
    <w:link w:val="9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6">
    <w:name w:val="Heading 7 Char"/>
    <w:basedOn w:val="961"/>
    <w:link w:val="9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7">
    <w:name w:val="Heading 8 Char"/>
    <w:basedOn w:val="961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8">
    <w:name w:val="Heading 9 Char"/>
    <w:basedOn w:val="961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9">
    <w:name w:val="Title"/>
    <w:basedOn w:val="960"/>
    <w:next w:val="960"/>
    <w:link w:val="92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0">
    <w:name w:val="Title Char"/>
    <w:basedOn w:val="961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1">
    <w:name w:val="Subtitle"/>
    <w:basedOn w:val="960"/>
    <w:next w:val="960"/>
    <w:link w:val="92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2">
    <w:name w:val="Subtitle Char"/>
    <w:basedOn w:val="961"/>
    <w:link w:val="9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60"/>
    <w:next w:val="960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1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Intense Emphasis"/>
    <w:basedOn w:val="9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960"/>
    <w:next w:val="960"/>
    <w:link w:val="92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Quote Char"/>
    <w:basedOn w:val="961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8">
    <w:name w:val="Intense Reference"/>
    <w:basedOn w:val="9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9">
    <w:name w:val="No Spacing"/>
    <w:basedOn w:val="960"/>
    <w:uiPriority w:val="1"/>
    <w:qFormat/>
    <w:pPr>
      <w:pBdr/>
      <w:spacing w:after="0" w:line="240" w:lineRule="auto"/>
      <w:ind/>
    </w:pPr>
  </w:style>
  <w:style w:type="character" w:styleId="930">
    <w:name w:val="Subtle Emphasis"/>
    <w:basedOn w:val="9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Emphasis"/>
    <w:basedOn w:val="961"/>
    <w:uiPriority w:val="20"/>
    <w:qFormat/>
    <w:pPr>
      <w:pBdr/>
      <w:spacing/>
      <w:ind/>
    </w:pPr>
    <w:rPr>
      <w:i/>
      <w:iCs/>
    </w:rPr>
  </w:style>
  <w:style w:type="character" w:styleId="932">
    <w:name w:val="Strong"/>
    <w:basedOn w:val="961"/>
    <w:uiPriority w:val="22"/>
    <w:qFormat/>
    <w:pPr>
      <w:pBdr/>
      <w:spacing/>
      <w:ind/>
    </w:pPr>
    <w:rPr>
      <w:b/>
      <w:bCs/>
    </w:rPr>
  </w:style>
  <w:style w:type="character" w:styleId="933">
    <w:name w:val="Subtle Reference"/>
    <w:basedOn w:val="9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Header"/>
    <w:basedOn w:val="960"/>
    <w:link w:val="9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6">
    <w:name w:val="Header Char"/>
    <w:basedOn w:val="961"/>
    <w:link w:val="935"/>
    <w:uiPriority w:val="99"/>
    <w:pPr>
      <w:pBdr/>
      <w:spacing/>
      <w:ind/>
    </w:pPr>
  </w:style>
  <w:style w:type="paragraph" w:styleId="937">
    <w:name w:val="Footer"/>
    <w:basedOn w:val="960"/>
    <w:link w:val="9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8">
    <w:name w:val="Footer Char"/>
    <w:basedOn w:val="961"/>
    <w:link w:val="937"/>
    <w:uiPriority w:val="99"/>
    <w:pPr>
      <w:pBdr/>
      <w:spacing/>
      <w:ind/>
    </w:pPr>
  </w:style>
  <w:style w:type="paragraph" w:styleId="939">
    <w:name w:val="Caption"/>
    <w:basedOn w:val="960"/>
    <w:next w:val="9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0">
    <w:name w:val="footnote text"/>
    <w:basedOn w:val="960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basedOn w:val="961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foot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basedOn w:val="960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basedOn w:val="961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end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character" w:styleId="946">
    <w:name w:val="Hyperlink"/>
    <w:basedOn w:val="9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7">
    <w:name w:val="FollowedHyperlink"/>
    <w:basedOn w:val="9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8">
    <w:name w:val="toc 1"/>
    <w:basedOn w:val="960"/>
    <w:next w:val="960"/>
    <w:uiPriority w:val="39"/>
    <w:unhideWhenUsed/>
    <w:pPr>
      <w:pBdr/>
      <w:spacing w:after="100"/>
      <w:ind/>
    </w:pPr>
  </w:style>
  <w:style w:type="paragraph" w:styleId="949">
    <w:name w:val="toc 2"/>
    <w:basedOn w:val="960"/>
    <w:next w:val="960"/>
    <w:uiPriority w:val="39"/>
    <w:unhideWhenUsed/>
    <w:pPr>
      <w:pBdr/>
      <w:spacing w:after="100"/>
      <w:ind w:left="220"/>
    </w:pPr>
  </w:style>
  <w:style w:type="paragraph" w:styleId="950">
    <w:name w:val="toc 3"/>
    <w:basedOn w:val="960"/>
    <w:next w:val="960"/>
    <w:uiPriority w:val="39"/>
    <w:unhideWhenUsed/>
    <w:pPr>
      <w:pBdr/>
      <w:spacing w:after="100"/>
      <w:ind w:left="440"/>
    </w:pPr>
  </w:style>
  <w:style w:type="paragraph" w:styleId="951">
    <w:name w:val="toc 4"/>
    <w:basedOn w:val="960"/>
    <w:next w:val="960"/>
    <w:uiPriority w:val="39"/>
    <w:unhideWhenUsed/>
    <w:pPr>
      <w:pBdr/>
      <w:spacing w:after="100"/>
      <w:ind w:left="660"/>
    </w:pPr>
  </w:style>
  <w:style w:type="paragraph" w:styleId="952">
    <w:name w:val="toc 5"/>
    <w:basedOn w:val="960"/>
    <w:next w:val="960"/>
    <w:uiPriority w:val="39"/>
    <w:unhideWhenUsed/>
    <w:pPr>
      <w:pBdr/>
      <w:spacing w:after="100"/>
      <w:ind w:left="880"/>
    </w:pPr>
  </w:style>
  <w:style w:type="paragraph" w:styleId="953">
    <w:name w:val="toc 6"/>
    <w:basedOn w:val="960"/>
    <w:next w:val="960"/>
    <w:uiPriority w:val="39"/>
    <w:unhideWhenUsed/>
    <w:pPr>
      <w:pBdr/>
      <w:spacing w:after="100"/>
      <w:ind w:left="1100"/>
    </w:pPr>
  </w:style>
  <w:style w:type="paragraph" w:styleId="954">
    <w:name w:val="toc 7"/>
    <w:basedOn w:val="960"/>
    <w:next w:val="960"/>
    <w:uiPriority w:val="39"/>
    <w:unhideWhenUsed/>
    <w:pPr>
      <w:pBdr/>
      <w:spacing w:after="100"/>
      <w:ind w:left="1320"/>
    </w:pPr>
  </w:style>
  <w:style w:type="paragraph" w:styleId="955">
    <w:name w:val="toc 8"/>
    <w:basedOn w:val="960"/>
    <w:next w:val="960"/>
    <w:uiPriority w:val="39"/>
    <w:unhideWhenUsed/>
    <w:pPr>
      <w:pBdr/>
      <w:spacing w:after="100"/>
      <w:ind w:left="1540"/>
    </w:pPr>
  </w:style>
  <w:style w:type="paragraph" w:styleId="956">
    <w:name w:val="toc 9"/>
    <w:basedOn w:val="960"/>
    <w:next w:val="960"/>
    <w:uiPriority w:val="39"/>
    <w:unhideWhenUsed/>
    <w:pPr>
      <w:pBdr/>
      <w:spacing w:after="100"/>
      <w:ind w:left="1760"/>
    </w:pPr>
  </w:style>
  <w:style w:type="character" w:styleId="957">
    <w:name w:val="Placeholder Text"/>
    <w:basedOn w:val="961"/>
    <w:uiPriority w:val="99"/>
    <w:semiHidden/>
    <w:pPr>
      <w:pBdr/>
      <w:spacing/>
      <w:ind/>
    </w:pPr>
    <w:rPr>
      <w:color w:val="666666"/>
    </w:rPr>
  </w:style>
  <w:style w:type="paragraph" w:styleId="958">
    <w:name w:val="TOC Heading"/>
    <w:uiPriority w:val="39"/>
    <w:unhideWhenUsed/>
    <w:pPr>
      <w:pBdr/>
      <w:spacing/>
      <w:ind/>
    </w:pPr>
  </w:style>
  <w:style w:type="paragraph" w:styleId="959">
    <w:name w:val="table of figures"/>
    <w:basedOn w:val="960"/>
    <w:next w:val="960"/>
    <w:uiPriority w:val="99"/>
    <w:unhideWhenUsed/>
    <w:pPr>
      <w:pBdr/>
      <w:spacing w:after="0" w:afterAutospacing="0"/>
      <w:ind/>
    </w:pPr>
  </w:style>
  <w:style w:type="paragraph" w:styleId="960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lang w:val="vi-VN"/>
    </w:rPr>
  </w:style>
  <w:style w:type="character" w:styleId="961" w:default="1">
    <w:name w:val="Default Paragraph Font"/>
    <w:uiPriority w:val="1"/>
    <w:semiHidden/>
    <w:unhideWhenUsed/>
    <w:pPr>
      <w:pBdr/>
      <w:spacing/>
      <w:ind/>
    </w:pPr>
  </w:style>
  <w:style w:type="table" w:styleId="9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3" w:default="1">
    <w:name w:val="No List"/>
    <w:uiPriority w:val="99"/>
    <w:semiHidden/>
    <w:unhideWhenUsed/>
    <w:pPr>
      <w:pBdr/>
      <w:spacing/>
      <w:ind/>
    </w:pPr>
  </w:style>
  <w:style w:type="paragraph" w:styleId="964">
    <w:name w:val="List Paragraph"/>
    <w:basedOn w:val="9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20</cp:revision>
  <dcterms:created xsi:type="dcterms:W3CDTF">2020-12-18T09:29:00Z</dcterms:created>
  <dcterms:modified xsi:type="dcterms:W3CDTF">2026-09-06T04:35:46Z</dcterms:modified>
</cp:coreProperties>
</file>