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C5E" w:rsidRDefault="00722076" w:rsidP="00307540">
      <w:pPr>
        <w:pStyle w:val="a6"/>
        <w:spacing w:before="0"/>
        <w:jc w:val="center"/>
        <w:rPr>
          <w:lang w:val="ru-RU"/>
        </w:rPr>
      </w:pPr>
      <w:bookmarkStart w:id="0" w:name="_Toc57146570"/>
      <w:r w:rsidRPr="00722076">
        <w:rPr>
          <w:lang w:val="ru-RU"/>
        </w:rPr>
        <w:t>Моделирование предметной области, разработка функциональных требований и составление их спецификации</w:t>
      </w:r>
      <w:bookmarkEnd w:id="0"/>
    </w:p>
    <w:p w:rsidR="00722076" w:rsidRPr="00722076" w:rsidRDefault="00722076" w:rsidP="00722076">
      <w:pPr>
        <w:rPr>
          <w:lang w:val="ru-RU"/>
        </w:rPr>
      </w:pPr>
    </w:p>
    <w:p w:rsidR="00817C5E" w:rsidRDefault="00817C5E" w:rsidP="00817C5E">
      <w:pPr>
        <w:pStyle w:val="2"/>
        <w:numPr>
          <w:ilvl w:val="1"/>
          <w:numId w:val="1"/>
        </w:numPr>
        <w:tabs>
          <w:tab w:val="left" w:pos="1134"/>
        </w:tabs>
        <w:ind w:left="709" w:firstLine="0"/>
        <w:rPr>
          <w:lang w:val="ru-RU"/>
        </w:rPr>
      </w:pPr>
      <w:bookmarkStart w:id="1" w:name="_Toc57146571"/>
      <w:r w:rsidRPr="00817C5E">
        <w:rPr>
          <w:lang w:val="ru-RU"/>
        </w:rPr>
        <w:t xml:space="preserve">Общие сведения и требования к работе программного </w:t>
      </w:r>
      <w:r w:rsidR="00E23692">
        <w:rPr>
          <w:lang w:val="ru-RU"/>
        </w:rPr>
        <w:t>продукта</w:t>
      </w:r>
      <w:bookmarkEnd w:id="1"/>
    </w:p>
    <w:p w:rsidR="00817C5E" w:rsidRDefault="00817C5E" w:rsidP="00817C5E">
      <w:pPr>
        <w:rPr>
          <w:lang w:val="ru-RU"/>
        </w:rPr>
      </w:pPr>
    </w:p>
    <w:p w:rsidR="00BF7008" w:rsidRPr="00BF7008" w:rsidRDefault="00BF7008" w:rsidP="00817C5E">
      <w:pPr>
        <w:rPr>
          <w:color w:val="auto"/>
          <w:lang w:val="ru-RU"/>
        </w:rPr>
      </w:pPr>
      <w:r w:rsidRPr="00BF7008">
        <w:rPr>
          <w:color w:val="auto"/>
          <w:lang w:val="ru-RU"/>
        </w:rPr>
        <w:t>Функциональным назначением разрабатываемого программного решения является предоставление пользователю возможностей для проведения онлайн покупок.</w:t>
      </w:r>
    </w:p>
    <w:p w:rsidR="00BF7008" w:rsidRPr="00BF7008" w:rsidRDefault="00BF7008" w:rsidP="00817C5E">
      <w:pPr>
        <w:rPr>
          <w:color w:val="auto"/>
          <w:lang w:val="ru-RU"/>
        </w:rPr>
      </w:pPr>
      <w:r w:rsidRPr="00BF7008">
        <w:rPr>
          <w:color w:val="auto"/>
          <w:lang w:val="ru-RU"/>
        </w:rPr>
        <w:t>Пользователем в данном случае может выступать любой человек, который имеет персональный компьютер с доступом к сети интернет. Для использования программного продукта не требуется специальная подготовка или обучение пользователей.</w:t>
      </w:r>
    </w:p>
    <w:p w:rsidR="00BF7008" w:rsidRPr="00BF7008" w:rsidRDefault="00BF7008" w:rsidP="00BF7008">
      <w:pPr>
        <w:rPr>
          <w:color w:val="auto"/>
          <w:lang w:val="ru-RU"/>
        </w:rPr>
      </w:pPr>
      <w:r w:rsidRPr="00BF7008">
        <w:rPr>
          <w:color w:val="auto"/>
          <w:lang w:val="ru-RU"/>
        </w:rPr>
        <w:t>Предполагается возможность одновременной эксплуатации разрабатываемого программного продукта большим числом пользователей. При этом отсутствуют какие-либо ограничения, накладываемые на предметную область, в рамках которой возможно его применение.</w:t>
      </w:r>
    </w:p>
    <w:p w:rsidR="00BF7008" w:rsidRPr="00BF7008" w:rsidRDefault="00BF7008" w:rsidP="00846D38">
      <w:pPr>
        <w:rPr>
          <w:color w:val="auto"/>
          <w:lang w:val="ru-RU"/>
        </w:rPr>
      </w:pPr>
      <w:r w:rsidRPr="00BF7008">
        <w:rPr>
          <w:color w:val="auto"/>
          <w:lang w:val="ru-RU"/>
        </w:rPr>
        <w:t xml:space="preserve">Исходя из предполагаемого использования, можно </w:t>
      </w:r>
      <w:r w:rsidR="00307540" w:rsidRPr="00307540">
        <w:rPr>
          <w:color w:val="auto"/>
          <w:lang w:val="ru-RU"/>
        </w:rPr>
        <w:t>с уверенностью определить</w:t>
      </w:r>
      <w:r w:rsidRPr="00BF7008">
        <w:rPr>
          <w:color w:val="auto"/>
          <w:lang w:val="ru-RU"/>
        </w:rPr>
        <w:t xml:space="preserve">, что проектируемое программное решение должно реализовывать следующие три группы функций: </w:t>
      </w:r>
    </w:p>
    <w:p w:rsidR="00BF7008" w:rsidRPr="00BF7008" w:rsidRDefault="00BF7008" w:rsidP="00680293">
      <w:pPr>
        <w:pStyle w:val="a4"/>
        <w:numPr>
          <w:ilvl w:val="0"/>
          <w:numId w:val="15"/>
        </w:numPr>
        <w:tabs>
          <w:tab w:val="left" w:pos="1134"/>
        </w:tabs>
        <w:ind w:left="0" w:firstLine="709"/>
        <w:rPr>
          <w:color w:val="auto"/>
          <w:lang w:val="ru-RU"/>
        </w:rPr>
      </w:pPr>
      <w:r w:rsidRPr="00BF7008">
        <w:rPr>
          <w:color w:val="auto"/>
          <w:lang w:val="ru-RU"/>
        </w:rPr>
        <w:t>управление каталогом</w:t>
      </w:r>
      <w:r w:rsidR="00680293" w:rsidRPr="00680293">
        <w:rPr>
          <w:color w:val="auto"/>
          <w:lang w:val="ru-RU"/>
        </w:rPr>
        <w:t xml:space="preserve">, </w:t>
      </w:r>
      <w:r w:rsidR="00307540">
        <w:rPr>
          <w:color w:val="auto"/>
          <w:lang w:val="ru-RU"/>
        </w:rPr>
        <w:t>а точнее</w:t>
      </w:r>
      <w:r w:rsidR="00680293">
        <w:rPr>
          <w:color w:val="auto"/>
          <w:lang w:val="ru-RU"/>
        </w:rPr>
        <w:t xml:space="preserve"> товарами и их параметрами</w:t>
      </w:r>
      <w:r w:rsidRPr="00BF7008">
        <w:rPr>
          <w:color w:val="auto"/>
          <w:lang w:val="ru-RU"/>
        </w:rPr>
        <w:t xml:space="preserve">; </w:t>
      </w:r>
    </w:p>
    <w:p w:rsidR="00BF7008" w:rsidRPr="00BF7008" w:rsidRDefault="00BF7008" w:rsidP="00680293">
      <w:pPr>
        <w:pStyle w:val="a4"/>
        <w:numPr>
          <w:ilvl w:val="0"/>
          <w:numId w:val="15"/>
        </w:numPr>
        <w:tabs>
          <w:tab w:val="left" w:pos="1134"/>
        </w:tabs>
        <w:ind w:left="0" w:firstLine="709"/>
        <w:rPr>
          <w:color w:val="auto"/>
          <w:lang w:val="ru-RU"/>
        </w:rPr>
      </w:pPr>
      <w:r w:rsidRPr="00BF7008">
        <w:rPr>
          <w:color w:val="auto"/>
          <w:lang w:val="ru-RU"/>
        </w:rPr>
        <w:t>управление результатами посещений пользователями</w:t>
      </w:r>
      <w:r w:rsidR="00307540">
        <w:rPr>
          <w:color w:val="auto"/>
          <w:lang w:val="ru-RU"/>
        </w:rPr>
        <w:t xml:space="preserve"> интернет-магазина</w:t>
      </w:r>
      <w:r w:rsidRPr="00BF7008">
        <w:rPr>
          <w:color w:val="auto"/>
          <w:lang w:val="ru-RU"/>
        </w:rPr>
        <w:t>, т.е. непосредственная обработка заказов;</w:t>
      </w:r>
    </w:p>
    <w:p w:rsidR="00846D38" w:rsidRPr="00BF7008" w:rsidRDefault="00BF7008" w:rsidP="00680293">
      <w:pPr>
        <w:pStyle w:val="a4"/>
        <w:numPr>
          <w:ilvl w:val="0"/>
          <w:numId w:val="15"/>
        </w:numPr>
        <w:tabs>
          <w:tab w:val="left" w:pos="1134"/>
        </w:tabs>
        <w:ind w:left="0" w:firstLine="709"/>
        <w:rPr>
          <w:color w:val="auto"/>
          <w:lang w:val="ru-RU"/>
        </w:rPr>
      </w:pPr>
      <w:r w:rsidRPr="00BF7008">
        <w:rPr>
          <w:color w:val="auto"/>
          <w:lang w:val="ru-RU"/>
        </w:rPr>
        <w:t>управление пользователями.</w:t>
      </w:r>
    </w:p>
    <w:p w:rsidR="00846D38" w:rsidRDefault="00846D38" w:rsidP="00846D38">
      <w:pPr>
        <w:rPr>
          <w:lang w:val="ru-RU"/>
        </w:rPr>
      </w:pPr>
    </w:p>
    <w:p w:rsidR="00817C5E" w:rsidRDefault="000B2E16" w:rsidP="00817C5E">
      <w:pPr>
        <w:pStyle w:val="2"/>
        <w:numPr>
          <w:ilvl w:val="1"/>
          <w:numId w:val="1"/>
        </w:numPr>
        <w:tabs>
          <w:tab w:val="left" w:pos="1134"/>
        </w:tabs>
        <w:ind w:left="709" w:firstLine="0"/>
      </w:pPr>
      <w:bookmarkStart w:id="2" w:name="_Toc57146572"/>
      <w:r>
        <w:rPr>
          <w:lang w:val="ru-RU"/>
        </w:rPr>
        <w:t>Описание функциональности программного продукта</w:t>
      </w:r>
      <w:bookmarkEnd w:id="2"/>
    </w:p>
    <w:p w:rsidR="00817C5E" w:rsidRDefault="00817C5E" w:rsidP="00817C5E"/>
    <w:p w:rsidR="00307540" w:rsidRPr="00307540" w:rsidRDefault="00307540" w:rsidP="00817624">
      <w:pPr>
        <w:rPr>
          <w:lang w:val="ru-RU"/>
        </w:rPr>
      </w:pPr>
      <w:r>
        <w:rPr>
          <w:lang w:val="ru-RU"/>
        </w:rPr>
        <w:t>Средством</w:t>
      </w:r>
      <w:r w:rsidR="00817624" w:rsidRPr="00817624">
        <w:rPr>
          <w:lang w:val="ru-RU"/>
        </w:rPr>
        <w:t xml:space="preserve"> представления функциональн</w:t>
      </w:r>
      <w:r>
        <w:rPr>
          <w:lang w:val="ru-RU"/>
        </w:rPr>
        <w:t>ости программного средства будет</w:t>
      </w:r>
      <w:r w:rsidR="00817624" w:rsidRPr="00817624">
        <w:rPr>
          <w:lang w:val="ru-RU"/>
        </w:rPr>
        <w:t xml:space="preserve"> </w:t>
      </w:r>
      <w:r>
        <w:rPr>
          <w:lang w:val="ru-RU"/>
        </w:rPr>
        <w:t xml:space="preserve">выступать диаграмма </w:t>
      </w:r>
      <w:r w:rsidR="00817624" w:rsidRPr="00817624">
        <w:rPr>
          <w:lang w:val="ru-RU"/>
        </w:rPr>
        <w:t xml:space="preserve">вариантов использования. </w:t>
      </w:r>
      <w:r>
        <w:rPr>
          <w:lang w:val="ru-RU"/>
        </w:rPr>
        <w:t>Настоящий</w:t>
      </w:r>
      <w:r w:rsidR="00817624" w:rsidRPr="00817624">
        <w:rPr>
          <w:lang w:val="ru-RU"/>
        </w:rPr>
        <w:t xml:space="preserve"> </w:t>
      </w:r>
      <w:r>
        <w:rPr>
          <w:lang w:val="ru-RU"/>
        </w:rPr>
        <w:t>вид</w:t>
      </w:r>
      <w:r w:rsidR="00817624" w:rsidRPr="00817624">
        <w:rPr>
          <w:lang w:val="ru-RU"/>
        </w:rPr>
        <w:t xml:space="preserve"> </w:t>
      </w:r>
      <w:r w:rsidR="00817624" w:rsidRPr="00817624">
        <w:t>UML</w:t>
      </w:r>
      <w:r w:rsidR="00817624" w:rsidRPr="00817624">
        <w:rPr>
          <w:lang w:val="ru-RU"/>
        </w:rPr>
        <w:t xml:space="preserve"> диаграмм позволяет описать функциональность системы на концептуальном уровне </w:t>
      </w:r>
      <w:r>
        <w:rPr>
          <w:lang w:val="ru-RU"/>
        </w:rPr>
        <w:t xml:space="preserve">посредством построения взаимосвязей </w:t>
      </w:r>
      <w:r w:rsidR="00817624" w:rsidRPr="00817624">
        <w:rPr>
          <w:lang w:val="ru-RU"/>
        </w:rPr>
        <w:t xml:space="preserve">между </w:t>
      </w:r>
      <w:r>
        <w:rPr>
          <w:lang w:val="ru-RU"/>
        </w:rPr>
        <w:t xml:space="preserve">двумя основными элементами: </w:t>
      </w:r>
      <w:r w:rsidR="00817624" w:rsidRPr="00817624">
        <w:rPr>
          <w:lang w:val="ru-RU"/>
        </w:rPr>
        <w:t>прецедентами и</w:t>
      </w:r>
      <w:r>
        <w:rPr>
          <w:lang w:val="ru-RU"/>
        </w:rPr>
        <w:t xml:space="preserve"> актерами.</w:t>
      </w:r>
    </w:p>
    <w:p w:rsidR="00307540" w:rsidRDefault="00817624" w:rsidP="00817624">
      <w:pPr>
        <w:rPr>
          <w:lang w:val="ru-RU"/>
        </w:rPr>
      </w:pPr>
      <w:r w:rsidRPr="00817624">
        <w:rPr>
          <w:lang w:val="ru-RU"/>
        </w:rPr>
        <w:t xml:space="preserve">Каждый прецедент </w:t>
      </w:r>
      <w:r w:rsidRPr="00817624">
        <w:t>Use</w:t>
      </w:r>
      <w:r w:rsidRPr="00817624">
        <w:rPr>
          <w:lang w:val="ru-RU"/>
        </w:rPr>
        <w:t>-</w:t>
      </w:r>
      <w:r w:rsidRPr="00817624">
        <w:t>Case</w:t>
      </w:r>
      <w:r w:rsidRPr="00817624">
        <w:rPr>
          <w:lang w:val="ru-RU"/>
        </w:rPr>
        <w:t xml:space="preserve"> диаграммы отображает один из вариантов использования программного средства конкретным пользователем. Средства </w:t>
      </w:r>
      <w:r w:rsidRPr="00817624">
        <w:t>UML</w:t>
      </w:r>
      <w:r w:rsidRPr="00817624">
        <w:rPr>
          <w:lang w:val="ru-RU"/>
        </w:rPr>
        <w:t xml:space="preserve"> позволяют установить отношения обобщения для актеров на диаграмме, таким образом отсутствует необходимость в дублировании одинаковых прецедентов на диаграмме использования. </w:t>
      </w:r>
    </w:p>
    <w:p w:rsidR="00817624" w:rsidRPr="00817624" w:rsidRDefault="00817624" w:rsidP="00817624">
      <w:pPr>
        <w:rPr>
          <w:lang w:val="ru-RU"/>
        </w:rPr>
      </w:pPr>
      <w:r w:rsidRPr="00817624">
        <w:rPr>
          <w:lang w:val="ru-RU"/>
        </w:rPr>
        <w:t xml:space="preserve">На рисунке 2.1 представлена </w:t>
      </w:r>
      <w:r w:rsidR="00307540">
        <w:rPr>
          <w:lang w:val="ru-RU"/>
        </w:rPr>
        <w:t>обобщенная</w:t>
      </w:r>
      <w:r w:rsidRPr="00817624">
        <w:rPr>
          <w:lang w:val="ru-RU"/>
        </w:rPr>
        <w:t xml:space="preserve"> диаграмма вариантов использования разрабатываемого программного средства, на которой отражены группы функций, доступные для действующих лиц внутри</w:t>
      </w:r>
      <w:r w:rsidR="00307540">
        <w:rPr>
          <w:lang w:val="ru-RU"/>
        </w:rPr>
        <w:t xml:space="preserve"> рамок проектируемой</w:t>
      </w:r>
      <w:r w:rsidRPr="00817624">
        <w:rPr>
          <w:lang w:val="ru-RU"/>
        </w:rPr>
        <w:t xml:space="preserve"> системы.</w:t>
      </w:r>
    </w:p>
    <w:p w:rsidR="000B2E16" w:rsidRDefault="00817624" w:rsidP="00307540">
      <w:pPr>
        <w:ind w:firstLine="0"/>
        <w:jc w:val="center"/>
        <w:rPr>
          <w:lang w:val="ru-RU"/>
        </w:rPr>
      </w:pPr>
      <w:r w:rsidRPr="00817624">
        <w:rPr>
          <w:lang w:val="ru-RU"/>
        </w:rPr>
        <w:lastRenderedPageBreak/>
        <w:drawing>
          <wp:inline distT="0" distB="0" distL="0" distR="0" wp14:anchorId="39F3BE0C" wp14:editId="6B552AE1">
            <wp:extent cx="6000750" cy="44858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859" cy="4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40" w:rsidRDefault="00307540" w:rsidP="00307540">
      <w:pPr>
        <w:ind w:firstLine="0"/>
        <w:jc w:val="center"/>
        <w:rPr>
          <w:lang w:val="ru-RU"/>
        </w:rPr>
      </w:pPr>
    </w:p>
    <w:p w:rsidR="00307540" w:rsidRDefault="00307540" w:rsidP="00307540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2.1 - </w:t>
      </w:r>
      <w:r w:rsidRPr="00307540">
        <w:rPr>
          <w:lang w:val="ru-RU"/>
        </w:rPr>
        <w:t>Обобщенная диаграмма вариантов использования</w:t>
      </w:r>
    </w:p>
    <w:p w:rsidR="00307540" w:rsidRDefault="00307540" w:rsidP="00307540">
      <w:pPr>
        <w:rPr>
          <w:lang w:val="ru-RU"/>
        </w:rPr>
      </w:pPr>
    </w:p>
    <w:p w:rsidR="00307540" w:rsidRDefault="00307540" w:rsidP="00307540">
      <w:pPr>
        <w:rPr>
          <w:lang w:val="ru-RU"/>
        </w:rPr>
      </w:pPr>
      <w:r w:rsidRPr="00307540">
        <w:rPr>
          <w:lang w:val="ru-RU"/>
        </w:rPr>
        <w:t>В процессе анализа литературы по теме дипломного проектирования, а также в течение обзора существующих программных решений в данной предметной области был определён список действующих лиц и ролей, которые будут взаимодействовать с разрабатываемой системой, и для которых, в свою очередь, данная система должна будет предоставлять ряд функций. Среди таких действующих лиц</w:t>
      </w:r>
      <w:r>
        <w:rPr>
          <w:lang w:val="ru-RU"/>
        </w:rPr>
        <w:t xml:space="preserve"> мы можем выделить следующие:</w:t>
      </w:r>
    </w:p>
    <w:p w:rsidR="00307540" w:rsidRPr="00F41EB7" w:rsidRDefault="00F41EB7" w:rsidP="00F41EB7">
      <w:pPr>
        <w:pStyle w:val="a4"/>
        <w:numPr>
          <w:ilvl w:val="0"/>
          <w:numId w:val="20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>а</w:t>
      </w:r>
      <w:r w:rsidR="00307540" w:rsidRPr="00F41EB7">
        <w:rPr>
          <w:lang w:val="ru-RU"/>
        </w:rPr>
        <w:t>нонимный</w:t>
      </w:r>
      <w:r>
        <w:rPr>
          <w:lang w:val="ru-RU"/>
        </w:rPr>
        <w:t xml:space="preserve"> (не авторизованный)</w:t>
      </w:r>
      <w:r w:rsidR="00307540" w:rsidRPr="00F41EB7">
        <w:rPr>
          <w:lang w:val="ru-RU"/>
        </w:rPr>
        <w:t xml:space="preserve"> пользователь</w:t>
      </w:r>
      <w:r>
        <w:t>;</w:t>
      </w:r>
    </w:p>
    <w:p w:rsidR="00307540" w:rsidRPr="00F41EB7" w:rsidRDefault="00F41EB7" w:rsidP="00F41EB7">
      <w:pPr>
        <w:pStyle w:val="a4"/>
        <w:numPr>
          <w:ilvl w:val="0"/>
          <w:numId w:val="20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>п</w:t>
      </w:r>
      <w:r w:rsidR="00307540" w:rsidRPr="00F41EB7">
        <w:rPr>
          <w:lang w:val="ru-RU"/>
        </w:rPr>
        <w:t>ользователь</w:t>
      </w:r>
      <w:r>
        <w:t xml:space="preserve"> </w:t>
      </w:r>
      <w:r>
        <w:rPr>
          <w:lang w:val="ru-RU"/>
        </w:rPr>
        <w:t>(авторизованный)</w:t>
      </w:r>
      <w:r>
        <w:t>;</w:t>
      </w:r>
    </w:p>
    <w:p w:rsidR="00307540" w:rsidRPr="00F41EB7" w:rsidRDefault="00F41EB7" w:rsidP="00F41EB7">
      <w:pPr>
        <w:pStyle w:val="a4"/>
        <w:numPr>
          <w:ilvl w:val="0"/>
          <w:numId w:val="20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>а</w:t>
      </w:r>
      <w:r w:rsidR="00307540" w:rsidRPr="00F41EB7">
        <w:rPr>
          <w:lang w:val="ru-RU"/>
        </w:rPr>
        <w:t>дминистратор</w:t>
      </w:r>
      <w:r>
        <w:t>.</w:t>
      </w:r>
    </w:p>
    <w:p w:rsidR="00307540" w:rsidRDefault="00F41EB7" w:rsidP="00307540">
      <w:pPr>
        <w:rPr>
          <w:lang w:val="ru-RU"/>
        </w:rPr>
      </w:pPr>
      <w:r w:rsidRPr="00F41EB7">
        <w:rPr>
          <w:lang w:val="ru-RU"/>
        </w:rPr>
        <w:t>Рассмотрим всех действующих лиц проектируемого решения в порядке их следования. Анонимный пользователь – базовая роль для остальных актеров на диаграмме прецедентов, к данному типу мы относим всех пользователей, о которых разрабатываемое решение не имеет никакой информацией, которая бы позволила идентифицировать в них зарегистрированного пользователя. Однако</w:t>
      </w:r>
      <w:r>
        <w:rPr>
          <w:lang w:val="ru-RU"/>
        </w:rPr>
        <w:t xml:space="preserve"> </w:t>
      </w:r>
      <w:r w:rsidR="00307540" w:rsidRPr="00307540">
        <w:rPr>
          <w:lang w:val="ru-RU"/>
        </w:rPr>
        <w:t xml:space="preserve">стоит отметить, что данный тип действующих лиц является одним из основных в </w:t>
      </w:r>
      <w:r w:rsidR="00307540" w:rsidRPr="00307540">
        <w:rPr>
          <w:lang w:val="ru-RU"/>
        </w:rPr>
        <w:lastRenderedPageBreak/>
        <w:t>рамках программного средства</w:t>
      </w:r>
      <w:r w:rsidR="00307540" w:rsidRPr="006A6F3C">
        <w:rPr>
          <w:color w:val="FF0000"/>
          <w:lang w:val="ru-RU"/>
        </w:rPr>
        <w:t>. Многие из пользователей, которые используют системы подобного типа, не имеют персонального аккаунта</w:t>
      </w:r>
      <w:r w:rsidR="00307540" w:rsidRPr="00307540">
        <w:rPr>
          <w:lang w:val="ru-RU"/>
        </w:rPr>
        <w:t>.</w:t>
      </w:r>
    </w:p>
    <w:p w:rsidR="00307540" w:rsidRPr="00F41EB7" w:rsidRDefault="00F41EB7" w:rsidP="00F41EB7">
      <w:pPr>
        <w:rPr>
          <w:lang w:val="ru-RU"/>
        </w:rPr>
      </w:pPr>
      <w:r w:rsidRPr="00F41EB7">
        <w:rPr>
          <w:lang w:val="ru-RU"/>
        </w:rPr>
        <w:t>На рисунке 2.2 отображены функциональные возможности анонимного пользователя.</w:t>
      </w:r>
    </w:p>
    <w:p w:rsidR="00307540" w:rsidRDefault="00307540" w:rsidP="00307540">
      <w:pPr>
        <w:rPr>
          <w:lang w:val="ru-RU"/>
        </w:rPr>
      </w:pPr>
    </w:p>
    <w:p w:rsidR="00307540" w:rsidRPr="00F41EB7" w:rsidRDefault="006A6F3C" w:rsidP="006A6F3C">
      <w:pPr>
        <w:ind w:firstLine="0"/>
        <w:jc w:val="center"/>
      </w:pPr>
      <w:r w:rsidRPr="006A6F3C">
        <w:drawing>
          <wp:inline distT="0" distB="0" distL="0" distR="0" wp14:anchorId="515E2741" wp14:editId="54746D8B">
            <wp:extent cx="5594008" cy="2628127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97" cy="263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40" w:rsidRDefault="00307540" w:rsidP="00307540">
      <w:pPr>
        <w:rPr>
          <w:lang w:val="ru-RU"/>
        </w:rPr>
      </w:pPr>
    </w:p>
    <w:p w:rsidR="00307540" w:rsidRDefault="00F41EB7" w:rsidP="00F41EB7">
      <w:pPr>
        <w:jc w:val="center"/>
        <w:rPr>
          <w:lang w:val="ru-RU"/>
        </w:rPr>
      </w:pPr>
      <w:r>
        <w:rPr>
          <w:lang w:val="ru-RU"/>
        </w:rPr>
        <w:t>Рисунок 2.2 – Функциональные возможности анонимного пользователя</w:t>
      </w:r>
    </w:p>
    <w:p w:rsidR="00307540" w:rsidRDefault="00307540" w:rsidP="00307540">
      <w:pPr>
        <w:rPr>
          <w:lang w:val="ru-RU"/>
        </w:rPr>
      </w:pPr>
    </w:p>
    <w:p w:rsidR="006A6F3C" w:rsidRDefault="008F42C6" w:rsidP="00307540">
      <w:pPr>
        <w:rPr>
          <w:lang w:val="ru-RU"/>
        </w:rPr>
      </w:pPr>
      <w:r>
        <w:rPr>
          <w:lang w:val="ru-RU"/>
        </w:rPr>
        <w:t xml:space="preserve">Наличие </w:t>
      </w:r>
      <w:r w:rsidR="006A6F3C" w:rsidRPr="006A6F3C">
        <w:rPr>
          <w:lang w:val="ru-RU"/>
        </w:rPr>
        <w:t xml:space="preserve">отдельного пользовательского </w:t>
      </w:r>
      <w:proofErr w:type="spellStart"/>
      <w:r w:rsidR="006A6F3C" w:rsidRPr="006A6F3C">
        <w:rPr>
          <w:lang w:val="ru-RU"/>
        </w:rPr>
        <w:t>профайла</w:t>
      </w:r>
      <w:proofErr w:type="spellEnd"/>
      <w:r w:rsidR="006A6F3C" w:rsidRPr="006A6F3C">
        <w:rPr>
          <w:lang w:val="ru-RU"/>
        </w:rPr>
        <w:t xml:space="preserve"> </w:t>
      </w:r>
      <w:r>
        <w:rPr>
          <w:lang w:val="ru-RU"/>
        </w:rPr>
        <w:t xml:space="preserve">обусловлено тем, что для </w:t>
      </w:r>
      <w:r w:rsidR="00BC2A7D">
        <w:rPr>
          <w:lang w:val="ru-RU"/>
        </w:rPr>
        <w:t>правильного функционирования системы необходимо</w:t>
      </w:r>
      <w:r>
        <w:rPr>
          <w:lang w:val="ru-RU"/>
        </w:rPr>
        <w:t xml:space="preserve"> некоторое количество пользовательских данных</w:t>
      </w:r>
      <w:r w:rsidR="006A6F3C" w:rsidRPr="006A6F3C">
        <w:rPr>
          <w:lang w:val="ru-RU"/>
        </w:rPr>
        <w:t xml:space="preserve">. Для этого есть </w:t>
      </w:r>
      <w:r w:rsidR="00BC2A7D">
        <w:rPr>
          <w:lang w:val="ru-RU"/>
        </w:rPr>
        <w:t>несколько</w:t>
      </w:r>
      <w:r w:rsidR="006A6F3C" w:rsidRPr="006A6F3C">
        <w:rPr>
          <w:lang w:val="ru-RU"/>
        </w:rPr>
        <w:t xml:space="preserve"> причин: </w:t>
      </w:r>
      <w:r w:rsidR="00BC2A7D">
        <w:rPr>
          <w:lang w:val="ru-RU"/>
        </w:rPr>
        <w:t>возможность формирования заказа предусматривает бронирование определенного количества товаров для пользователя</w:t>
      </w:r>
      <w:r w:rsidR="006A6F3C" w:rsidRPr="006A6F3C">
        <w:rPr>
          <w:lang w:val="ru-RU"/>
        </w:rPr>
        <w:t xml:space="preserve">, </w:t>
      </w:r>
      <w:r w:rsidR="00BC2A7D">
        <w:rPr>
          <w:lang w:val="ru-RU"/>
        </w:rPr>
        <w:t>совершение оплаты и доставка также не осуществимы по той же причине.</w:t>
      </w:r>
    </w:p>
    <w:p w:rsidR="00BC2A7D" w:rsidRDefault="00BC2A7D" w:rsidP="00BC2A7D">
      <w:pPr>
        <w:rPr>
          <w:lang w:val="ru-RU"/>
        </w:rPr>
      </w:pPr>
      <w:r w:rsidRPr="00BC2A7D">
        <w:rPr>
          <w:lang w:val="ru-RU"/>
        </w:rPr>
        <w:t>Данному типу пользователей предоставляются следующ</w:t>
      </w:r>
      <w:r>
        <w:rPr>
          <w:lang w:val="ru-RU"/>
        </w:rPr>
        <w:t xml:space="preserve">ие функции в рамках системы: </w:t>
      </w:r>
    </w:p>
    <w:p w:rsidR="00BC2A7D" w:rsidRPr="00BC2A7D" w:rsidRDefault="00BC2A7D" w:rsidP="00BC2A7D">
      <w:pPr>
        <w:pStyle w:val="a4"/>
        <w:numPr>
          <w:ilvl w:val="0"/>
          <w:numId w:val="21"/>
        </w:numPr>
        <w:tabs>
          <w:tab w:val="left" w:pos="1134"/>
        </w:tabs>
        <w:ind w:left="0" w:firstLine="709"/>
        <w:rPr>
          <w:lang w:val="ru-RU"/>
        </w:rPr>
      </w:pPr>
      <w:r w:rsidRPr="00BC2A7D">
        <w:rPr>
          <w:lang w:val="ru-RU"/>
        </w:rPr>
        <w:t xml:space="preserve">регистрация; </w:t>
      </w:r>
    </w:p>
    <w:p w:rsidR="00BC2A7D" w:rsidRPr="00BC2A7D" w:rsidRDefault="00BC2A7D" w:rsidP="00BC2A7D">
      <w:pPr>
        <w:pStyle w:val="a4"/>
        <w:numPr>
          <w:ilvl w:val="0"/>
          <w:numId w:val="21"/>
        </w:numPr>
        <w:tabs>
          <w:tab w:val="left" w:pos="1134"/>
        </w:tabs>
        <w:ind w:left="0" w:firstLine="709"/>
        <w:rPr>
          <w:lang w:val="ru-RU"/>
        </w:rPr>
      </w:pPr>
      <w:r w:rsidRPr="00BC2A7D">
        <w:rPr>
          <w:lang w:val="ru-RU"/>
        </w:rPr>
        <w:t xml:space="preserve">авторизация; </w:t>
      </w:r>
    </w:p>
    <w:p w:rsidR="00BC2A7D" w:rsidRPr="00BC2A7D" w:rsidRDefault="00BC2A7D" w:rsidP="00BC2A7D">
      <w:pPr>
        <w:pStyle w:val="a4"/>
        <w:numPr>
          <w:ilvl w:val="0"/>
          <w:numId w:val="21"/>
        </w:numPr>
        <w:tabs>
          <w:tab w:val="left" w:pos="1134"/>
        </w:tabs>
        <w:ind w:left="0" w:firstLine="709"/>
        <w:rPr>
          <w:lang w:val="ru-RU"/>
        </w:rPr>
      </w:pPr>
      <w:r w:rsidRPr="00BC2A7D">
        <w:rPr>
          <w:lang w:val="ru-RU"/>
        </w:rPr>
        <w:t xml:space="preserve">просмотр каталога товаров. </w:t>
      </w:r>
    </w:p>
    <w:p w:rsidR="00BC2A7D" w:rsidRDefault="00BC2A7D" w:rsidP="00BC2A7D">
      <w:pPr>
        <w:rPr>
          <w:lang w:val="ru-RU"/>
        </w:rPr>
      </w:pPr>
      <w:r w:rsidRPr="00BC2A7D">
        <w:rPr>
          <w:lang w:val="ru-RU"/>
        </w:rPr>
        <w:t xml:space="preserve">Регистрация пользователя в системе подразумевает создание персонального аккаунта, а также предоставление пользователям прав роли типа </w:t>
      </w:r>
      <w:r>
        <w:rPr>
          <w:lang w:val="ru-RU"/>
        </w:rPr>
        <w:t>«</w:t>
      </w:r>
      <w:r w:rsidRPr="00BC2A7D">
        <w:rPr>
          <w:lang w:val="ru-RU"/>
        </w:rPr>
        <w:t>Пользователь</w:t>
      </w:r>
      <w:r>
        <w:rPr>
          <w:lang w:val="ru-RU"/>
        </w:rPr>
        <w:t>»</w:t>
      </w:r>
      <w:r w:rsidRPr="00BC2A7D">
        <w:rPr>
          <w:lang w:val="ru-RU"/>
        </w:rPr>
        <w:t>. В процессе регистрации пользователю необходимо ввести персональные данные среди которых: адрес электронной почты, пароль,</w:t>
      </w:r>
      <w:r w:rsidR="009C6B01">
        <w:rPr>
          <w:lang w:val="ru-RU"/>
        </w:rPr>
        <w:t xml:space="preserve"> ФИО и</w:t>
      </w:r>
      <w:r>
        <w:rPr>
          <w:lang w:val="ru-RU"/>
        </w:rPr>
        <w:t xml:space="preserve"> город</w:t>
      </w:r>
      <w:r w:rsidR="009C6B01">
        <w:rPr>
          <w:lang w:val="ru-RU"/>
        </w:rPr>
        <w:t xml:space="preserve">. </w:t>
      </w:r>
      <w:r w:rsidRPr="00BC2A7D">
        <w:rPr>
          <w:lang w:val="ru-RU"/>
        </w:rPr>
        <w:t xml:space="preserve">В последствии адрес электронной почты и персональный пароль будут использоваться при осуществлении идентификации пользователей системы. </w:t>
      </w:r>
    </w:p>
    <w:p w:rsidR="00BC2A7D" w:rsidRDefault="009C6B01" w:rsidP="00BC2A7D">
      <w:pPr>
        <w:rPr>
          <w:lang w:val="ru-RU"/>
        </w:rPr>
      </w:pPr>
      <w:r>
        <w:rPr>
          <w:lang w:val="ru-RU"/>
        </w:rPr>
        <w:lastRenderedPageBreak/>
        <w:t xml:space="preserve">Процессом авторизации </w:t>
      </w:r>
      <w:r w:rsidR="00BC2A7D" w:rsidRPr="00BC2A7D">
        <w:rPr>
          <w:lang w:val="ru-RU"/>
        </w:rPr>
        <w:t xml:space="preserve">будем </w:t>
      </w:r>
      <w:r>
        <w:rPr>
          <w:lang w:val="ru-RU"/>
        </w:rPr>
        <w:t xml:space="preserve">называть </w:t>
      </w:r>
      <w:r w:rsidR="00BC2A7D" w:rsidRPr="00BC2A7D">
        <w:rPr>
          <w:lang w:val="ru-RU"/>
        </w:rPr>
        <w:t>идентификацию пользователя по предоставленным адресу электронной почты и персональному паролю</w:t>
      </w:r>
      <w:r>
        <w:rPr>
          <w:lang w:val="ru-RU"/>
        </w:rPr>
        <w:t>,</w:t>
      </w:r>
      <w:r w:rsidR="00BC2A7D" w:rsidRPr="00BC2A7D">
        <w:rPr>
          <w:lang w:val="ru-RU"/>
        </w:rPr>
        <w:t xml:space="preserve"> зарегистрированного в системе пользователя и дальнейшее предоставление</w:t>
      </w:r>
      <w:r>
        <w:rPr>
          <w:lang w:val="ru-RU"/>
        </w:rPr>
        <w:t xml:space="preserve"> ему прав доступа в соответствии с занимаемой в системе ролью.</w:t>
      </w:r>
    </w:p>
    <w:p w:rsidR="00BC2A7D" w:rsidRPr="000E7486" w:rsidRDefault="00BC2A7D" w:rsidP="00BC2A7D">
      <w:pPr>
        <w:rPr>
          <w:color w:val="auto"/>
          <w:lang w:val="ru-RU"/>
        </w:rPr>
      </w:pPr>
      <w:r w:rsidRPr="00BC2A7D">
        <w:rPr>
          <w:lang w:val="ru-RU"/>
        </w:rPr>
        <w:t>Основной</w:t>
      </w:r>
      <w:r>
        <w:rPr>
          <w:lang w:val="ru-RU"/>
        </w:rPr>
        <w:t xml:space="preserve"> </w:t>
      </w:r>
      <w:r w:rsidRPr="00BC2A7D">
        <w:rPr>
          <w:lang w:val="ru-RU"/>
        </w:rPr>
        <w:t xml:space="preserve">функцией, предоставляемой программным решением </w:t>
      </w:r>
      <w:r w:rsidR="000E7486">
        <w:rPr>
          <w:lang w:val="ru-RU"/>
        </w:rPr>
        <w:t xml:space="preserve">для пользователей с данным типом роли </w:t>
      </w:r>
      <w:r w:rsidRPr="00BC2A7D">
        <w:rPr>
          <w:lang w:val="ru-RU"/>
        </w:rPr>
        <w:t xml:space="preserve">является возможность </w:t>
      </w:r>
      <w:r w:rsidR="000E7486">
        <w:rPr>
          <w:lang w:val="ru-RU"/>
        </w:rPr>
        <w:t>просмотра каталога товаров, разделенных на категории, фильтрация отображаемых данных посредством ввода определенных критериев отображения данных, а также возможность использования поиска</w:t>
      </w:r>
      <w:r w:rsidRPr="00BC2A7D">
        <w:rPr>
          <w:lang w:val="ru-RU"/>
        </w:rPr>
        <w:t xml:space="preserve">. </w:t>
      </w:r>
    </w:p>
    <w:p w:rsidR="009C6B01" w:rsidRPr="009A1793" w:rsidRDefault="009C6B01" w:rsidP="009C6B01">
      <w:pPr>
        <w:rPr>
          <w:color w:val="auto"/>
          <w:lang w:val="ru-RU"/>
        </w:rPr>
      </w:pPr>
      <w:r w:rsidRPr="009A1793">
        <w:rPr>
          <w:color w:val="auto"/>
          <w:lang w:val="ru-RU"/>
        </w:rPr>
        <w:t xml:space="preserve">Следующим видом актера, изображенным на диаграмме прецедентов, является </w:t>
      </w:r>
      <w:r w:rsidR="000E7486" w:rsidRPr="009A1793">
        <w:rPr>
          <w:color w:val="FF0000"/>
          <w:lang w:val="ru-RU"/>
        </w:rPr>
        <w:t>авторизованный п</w:t>
      </w:r>
      <w:r w:rsidRPr="009A1793">
        <w:rPr>
          <w:color w:val="FF0000"/>
          <w:lang w:val="ru-RU"/>
        </w:rPr>
        <w:t>ользователь</w:t>
      </w:r>
      <w:r w:rsidRPr="009A1793">
        <w:rPr>
          <w:color w:val="auto"/>
          <w:lang w:val="ru-RU"/>
        </w:rPr>
        <w:t>. Данный тип роли наследует все функциональные возмож</w:t>
      </w:r>
      <w:r w:rsidR="000E7486" w:rsidRPr="009A1793">
        <w:rPr>
          <w:color w:val="auto"/>
          <w:lang w:val="ru-RU"/>
        </w:rPr>
        <w:t>ности анонимного пользователя, но к</w:t>
      </w:r>
      <w:r w:rsidRPr="009A1793">
        <w:rPr>
          <w:color w:val="auto"/>
          <w:lang w:val="ru-RU"/>
        </w:rPr>
        <w:t>роме уже рассмотренных функций, пользователю также предоставляется возможност</w:t>
      </w:r>
      <w:r w:rsidR="000E7486" w:rsidRPr="009A1793">
        <w:rPr>
          <w:color w:val="auto"/>
          <w:lang w:val="ru-RU"/>
        </w:rPr>
        <w:t>ь управления</w:t>
      </w:r>
      <w:r w:rsidRPr="009A1793">
        <w:rPr>
          <w:color w:val="auto"/>
          <w:lang w:val="ru-RU"/>
        </w:rPr>
        <w:t xml:space="preserve"> </w:t>
      </w:r>
      <w:r w:rsidR="000E7486" w:rsidRPr="009A1793">
        <w:rPr>
          <w:color w:val="auto"/>
          <w:lang w:val="ru-RU"/>
        </w:rPr>
        <w:t>личными данным</w:t>
      </w:r>
      <w:r w:rsidR="009A1793" w:rsidRPr="009A1793">
        <w:rPr>
          <w:color w:val="auto"/>
          <w:lang w:val="ru-RU"/>
        </w:rPr>
        <w:t>, формированием заказа и выбором способов оплаты и доставки</w:t>
      </w:r>
      <w:r w:rsidRPr="009A1793">
        <w:rPr>
          <w:color w:val="auto"/>
          <w:lang w:val="ru-RU"/>
        </w:rPr>
        <w:t>.</w:t>
      </w:r>
    </w:p>
    <w:p w:rsidR="009C6B01" w:rsidRPr="009A1793" w:rsidRDefault="009C6B01" w:rsidP="009C6B01">
      <w:pPr>
        <w:rPr>
          <w:color w:val="auto"/>
          <w:lang w:val="ru-RU"/>
        </w:rPr>
      </w:pPr>
      <w:r w:rsidRPr="009A1793">
        <w:rPr>
          <w:color w:val="auto"/>
          <w:lang w:val="ru-RU"/>
        </w:rPr>
        <w:t>На рисунке 2.3 детально отображены возможности, которые доступны для пользователей с данной ролью.</w:t>
      </w:r>
    </w:p>
    <w:p w:rsidR="009A1793" w:rsidRPr="009A1793" w:rsidRDefault="009A1793" w:rsidP="009A1793">
      <w:pPr>
        <w:ind w:firstLine="0"/>
        <w:jc w:val="center"/>
        <w:rPr>
          <w:color w:val="auto"/>
          <w:lang w:val="ru-RU"/>
        </w:rPr>
      </w:pPr>
    </w:p>
    <w:p w:rsidR="000E7486" w:rsidRPr="009A1793" w:rsidRDefault="009A1793" w:rsidP="009A1793">
      <w:pPr>
        <w:ind w:firstLine="0"/>
        <w:jc w:val="center"/>
        <w:rPr>
          <w:color w:val="auto"/>
          <w:lang w:val="ru-RU"/>
        </w:rPr>
      </w:pPr>
      <w:r w:rsidRPr="009A1793">
        <w:rPr>
          <w:color w:val="auto"/>
          <w:lang w:val="ru-RU"/>
        </w:rPr>
        <w:drawing>
          <wp:inline distT="0" distB="0" distL="0" distR="0" wp14:anchorId="4D9A45BF" wp14:editId="32727F70">
            <wp:extent cx="5404319" cy="4381198"/>
            <wp:effectExtent l="0" t="0" r="635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t="3730"/>
                    <a:stretch/>
                  </pic:blipFill>
                  <pic:spPr bwMode="auto">
                    <a:xfrm>
                      <a:off x="0" y="0"/>
                      <a:ext cx="5409603" cy="4385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486" w:rsidRPr="009A1793" w:rsidRDefault="000E7486" w:rsidP="009C6B01">
      <w:pPr>
        <w:rPr>
          <w:color w:val="auto"/>
          <w:lang w:val="ru-RU"/>
        </w:rPr>
      </w:pPr>
    </w:p>
    <w:p w:rsidR="000E7486" w:rsidRPr="009A1793" w:rsidRDefault="009A1793" w:rsidP="009A1793">
      <w:pPr>
        <w:jc w:val="center"/>
        <w:rPr>
          <w:color w:val="auto"/>
          <w:lang w:val="ru-RU"/>
        </w:rPr>
      </w:pPr>
      <w:r w:rsidRPr="009A1793">
        <w:rPr>
          <w:color w:val="auto"/>
          <w:lang w:val="ru-RU"/>
        </w:rPr>
        <w:t xml:space="preserve">Рисунок 2.3 – Возможности </w:t>
      </w:r>
      <w:r w:rsidRPr="009A1793">
        <w:rPr>
          <w:color w:val="FF0000"/>
          <w:lang w:val="ru-RU"/>
        </w:rPr>
        <w:t>авторизованного пользователя</w:t>
      </w:r>
    </w:p>
    <w:p w:rsidR="000E7486" w:rsidRDefault="000E7486" w:rsidP="009C6B01">
      <w:pPr>
        <w:rPr>
          <w:color w:val="FF0000"/>
          <w:lang w:val="ru-RU"/>
        </w:rPr>
      </w:pPr>
    </w:p>
    <w:p w:rsidR="000E7486" w:rsidRDefault="000E7486" w:rsidP="000E7486">
      <w:pPr>
        <w:rPr>
          <w:color w:val="auto"/>
          <w:lang w:val="ru-RU"/>
        </w:rPr>
      </w:pPr>
      <w:r w:rsidRPr="00BC2A7D">
        <w:rPr>
          <w:lang w:val="ru-RU"/>
        </w:rPr>
        <w:lastRenderedPageBreak/>
        <w:t>Основной</w:t>
      </w:r>
      <w:r>
        <w:rPr>
          <w:lang w:val="ru-RU"/>
        </w:rPr>
        <w:t xml:space="preserve"> </w:t>
      </w:r>
      <w:r w:rsidRPr="00BC2A7D">
        <w:rPr>
          <w:lang w:val="ru-RU"/>
        </w:rPr>
        <w:t xml:space="preserve">функцией, предоставляемой программным решением является возможность </w:t>
      </w:r>
      <w:r>
        <w:rPr>
          <w:lang w:val="ru-RU"/>
        </w:rPr>
        <w:t>осуществления заказа товаров из собранной пользователем корзины</w:t>
      </w:r>
      <w:r w:rsidRPr="00BC2A7D">
        <w:rPr>
          <w:lang w:val="ru-RU"/>
        </w:rPr>
        <w:t xml:space="preserve">. </w:t>
      </w:r>
      <w:r w:rsidRPr="000E7486">
        <w:rPr>
          <w:color w:val="auto"/>
          <w:lang w:val="ru-RU"/>
        </w:rPr>
        <w:t>Данная функция подразумевает открытие каталога товаров, осуществление логики переходов между страницами в процессе работы пользователя с программным средством, формирование корзины, которая основывается на выбранных пользователем товарах в процессе работы с сервисом, сохранение данных по окончанию процесса поиска и выбора товаров, а также оформление заказа.</w:t>
      </w:r>
    </w:p>
    <w:p w:rsidR="000E7486" w:rsidRPr="000E7486" w:rsidRDefault="000E7486" w:rsidP="000E7486">
      <w:pPr>
        <w:rPr>
          <w:color w:val="auto"/>
          <w:lang w:val="ru-RU"/>
        </w:rPr>
      </w:pPr>
      <w:r w:rsidRPr="000E7486">
        <w:rPr>
          <w:color w:val="auto"/>
          <w:lang w:val="ru-RU"/>
        </w:rPr>
        <w:t>В процессе формирования заказа должны осуществляться все необходимые проверки введённых и выбранных пользователем значений, осуществляться отображение элементов управления, а также следует обеспечить корректное функционирование переходов между отдельными страницами сайта.</w:t>
      </w:r>
    </w:p>
    <w:p w:rsidR="006A6F3C" w:rsidRPr="00B5430E" w:rsidRDefault="009A1793" w:rsidP="00B5430E">
      <w:pPr>
        <w:ind w:firstLine="0"/>
        <w:jc w:val="center"/>
        <w:rPr>
          <w:color w:val="FF0000"/>
          <w:lang w:val="ru-RU"/>
        </w:rPr>
      </w:pPr>
      <w:r w:rsidRPr="009A1793">
        <w:rPr>
          <w:color w:val="FF0000"/>
          <w:lang w:val="ru-RU"/>
        </w:rPr>
        <w:t>ДОБАВИТЬ ДЛЯ АДМИНА</w:t>
      </w:r>
    </w:p>
    <w:p w:rsidR="00307540" w:rsidRPr="006A6F3C" w:rsidRDefault="00307540" w:rsidP="00307540">
      <w:pPr>
        <w:rPr>
          <w:lang w:val="ru-RU"/>
        </w:rPr>
      </w:pPr>
    </w:p>
    <w:p w:rsidR="00817C5E" w:rsidRDefault="000B2E16" w:rsidP="00817C5E">
      <w:pPr>
        <w:pStyle w:val="2"/>
        <w:numPr>
          <w:ilvl w:val="1"/>
          <w:numId w:val="1"/>
        </w:numPr>
        <w:tabs>
          <w:tab w:val="left" w:pos="1134"/>
        </w:tabs>
        <w:ind w:left="709" w:firstLine="0"/>
      </w:pPr>
      <w:bookmarkStart w:id="3" w:name="_Toc57146573"/>
      <w:r>
        <w:rPr>
          <w:lang w:val="ru-RU"/>
        </w:rPr>
        <w:t>Разработка информационной модели</w:t>
      </w:r>
      <w:bookmarkEnd w:id="3"/>
    </w:p>
    <w:p w:rsidR="00817C5E" w:rsidRDefault="00817C5E" w:rsidP="00817C5E"/>
    <w:p w:rsidR="00817C5E" w:rsidRPr="00B5430E" w:rsidRDefault="009A1793" w:rsidP="009A1793">
      <w:r w:rsidRPr="009A1793">
        <w:rPr>
          <w:lang w:val="ru-RU"/>
        </w:rPr>
        <w:t>На основании функциональной модели была разработана информационная модель программного решения. На рисунке 2.</w:t>
      </w:r>
      <w:r>
        <w:rPr>
          <w:lang w:val="ru-RU"/>
        </w:rPr>
        <w:t>х</w:t>
      </w:r>
      <w:r w:rsidRPr="009A1793">
        <w:rPr>
          <w:lang w:val="ru-RU"/>
        </w:rPr>
        <w:t xml:space="preserve"> представлена информационная модель проектируемой системы</w:t>
      </w:r>
      <w:r w:rsidR="00B5430E">
        <w:t>.</w:t>
      </w:r>
    </w:p>
    <w:p w:rsidR="000B2E16" w:rsidRDefault="000B2E16" w:rsidP="00817C5E">
      <w:pPr>
        <w:rPr>
          <w:lang w:val="ru-RU"/>
        </w:rPr>
      </w:pPr>
    </w:p>
    <w:p w:rsidR="009A1793" w:rsidRPr="00B5430E" w:rsidRDefault="00B5430E" w:rsidP="00B5430E">
      <w:pPr>
        <w:ind w:firstLine="0"/>
        <w:jc w:val="center"/>
      </w:pPr>
      <w:r w:rsidRPr="00B5430E">
        <w:drawing>
          <wp:inline distT="0" distB="0" distL="0" distR="0" wp14:anchorId="3902E772" wp14:editId="2A2598A9">
            <wp:extent cx="4113679" cy="4150581"/>
            <wp:effectExtent l="0" t="0" r="127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388" t="2097" r="4145"/>
                    <a:stretch/>
                  </pic:blipFill>
                  <pic:spPr bwMode="auto">
                    <a:xfrm>
                      <a:off x="0" y="0"/>
                      <a:ext cx="4139143" cy="4176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793" w:rsidRDefault="009A1793" w:rsidP="00817C5E">
      <w:pPr>
        <w:rPr>
          <w:lang w:val="ru-RU"/>
        </w:rPr>
      </w:pPr>
    </w:p>
    <w:p w:rsidR="009A1793" w:rsidRDefault="009A1793" w:rsidP="009A1793">
      <w:pPr>
        <w:jc w:val="center"/>
        <w:rPr>
          <w:lang w:val="ru-RU"/>
        </w:rPr>
      </w:pPr>
      <w:r>
        <w:rPr>
          <w:lang w:val="ru-RU"/>
        </w:rPr>
        <w:t>Рисунок 2.х – Информационная модель проектируемой системы</w:t>
      </w:r>
    </w:p>
    <w:p w:rsidR="009A1793" w:rsidRPr="005A4657" w:rsidRDefault="005A4657" w:rsidP="005A4657">
      <w:pPr>
        <w:rPr>
          <w:lang w:val="ru-RU"/>
        </w:rPr>
      </w:pPr>
      <w:r w:rsidRPr="005A4657">
        <w:rPr>
          <w:lang w:val="ru-RU"/>
        </w:rPr>
        <w:lastRenderedPageBreak/>
        <w:t>В процессе анализа предметной области были выделены следующие типы сущностей:</w:t>
      </w:r>
    </w:p>
    <w:p w:rsidR="005A4657" w:rsidRDefault="005A4657" w:rsidP="005A4657">
      <w:pPr>
        <w:rPr>
          <w:lang w:val="ru-RU"/>
        </w:rPr>
      </w:pPr>
      <w:proofErr w:type="spellStart"/>
      <w:r w:rsidRPr="005A4657">
        <w:rPr>
          <w:lang w:val="ru-RU"/>
        </w:rPr>
        <w:t>User</w:t>
      </w:r>
      <w:proofErr w:type="spellEnd"/>
      <w:r w:rsidRPr="005A4657">
        <w:rPr>
          <w:lang w:val="ru-RU"/>
        </w:rPr>
        <w:t xml:space="preserve"> – сущность</w:t>
      </w:r>
      <w:r>
        <w:rPr>
          <w:lang w:val="ru-RU"/>
        </w:rPr>
        <w:t>,</w:t>
      </w:r>
      <w:r w:rsidRPr="005A4657">
        <w:rPr>
          <w:lang w:val="ru-RU"/>
        </w:rPr>
        <w:t xml:space="preserve"> хранящая представляющая собой </w:t>
      </w:r>
      <w:r>
        <w:rPr>
          <w:lang w:val="ru-RU"/>
        </w:rPr>
        <w:t>список</w:t>
      </w:r>
      <w:r w:rsidRPr="005A4657">
        <w:rPr>
          <w:lang w:val="ru-RU"/>
        </w:rPr>
        <w:t xml:space="preserve"> пользователей в рамках системы. Атрибут </w:t>
      </w:r>
      <w:proofErr w:type="spellStart"/>
      <w:r w:rsidRPr="005A4657">
        <w:rPr>
          <w:lang w:val="ru-RU"/>
        </w:rPr>
        <w:t>Id</w:t>
      </w:r>
      <w:proofErr w:type="spellEnd"/>
      <w:r w:rsidRPr="005A4657">
        <w:rPr>
          <w:lang w:val="ru-RU"/>
        </w:rPr>
        <w:t xml:space="preserve"> – идентификатор пользователя, </w:t>
      </w:r>
      <w:proofErr w:type="spellStart"/>
      <w:r w:rsidRPr="005A4657">
        <w:rPr>
          <w:lang w:val="ru-RU"/>
        </w:rPr>
        <w:t>Name</w:t>
      </w:r>
      <w:proofErr w:type="spellEnd"/>
      <w:r w:rsidRPr="005A4657">
        <w:rPr>
          <w:lang w:val="ru-RU"/>
        </w:rPr>
        <w:t xml:space="preserve"> – имя пользователя</w:t>
      </w:r>
      <w:r w:rsidRPr="005A4657">
        <w:rPr>
          <w:color w:val="FF0000"/>
          <w:lang w:val="ru-RU"/>
        </w:rPr>
        <w:t xml:space="preserve">, </w:t>
      </w:r>
      <w:proofErr w:type="spellStart"/>
      <w:r w:rsidRPr="005A4657">
        <w:rPr>
          <w:color w:val="FF0000"/>
          <w:lang w:val="ru-RU"/>
        </w:rPr>
        <w:t>Surname</w:t>
      </w:r>
      <w:proofErr w:type="spellEnd"/>
      <w:r w:rsidRPr="005A4657">
        <w:rPr>
          <w:color w:val="FF0000"/>
          <w:lang w:val="ru-RU"/>
        </w:rPr>
        <w:t xml:space="preserve"> – фамилия пользователя</w:t>
      </w:r>
      <w:r w:rsidRPr="005A4657">
        <w:rPr>
          <w:lang w:val="ru-RU"/>
        </w:rPr>
        <w:t xml:space="preserve">, </w:t>
      </w:r>
      <w:proofErr w:type="spellStart"/>
      <w:r w:rsidRPr="005A4657">
        <w:rPr>
          <w:lang w:val="ru-RU"/>
        </w:rPr>
        <w:t>Email</w:t>
      </w:r>
      <w:proofErr w:type="spellEnd"/>
      <w:r w:rsidRPr="005A4657">
        <w:rPr>
          <w:lang w:val="ru-RU"/>
        </w:rPr>
        <w:t xml:space="preserve"> – электронный адрес пользователя, </w:t>
      </w:r>
      <w:proofErr w:type="spellStart"/>
      <w:r w:rsidRPr="005A4657">
        <w:rPr>
          <w:lang w:val="ru-RU"/>
        </w:rPr>
        <w:t>Password</w:t>
      </w:r>
      <w:proofErr w:type="spellEnd"/>
      <w:r w:rsidRPr="005A4657">
        <w:rPr>
          <w:lang w:val="ru-RU"/>
        </w:rPr>
        <w:t xml:space="preserve"> – </w:t>
      </w:r>
      <w:proofErr w:type="spellStart"/>
      <w:r w:rsidRPr="005A4657">
        <w:rPr>
          <w:lang w:val="ru-RU"/>
        </w:rPr>
        <w:t>хэш</w:t>
      </w:r>
      <w:proofErr w:type="spellEnd"/>
      <w:r w:rsidRPr="005A4657">
        <w:rPr>
          <w:lang w:val="ru-RU"/>
        </w:rPr>
        <w:t xml:space="preserve"> пароля пользователя, </w:t>
      </w:r>
      <w:proofErr w:type="spellStart"/>
      <w:r w:rsidRPr="005A4657">
        <w:rPr>
          <w:color w:val="FF0000"/>
          <w:lang w:val="ru-RU"/>
        </w:rPr>
        <w:t>PasswortSalt</w:t>
      </w:r>
      <w:proofErr w:type="spellEnd"/>
      <w:r w:rsidRPr="005A4657">
        <w:rPr>
          <w:color w:val="FF0000"/>
          <w:lang w:val="ru-RU"/>
        </w:rPr>
        <w:t xml:space="preserve"> – случайное значение, использованное при хешировании пароля, </w:t>
      </w:r>
      <w:proofErr w:type="spellStart"/>
      <w:r w:rsidRPr="005A4657">
        <w:rPr>
          <w:lang w:val="ru-RU"/>
        </w:rPr>
        <w:t>Role</w:t>
      </w:r>
      <w:r>
        <w:rPr>
          <w:lang w:val="ru-RU"/>
        </w:rPr>
        <w:t>Type</w:t>
      </w:r>
      <w:proofErr w:type="spellEnd"/>
      <w:r>
        <w:rPr>
          <w:lang w:val="ru-RU"/>
        </w:rPr>
        <w:t xml:space="preserve"> – тип роли пользователя, </w:t>
      </w:r>
      <w:r>
        <w:t>City</w:t>
      </w:r>
      <w:r w:rsidRPr="005A4657">
        <w:rPr>
          <w:lang w:val="ru-RU"/>
        </w:rPr>
        <w:t xml:space="preserve"> </w:t>
      </w:r>
      <w:r>
        <w:rPr>
          <w:lang w:val="ru-RU"/>
        </w:rPr>
        <w:t>–</w:t>
      </w:r>
      <w:r w:rsidRPr="005A4657">
        <w:rPr>
          <w:lang w:val="ru-RU"/>
        </w:rPr>
        <w:t xml:space="preserve"> </w:t>
      </w:r>
      <w:r>
        <w:rPr>
          <w:lang w:val="ru-RU"/>
        </w:rPr>
        <w:t>город, указанный пользователем при регистрации.</w:t>
      </w:r>
    </w:p>
    <w:p w:rsidR="005A4657" w:rsidRDefault="005A4657" w:rsidP="005A4657">
      <w:pPr>
        <w:rPr>
          <w:lang w:val="ru-RU"/>
        </w:rPr>
      </w:pPr>
      <w:r>
        <w:t>Role</w:t>
      </w:r>
      <w:r w:rsidRPr="005A4657">
        <w:rPr>
          <w:lang w:val="ru-RU"/>
        </w:rPr>
        <w:t xml:space="preserve"> – </w:t>
      </w:r>
      <w:r>
        <w:rPr>
          <w:lang w:val="ru-RU"/>
        </w:rPr>
        <w:t xml:space="preserve">таблица, хранящая все заданные типы ролей учетных записей. Атрибут </w:t>
      </w:r>
      <w:r>
        <w:t>Id</w:t>
      </w:r>
      <w:r w:rsidRPr="005A4657">
        <w:rPr>
          <w:lang w:val="ru-RU"/>
        </w:rPr>
        <w:t xml:space="preserve"> – </w:t>
      </w:r>
      <w:r>
        <w:rPr>
          <w:lang w:val="ru-RU"/>
        </w:rPr>
        <w:t xml:space="preserve">идентификатор роли, </w:t>
      </w:r>
      <w:r>
        <w:t>Name</w:t>
      </w:r>
      <w:r w:rsidRPr="005A4657">
        <w:rPr>
          <w:lang w:val="ru-RU"/>
        </w:rPr>
        <w:t xml:space="preserve"> – </w:t>
      </w:r>
      <w:r>
        <w:rPr>
          <w:lang w:val="ru-RU"/>
        </w:rPr>
        <w:t xml:space="preserve">краткое наименование роли, </w:t>
      </w:r>
      <w:r>
        <w:t>Description</w:t>
      </w:r>
      <w:r w:rsidRPr="005A4657">
        <w:rPr>
          <w:lang w:val="ru-RU"/>
        </w:rPr>
        <w:t xml:space="preserve"> – </w:t>
      </w:r>
      <w:r>
        <w:rPr>
          <w:lang w:val="ru-RU"/>
        </w:rPr>
        <w:t xml:space="preserve">полное описание роли, </w:t>
      </w:r>
      <w:proofErr w:type="spellStart"/>
      <w:r>
        <w:t>IsAdmin</w:t>
      </w:r>
      <w:proofErr w:type="spellEnd"/>
      <w:r w:rsidRPr="005A4657">
        <w:rPr>
          <w:lang w:val="ru-RU"/>
        </w:rPr>
        <w:t xml:space="preserve"> </w:t>
      </w:r>
      <w:r>
        <w:rPr>
          <w:lang w:val="ru-RU"/>
        </w:rPr>
        <w:t>–</w:t>
      </w:r>
      <w:r w:rsidRPr="005A4657">
        <w:rPr>
          <w:lang w:val="ru-RU"/>
        </w:rPr>
        <w:t xml:space="preserve"> </w:t>
      </w:r>
      <w:r>
        <w:rPr>
          <w:lang w:val="ru-RU"/>
        </w:rPr>
        <w:t>флаг, указывающий на принадлежность данной роли к администраторам.</w:t>
      </w:r>
      <w:r w:rsidR="00A93ACD">
        <w:rPr>
          <w:lang w:val="ru-RU"/>
        </w:rPr>
        <w:t xml:space="preserve"> </w:t>
      </w:r>
    </w:p>
    <w:p w:rsidR="005A4657" w:rsidRDefault="005A4657" w:rsidP="00A93ACD">
      <w:pPr>
        <w:rPr>
          <w:lang w:val="ru-RU"/>
        </w:rPr>
      </w:pPr>
      <w:r>
        <w:t>Cities</w:t>
      </w:r>
      <w:r>
        <w:rPr>
          <w:lang w:val="ru-RU"/>
        </w:rPr>
        <w:t xml:space="preserve"> – список городов. Атрибут </w:t>
      </w:r>
      <w:r>
        <w:t>Id</w:t>
      </w:r>
      <w:r w:rsidRPr="005A4657">
        <w:rPr>
          <w:lang w:val="ru-RU"/>
        </w:rPr>
        <w:t xml:space="preserve"> </w:t>
      </w:r>
      <w:r>
        <w:rPr>
          <w:lang w:val="ru-RU"/>
        </w:rPr>
        <w:t>–</w:t>
      </w:r>
      <w:r w:rsidRPr="005A4657">
        <w:rPr>
          <w:lang w:val="ru-RU"/>
        </w:rPr>
        <w:t xml:space="preserve"> </w:t>
      </w:r>
      <w:r>
        <w:rPr>
          <w:lang w:val="ru-RU"/>
        </w:rPr>
        <w:t xml:space="preserve">идентификатор города, </w:t>
      </w:r>
      <w:r>
        <w:t>name</w:t>
      </w:r>
      <w:r w:rsidRPr="005A4657">
        <w:rPr>
          <w:lang w:val="ru-RU"/>
        </w:rPr>
        <w:t xml:space="preserve"> </w:t>
      </w:r>
      <w:r>
        <w:rPr>
          <w:lang w:val="ru-RU"/>
        </w:rPr>
        <w:t>–</w:t>
      </w:r>
      <w:r w:rsidRPr="005A4657">
        <w:rPr>
          <w:lang w:val="ru-RU"/>
        </w:rPr>
        <w:t xml:space="preserve"> </w:t>
      </w:r>
      <w:r>
        <w:rPr>
          <w:lang w:val="ru-RU"/>
        </w:rPr>
        <w:t xml:space="preserve">название города, </w:t>
      </w:r>
      <w:r>
        <w:t>country</w:t>
      </w:r>
      <w:r w:rsidRPr="005A4657">
        <w:rPr>
          <w:lang w:val="ru-RU"/>
        </w:rPr>
        <w:t xml:space="preserve"> </w:t>
      </w:r>
      <w:r>
        <w:rPr>
          <w:lang w:val="ru-RU"/>
        </w:rPr>
        <w:t>–</w:t>
      </w:r>
      <w:r w:rsidRPr="005A4657">
        <w:rPr>
          <w:lang w:val="ru-RU"/>
        </w:rPr>
        <w:t xml:space="preserve"> </w:t>
      </w:r>
      <w:r w:rsidR="00A93ACD">
        <w:rPr>
          <w:lang w:val="ru-RU"/>
        </w:rPr>
        <w:t xml:space="preserve">страна, </w:t>
      </w:r>
      <w:proofErr w:type="spellStart"/>
      <w:r w:rsidR="00A93ACD" w:rsidRPr="00A93ACD">
        <w:rPr>
          <w:color w:val="FF0000"/>
        </w:rPr>
        <w:t>isThereAStore</w:t>
      </w:r>
      <w:proofErr w:type="spellEnd"/>
      <w:r w:rsidR="00A93ACD" w:rsidRPr="00A93ACD">
        <w:rPr>
          <w:color w:val="FF0000"/>
          <w:lang w:val="ru-RU"/>
        </w:rPr>
        <w:t xml:space="preserve"> –</w:t>
      </w:r>
      <w:r w:rsidR="00A93ACD" w:rsidRPr="00A93ACD">
        <w:rPr>
          <w:color w:val="FF0000"/>
          <w:lang w:val="ru-RU"/>
        </w:rPr>
        <w:t xml:space="preserve"> </w:t>
      </w:r>
      <w:r w:rsidR="00A93ACD" w:rsidRPr="00A93ACD">
        <w:rPr>
          <w:color w:val="FF0000"/>
          <w:lang w:val="ru-RU"/>
        </w:rPr>
        <w:t xml:space="preserve">флаг, означающий наличие </w:t>
      </w:r>
      <w:r w:rsidR="00A93ACD">
        <w:rPr>
          <w:color w:val="FF0000"/>
          <w:lang w:val="ru-RU"/>
        </w:rPr>
        <w:t>хотя бы одного магазина</w:t>
      </w:r>
      <w:r w:rsidR="00A93ACD">
        <w:rPr>
          <w:color w:val="FF0000"/>
          <w:lang w:val="ru-RU"/>
        </w:rPr>
        <w:t xml:space="preserve"> в данном городе</w:t>
      </w:r>
      <w:r w:rsidR="00A93ACD" w:rsidRPr="00A93ACD">
        <w:rPr>
          <w:color w:val="FF0000"/>
          <w:lang w:val="ru-RU"/>
        </w:rPr>
        <w:t>.</w:t>
      </w:r>
    </w:p>
    <w:p w:rsidR="005A4657" w:rsidRDefault="005A4657" w:rsidP="005A4657">
      <w:pPr>
        <w:rPr>
          <w:color w:val="FF0000"/>
          <w:lang w:val="ru-RU"/>
        </w:rPr>
      </w:pPr>
      <w:r>
        <w:t>Country</w:t>
      </w:r>
      <w:r w:rsidRPr="005A4657">
        <w:rPr>
          <w:lang w:val="ru-RU"/>
        </w:rPr>
        <w:t xml:space="preserve"> – </w:t>
      </w:r>
      <w:r>
        <w:rPr>
          <w:lang w:val="ru-RU"/>
        </w:rPr>
        <w:t>список стран</w:t>
      </w:r>
      <w:bookmarkStart w:id="4" w:name="_GoBack"/>
      <w:bookmarkEnd w:id="4"/>
      <w:r>
        <w:rPr>
          <w:lang w:val="ru-RU"/>
        </w:rPr>
        <w:t xml:space="preserve">. Атрибут </w:t>
      </w:r>
      <w:r>
        <w:t>id</w:t>
      </w:r>
      <w:r w:rsidRPr="005A4657">
        <w:rPr>
          <w:lang w:val="ru-RU"/>
        </w:rPr>
        <w:t xml:space="preserve"> </w:t>
      </w:r>
      <w:r>
        <w:rPr>
          <w:lang w:val="ru-RU"/>
        </w:rPr>
        <w:t>–</w:t>
      </w:r>
      <w:r w:rsidRPr="005A4657">
        <w:rPr>
          <w:lang w:val="ru-RU"/>
        </w:rPr>
        <w:t xml:space="preserve"> </w:t>
      </w:r>
      <w:r>
        <w:rPr>
          <w:lang w:val="ru-RU"/>
        </w:rPr>
        <w:t xml:space="preserve">идентификатор, </w:t>
      </w:r>
      <w:r>
        <w:t>name</w:t>
      </w:r>
      <w:r w:rsidRPr="005A4657">
        <w:rPr>
          <w:lang w:val="ru-RU"/>
        </w:rPr>
        <w:t xml:space="preserve"> – название страны</w:t>
      </w:r>
      <w:r>
        <w:rPr>
          <w:lang w:val="ru-RU"/>
        </w:rPr>
        <w:t>,</w:t>
      </w:r>
      <w:r w:rsidRPr="005A4657">
        <w:rPr>
          <w:lang w:val="ru-RU"/>
        </w:rPr>
        <w:t xml:space="preserve"> </w:t>
      </w:r>
      <w:proofErr w:type="spellStart"/>
      <w:r w:rsidR="00A93ACD" w:rsidRPr="00A93ACD">
        <w:rPr>
          <w:color w:val="FF0000"/>
        </w:rPr>
        <w:t>Store</w:t>
      </w:r>
      <w:r w:rsidR="00A93ACD">
        <w:rPr>
          <w:color w:val="FF0000"/>
        </w:rPr>
        <w:t>Count</w:t>
      </w:r>
      <w:proofErr w:type="spellEnd"/>
      <w:r w:rsidR="00A93ACD" w:rsidRPr="00A93ACD">
        <w:rPr>
          <w:color w:val="FF0000"/>
          <w:lang w:val="ru-RU"/>
        </w:rPr>
        <w:t xml:space="preserve"> </w:t>
      </w:r>
      <w:r w:rsidRPr="00A93ACD">
        <w:rPr>
          <w:color w:val="FF0000"/>
          <w:lang w:val="ru-RU"/>
        </w:rPr>
        <w:t>–</w:t>
      </w:r>
      <w:r w:rsidR="00A93ACD">
        <w:rPr>
          <w:color w:val="FF0000"/>
          <w:lang w:val="ru-RU"/>
        </w:rPr>
        <w:t xml:space="preserve">число, означающее количество </w:t>
      </w:r>
      <w:r w:rsidR="00A93ACD" w:rsidRPr="00A93ACD">
        <w:rPr>
          <w:color w:val="FF0000"/>
          <w:lang w:val="ru-RU"/>
        </w:rPr>
        <w:t>магазинов в данной стране.</w:t>
      </w:r>
    </w:p>
    <w:p w:rsidR="00A93ACD" w:rsidRDefault="00A93ACD" w:rsidP="005A4657">
      <w:pPr>
        <w:rPr>
          <w:color w:val="FF0000"/>
          <w:lang w:val="ru-RU"/>
        </w:rPr>
      </w:pPr>
      <w:proofErr w:type="spellStart"/>
      <w:r>
        <w:t>ShopList</w:t>
      </w:r>
      <w:proofErr w:type="spellEnd"/>
      <w:r w:rsidRPr="00A93ACD">
        <w:rPr>
          <w:lang w:val="ru-RU"/>
        </w:rPr>
        <w:t xml:space="preserve"> – </w:t>
      </w:r>
      <w:r>
        <w:rPr>
          <w:lang w:val="ru-RU"/>
        </w:rPr>
        <w:t xml:space="preserve">сущность, содержащая список всех действующих магазинов для реализации возможности самовывоза. Атрибут </w:t>
      </w:r>
      <w:r>
        <w:t>id</w:t>
      </w:r>
      <w:r w:rsidRPr="00A93ACD">
        <w:rPr>
          <w:lang w:val="ru-RU"/>
        </w:rPr>
        <w:t xml:space="preserve"> – </w:t>
      </w:r>
      <w:r>
        <w:rPr>
          <w:lang w:val="ru-RU"/>
        </w:rPr>
        <w:t xml:space="preserve">идентификатор магазина, </w:t>
      </w:r>
      <w:r>
        <w:t>name</w:t>
      </w:r>
      <w:r w:rsidRPr="00A93ACD">
        <w:rPr>
          <w:lang w:val="ru-RU"/>
        </w:rPr>
        <w:t xml:space="preserve"> – </w:t>
      </w:r>
      <w:r>
        <w:rPr>
          <w:lang w:val="ru-RU"/>
        </w:rPr>
        <w:t xml:space="preserve">название магазина, </w:t>
      </w:r>
      <w:r>
        <w:t>city</w:t>
      </w:r>
      <w:r w:rsidRPr="00A93ACD">
        <w:rPr>
          <w:lang w:val="ru-RU"/>
        </w:rPr>
        <w:t xml:space="preserve"> – </w:t>
      </w:r>
      <w:r>
        <w:rPr>
          <w:lang w:val="ru-RU"/>
        </w:rPr>
        <w:t xml:space="preserve">номер города, </w:t>
      </w:r>
      <w:r>
        <w:rPr>
          <w:color w:val="FF0000"/>
        </w:rPr>
        <w:t>address</w:t>
      </w:r>
      <w:r w:rsidRPr="00A93ACD">
        <w:rPr>
          <w:color w:val="FF0000"/>
          <w:lang w:val="ru-RU"/>
        </w:rPr>
        <w:t xml:space="preserve"> </w:t>
      </w:r>
      <w:r>
        <w:rPr>
          <w:color w:val="FF0000"/>
          <w:lang w:val="ru-RU"/>
        </w:rPr>
        <w:t>–</w:t>
      </w:r>
      <w:r w:rsidRPr="00A93ACD">
        <w:rPr>
          <w:color w:val="FF0000"/>
          <w:lang w:val="ru-RU"/>
        </w:rPr>
        <w:t xml:space="preserve"> </w:t>
      </w:r>
      <w:r>
        <w:rPr>
          <w:color w:val="FF0000"/>
          <w:lang w:val="ru-RU"/>
        </w:rPr>
        <w:t xml:space="preserve">адрес магазина. </w:t>
      </w:r>
    </w:p>
    <w:p w:rsidR="005A4657" w:rsidRDefault="00A93ACD" w:rsidP="00A93ACD">
      <w:pPr>
        <w:rPr>
          <w:color w:val="auto"/>
          <w:lang w:val="ru-RU"/>
        </w:rPr>
      </w:pPr>
      <w:r w:rsidRPr="00A93ACD">
        <w:rPr>
          <w:color w:val="auto"/>
        </w:rPr>
        <w:t>Items</w:t>
      </w:r>
      <w:r w:rsidRPr="00A93ACD">
        <w:rPr>
          <w:color w:val="auto"/>
          <w:lang w:val="ru-RU"/>
        </w:rPr>
        <w:t xml:space="preserve"> – одна из главных сущностей, которая содержит в себе всю информацию о имеющихся товарах. Атрибут </w:t>
      </w:r>
      <w:proofErr w:type="spellStart"/>
      <w:r>
        <w:rPr>
          <w:lang w:val="ru-RU"/>
        </w:rPr>
        <w:t>id</w:t>
      </w:r>
      <w:proofErr w:type="spellEnd"/>
      <w:r w:rsidRPr="00A93ACD">
        <w:rPr>
          <w:lang w:val="ru-RU"/>
        </w:rPr>
        <w:t>_</w:t>
      </w:r>
      <w:r>
        <w:t>item</w:t>
      </w:r>
      <w:r w:rsidRPr="00A93ACD">
        <w:rPr>
          <w:lang w:val="ru-RU"/>
        </w:rPr>
        <w:t xml:space="preserve"> – </w:t>
      </w:r>
      <w:r>
        <w:rPr>
          <w:lang w:val="ru-RU"/>
        </w:rPr>
        <w:t xml:space="preserve">идентификатор товара, </w:t>
      </w:r>
      <w:r>
        <w:t>item</w:t>
      </w:r>
      <w:r w:rsidRPr="00A93ACD">
        <w:rPr>
          <w:lang w:val="ru-RU"/>
        </w:rPr>
        <w:t>_</w:t>
      </w:r>
      <w:r>
        <w:t>name</w:t>
      </w:r>
      <w:r w:rsidRPr="00A93ACD">
        <w:rPr>
          <w:lang w:val="ru-RU"/>
        </w:rPr>
        <w:t xml:space="preserve"> –</w:t>
      </w:r>
      <w:r>
        <w:rPr>
          <w:lang w:val="ru-RU"/>
        </w:rPr>
        <w:t xml:space="preserve"> наименование товара, </w:t>
      </w:r>
      <w:proofErr w:type="spellStart"/>
      <w:r>
        <w:t>ean</w:t>
      </w:r>
      <w:proofErr w:type="spellEnd"/>
      <w:r w:rsidRPr="00A93ACD">
        <w:rPr>
          <w:lang w:val="ru-RU"/>
        </w:rPr>
        <w:t xml:space="preserve">13 </w:t>
      </w:r>
      <w:r>
        <w:rPr>
          <w:lang w:val="ru-RU"/>
        </w:rPr>
        <w:t>–</w:t>
      </w:r>
      <w:r w:rsidRPr="00A93ACD">
        <w:rPr>
          <w:lang w:val="ru-RU"/>
        </w:rPr>
        <w:t xml:space="preserve"> </w:t>
      </w:r>
      <w:r>
        <w:rPr>
          <w:lang w:val="ru-RU"/>
        </w:rPr>
        <w:t xml:space="preserve">штрих-код в формате </w:t>
      </w:r>
      <w:r>
        <w:t>EAN</w:t>
      </w:r>
      <w:r w:rsidRPr="00A93ACD">
        <w:rPr>
          <w:lang w:val="ru-RU"/>
        </w:rPr>
        <w:t>-13</w:t>
      </w:r>
      <w:r>
        <w:rPr>
          <w:lang w:val="ru-RU"/>
        </w:rPr>
        <w:t xml:space="preserve">, </w:t>
      </w:r>
      <w:r>
        <w:t>color</w:t>
      </w:r>
      <w:r w:rsidRPr="00A93ACD">
        <w:rPr>
          <w:lang w:val="ru-RU"/>
        </w:rPr>
        <w:t>_</w:t>
      </w:r>
      <w:r>
        <w:t>code</w:t>
      </w:r>
      <w:r w:rsidRPr="00A93ACD">
        <w:rPr>
          <w:lang w:val="ru-RU"/>
        </w:rPr>
        <w:t xml:space="preserve"> </w:t>
      </w:r>
      <w:r>
        <w:rPr>
          <w:lang w:val="ru-RU"/>
        </w:rPr>
        <w:t>–</w:t>
      </w:r>
      <w:r w:rsidRPr="00A93ACD">
        <w:rPr>
          <w:lang w:val="ru-RU"/>
        </w:rPr>
        <w:t xml:space="preserve"> </w:t>
      </w:r>
      <w:r>
        <w:rPr>
          <w:lang w:val="ru-RU"/>
        </w:rPr>
        <w:t xml:space="preserve">код цвета, </w:t>
      </w:r>
      <w:r>
        <w:t>size</w:t>
      </w:r>
      <w:r w:rsidRPr="00A93ACD">
        <w:rPr>
          <w:lang w:val="ru-RU"/>
        </w:rPr>
        <w:t>_</w:t>
      </w:r>
      <w:r>
        <w:t>code</w:t>
      </w:r>
      <w:r w:rsidRPr="00A93ACD">
        <w:rPr>
          <w:lang w:val="ru-RU"/>
        </w:rPr>
        <w:t xml:space="preserve"> </w:t>
      </w:r>
      <w:r>
        <w:rPr>
          <w:lang w:val="ru-RU"/>
        </w:rPr>
        <w:t xml:space="preserve">– код размера, </w:t>
      </w:r>
      <w:r>
        <w:t>sort</w:t>
      </w:r>
      <w:r w:rsidRPr="00A93ACD">
        <w:rPr>
          <w:lang w:val="ru-RU"/>
        </w:rPr>
        <w:t>_</w:t>
      </w:r>
      <w:r>
        <w:t>name</w:t>
      </w:r>
      <w:r w:rsidRPr="00A93ACD">
        <w:rPr>
          <w:lang w:val="ru-RU"/>
        </w:rPr>
        <w:t xml:space="preserve"> </w:t>
      </w:r>
      <w:r>
        <w:rPr>
          <w:lang w:val="ru-RU"/>
        </w:rPr>
        <w:t>–</w:t>
      </w:r>
      <w:r w:rsidRPr="00A93ACD">
        <w:rPr>
          <w:lang w:val="ru-RU"/>
        </w:rPr>
        <w:t xml:space="preserve"> </w:t>
      </w:r>
      <w:r>
        <w:rPr>
          <w:lang w:val="ru-RU"/>
        </w:rPr>
        <w:t xml:space="preserve">код сорта товара, </w:t>
      </w:r>
      <w:r>
        <w:t>brand</w:t>
      </w:r>
      <w:r w:rsidRPr="00A93ACD">
        <w:rPr>
          <w:lang w:val="ru-RU"/>
        </w:rPr>
        <w:t>_</w:t>
      </w:r>
      <w:r>
        <w:t>code</w:t>
      </w:r>
      <w:r>
        <w:rPr>
          <w:lang w:val="ru-RU"/>
        </w:rPr>
        <w:t xml:space="preserve"> – код торговой марки либо коллекции, </w:t>
      </w:r>
      <w:r w:rsidRPr="00A93ACD">
        <w:rPr>
          <w:color w:val="FF0000"/>
        </w:rPr>
        <w:t>composition</w:t>
      </w:r>
      <w:r>
        <w:rPr>
          <w:color w:val="FF0000"/>
          <w:lang w:val="ru-RU"/>
        </w:rPr>
        <w:t xml:space="preserve">, </w:t>
      </w:r>
      <w:proofErr w:type="spellStart"/>
      <w:r w:rsidRPr="00A93ACD">
        <w:rPr>
          <w:color w:val="auto"/>
          <w:lang w:val="ru-RU"/>
        </w:rPr>
        <w:t>caption</w:t>
      </w:r>
      <w:proofErr w:type="spellEnd"/>
      <w:r w:rsidRPr="00A93ACD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–</w:t>
      </w:r>
      <w:r w:rsidRPr="00A93ACD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полное наименование товара, </w:t>
      </w:r>
      <w:r>
        <w:rPr>
          <w:color w:val="auto"/>
        </w:rPr>
        <w:t>model</w:t>
      </w:r>
      <w:r w:rsidRPr="00A93ACD">
        <w:rPr>
          <w:color w:val="auto"/>
          <w:lang w:val="ru-RU"/>
        </w:rPr>
        <w:t>_</w:t>
      </w:r>
      <w:r>
        <w:rPr>
          <w:color w:val="auto"/>
        </w:rPr>
        <w:t>code</w:t>
      </w:r>
      <w:r w:rsidRPr="00A93ACD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– номер модели, </w:t>
      </w:r>
      <w:proofErr w:type="spellStart"/>
      <w:r>
        <w:rPr>
          <w:color w:val="auto"/>
        </w:rPr>
        <w:t>pri</w:t>
      </w:r>
      <w:proofErr w:type="spellEnd"/>
      <w:r w:rsidRPr="00A93ACD">
        <w:rPr>
          <w:color w:val="auto"/>
          <w:lang w:val="ru-RU"/>
        </w:rPr>
        <w:t>с</w:t>
      </w:r>
      <w:r>
        <w:rPr>
          <w:color w:val="auto"/>
        </w:rPr>
        <w:t>e</w:t>
      </w:r>
      <w:r w:rsidRPr="00A93ACD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–</w:t>
      </w:r>
      <w:r w:rsidRPr="00A93ACD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цена на момент получения товара.</w:t>
      </w:r>
    </w:p>
    <w:p w:rsidR="00A93ACD" w:rsidRPr="00003895" w:rsidRDefault="00003895" w:rsidP="00A93ACD">
      <w:pPr>
        <w:rPr>
          <w:color w:val="auto"/>
          <w:lang w:val="ru-RU"/>
        </w:rPr>
      </w:pPr>
      <w:r>
        <w:rPr>
          <w:color w:val="auto"/>
        </w:rPr>
        <w:t>Colors</w:t>
      </w:r>
      <w:r w:rsidRPr="00003895">
        <w:rPr>
          <w:color w:val="auto"/>
          <w:lang w:val="ru-RU"/>
        </w:rPr>
        <w:t xml:space="preserve"> – </w:t>
      </w:r>
      <w:r>
        <w:rPr>
          <w:color w:val="auto"/>
          <w:lang w:val="ru-RU"/>
        </w:rPr>
        <w:t xml:space="preserve">список цветовых вариаций моделей. Атрибут </w:t>
      </w:r>
      <w:r>
        <w:rPr>
          <w:color w:val="auto"/>
        </w:rPr>
        <w:t>id</w:t>
      </w:r>
      <w:r w:rsidRPr="00003895">
        <w:rPr>
          <w:color w:val="auto"/>
          <w:lang w:val="ru-RU"/>
        </w:rPr>
        <w:t xml:space="preserve"> – </w:t>
      </w:r>
      <w:r>
        <w:rPr>
          <w:color w:val="auto"/>
          <w:lang w:val="ru-RU"/>
        </w:rPr>
        <w:t xml:space="preserve">идентификатор цвета, </w:t>
      </w:r>
      <w:r>
        <w:rPr>
          <w:color w:val="auto"/>
        </w:rPr>
        <w:t>color</w:t>
      </w:r>
      <w:r w:rsidRPr="00003895">
        <w:rPr>
          <w:color w:val="auto"/>
          <w:lang w:val="ru-RU"/>
        </w:rPr>
        <w:t>_</w:t>
      </w:r>
      <w:r>
        <w:rPr>
          <w:color w:val="auto"/>
        </w:rPr>
        <w:t>name</w:t>
      </w:r>
      <w:r w:rsidRPr="00003895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–</w:t>
      </w:r>
      <w:r w:rsidRPr="00003895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наименование цвета, </w:t>
      </w:r>
      <w:r>
        <w:rPr>
          <w:color w:val="auto"/>
        </w:rPr>
        <w:t>hex</w:t>
      </w:r>
    </w:p>
    <w:p w:rsidR="005A4657" w:rsidRPr="009A1793" w:rsidRDefault="005A4657" w:rsidP="00817C5E">
      <w:pPr>
        <w:rPr>
          <w:lang w:val="ru-RU"/>
        </w:rPr>
      </w:pPr>
    </w:p>
    <w:p w:rsidR="00817C5E" w:rsidRDefault="00817C5E" w:rsidP="00817C5E">
      <w:pPr>
        <w:pStyle w:val="2"/>
        <w:numPr>
          <w:ilvl w:val="1"/>
          <w:numId w:val="1"/>
        </w:numPr>
        <w:tabs>
          <w:tab w:val="left" w:pos="1134"/>
        </w:tabs>
        <w:ind w:left="709" w:firstLine="0"/>
        <w:rPr>
          <w:lang w:val="ru-RU"/>
        </w:rPr>
      </w:pPr>
      <w:bookmarkStart w:id="5" w:name="_Toc57146574"/>
      <w:r w:rsidRPr="00817C5E">
        <w:rPr>
          <w:lang w:val="ru-RU"/>
        </w:rPr>
        <w:t>Разработка модели взаимодействия пользователя с интерфейсом</w:t>
      </w:r>
      <w:bookmarkEnd w:id="5"/>
    </w:p>
    <w:p w:rsidR="00817C5E" w:rsidRDefault="00817C5E" w:rsidP="00817C5E">
      <w:pPr>
        <w:rPr>
          <w:lang w:val="ru-RU"/>
        </w:rPr>
      </w:pPr>
    </w:p>
    <w:p w:rsidR="00817C5E" w:rsidRDefault="00817C5E" w:rsidP="00817C5E">
      <w:pPr>
        <w:rPr>
          <w:lang w:val="ru-RU"/>
        </w:rPr>
      </w:pPr>
    </w:p>
    <w:p w:rsidR="000B2E16" w:rsidRDefault="000B2E16" w:rsidP="00817C5E">
      <w:pPr>
        <w:rPr>
          <w:lang w:val="ru-RU"/>
        </w:rPr>
      </w:pPr>
    </w:p>
    <w:p w:rsidR="00817C5E" w:rsidRPr="009A1793" w:rsidRDefault="000B2E16" w:rsidP="00817C5E">
      <w:pPr>
        <w:pStyle w:val="2"/>
        <w:numPr>
          <w:ilvl w:val="1"/>
          <w:numId w:val="1"/>
        </w:numPr>
        <w:tabs>
          <w:tab w:val="left" w:pos="1134"/>
        </w:tabs>
        <w:ind w:left="709" w:firstLine="0"/>
        <w:rPr>
          <w:lang w:val="ru-RU"/>
        </w:rPr>
      </w:pPr>
      <w:bookmarkStart w:id="6" w:name="_Toc57146575"/>
      <w:r>
        <w:rPr>
          <w:lang w:val="ru-RU"/>
        </w:rPr>
        <w:t>Разработка спецификации функциональных требований</w:t>
      </w:r>
      <w:bookmarkEnd w:id="6"/>
    </w:p>
    <w:p w:rsidR="00817C5E" w:rsidRPr="009A1793" w:rsidRDefault="00817C5E" w:rsidP="00817C5E">
      <w:pPr>
        <w:rPr>
          <w:lang w:val="ru-RU"/>
        </w:rPr>
      </w:pPr>
    </w:p>
    <w:p w:rsidR="00817C5E" w:rsidRPr="009A1793" w:rsidRDefault="00817C5E" w:rsidP="00817C5E">
      <w:pPr>
        <w:rPr>
          <w:lang w:val="ru-RU"/>
        </w:rPr>
      </w:pPr>
    </w:p>
    <w:p w:rsidR="000B2E16" w:rsidRPr="009A1793" w:rsidRDefault="000B2E16" w:rsidP="00817C5E">
      <w:pPr>
        <w:rPr>
          <w:lang w:val="ru-RU"/>
        </w:rPr>
      </w:pPr>
    </w:p>
    <w:p w:rsidR="00817C5E" w:rsidRDefault="00817C5E" w:rsidP="00817C5E">
      <w:pPr>
        <w:pStyle w:val="2"/>
        <w:numPr>
          <w:ilvl w:val="1"/>
          <w:numId w:val="1"/>
        </w:numPr>
        <w:tabs>
          <w:tab w:val="left" w:pos="1134"/>
        </w:tabs>
        <w:ind w:left="709" w:firstLine="0"/>
        <w:rPr>
          <w:lang w:val="ru-RU"/>
        </w:rPr>
      </w:pPr>
      <w:bookmarkStart w:id="7" w:name="_Toc57146576"/>
      <w:r w:rsidRPr="00817C5E">
        <w:rPr>
          <w:lang w:val="ru-RU"/>
        </w:rPr>
        <w:t xml:space="preserve">Разработка технических требований к программному </w:t>
      </w:r>
      <w:r w:rsidR="000B2E16">
        <w:rPr>
          <w:lang w:val="ru-RU"/>
        </w:rPr>
        <w:t>продукту</w:t>
      </w:r>
      <w:bookmarkEnd w:id="7"/>
    </w:p>
    <w:p w:rsidR="00817C5E" w:rsidRDefault="00817C5E" w:rsidP="00817C5E">
      <w:pPr>
        <w:rPr>
          <w:lang w:val="ru-RU"/>
        </w:rPr>
      </w:pPr>
    </w:p>
    <w:p w:rsidR="000B2E16" w:rsidRDefault="000B2E16" w:rsidP="00817C5E">
      <w:pPr>
        <w:rPr>
          <w:lang w:val="ru-RU"/>
        </w:rPr>
      </w:pPr>
      <w:r w:rsidRPr="000B2E16">
        <w:rPr>
          <w:lang w:val="ru-RU"/>
        </w:rPr>
        <w:lastRenderedPageBreak/>
        <w:t xml:space="preserve">Разрабатываемое программное решение должно обеспечивать корректное функционирование при развертывании программных модулей на сервере со следующими техническими характеристиками: </w:t>
      </w:r>
    </w:p>
    <w:p w:rsidR="000B2E16" w:rsidRPr="00E23692" w:rsidRDefault="000B2E16" w:rsidP="00E23692">
      <w:pPr>
        <w:pStyle w:val="a4"/>
        <w:numPr>
          <w:ilvl w:val="0"/>
          <w:numId w:val="6"/>
        </w:numPr>
        <w:tabs>
          <w:tab w:val="left" w:pos="1134"/>
        </w:tabs>
        <w:ind w:hanging="11"/>
        <w:rPr>
          <w:lang w:val="ru-RU"/>
        </w:rPr>
      </w:pPr>
      <w:r>
        <w:t>Xeon</w:t>
      </w:r>
      <w:r w:rsidRPr="00E23692">
        <w:rPr>
          <w:lang w:val="ru-RU"/>
        </w:rPr>
        <w:t xml:space="preserve"> 2.2 </w:t>
      </w:r>
      <w:proofErr w:type="spellStart"/>
      <w:r w:rsidRPr="00E23692">
        <w:rPr>
          <w:lang w:val="ru-RU"/>
        </w:rPr>
        <w:t>Ггц</w:t>
      </w:r>
      <w:proofErr w:type="spellEnd"/>
      <w:r w:rsidRPr="00E23692">
        <w:rPr>
          <w:lang w:val="ru-RU"/>
        </w:rPr>
        <w:t xml:space="preserve"> или более быстродействующий процессор; </w:t>
      </w:r>
    </w:p>
    <w:p w:rsidR="00E23692" w:rsidRPr="00E23692" w:rsidRDefault="000B2E16" w:rsidP="00E23692">
      <w:pPr>
        <w:pStyle w:val="a4"/>
        <w:numPr>
          <w:ilvl w:val="0"/>
          <w:numId w:val="6"/>
        </w:numPr>
        <w:tabs>
          <w:tab w:val="left" w:pos="1134"/>
        </w:tabs>
        <w:ind w:hanging="11"/>
        <w:rPr>
          <w:lang w:val="ru-RU"/>
        </w:rPr>
      </w:pPr>
      <w:r w:rsidRPr="00E23692">
        <w:rPr>
          <w:lang w:val="ru-RU"/>
        </w:rPr>
        <w:t xml:space="preserve">оперативная память 4 Гбайт или более; </w:t>
      </w:r>
    </w:p>
    <w:p w:rsidR="000B2E16" w:rsidRPr="00E23692" w:rsidRDefault="000B2E16" w:rsidP="00E23692">
      <w:pPr>
        <w:pStyle w:val="a4"/>
        <w:numPr>
          <w:ilvl w:val="0"/>
          <w:numId w:val="6"/>
        </w:numPr>
        <w:tabs>
          <w:tab w:val="left" w:pos="1134"/>
        </w:tabs>
        <w:ind w:hanging="11"/>
        <w:rPr>
          <w:lang w:val="ru-RU"/>
        </w:rPr>
      </w:pPr>
      <w:r w:rsidRPr="00E23692">
        <w:rPr>
          <w:lang w:val="ru-RU"/>
        </w:rPr>
        <w:t xml:space="preserve">доступный объем дискового пространства 10 Гбайт. </w:t>
      </w:r>
    </w:p>
    <w:p w:rsidR="000B2E16" w:rsidRDefault="000B2E16" w:rsidP="00817C5E">
      <w:pPr>
        <w:rPr>
          <w:lang w:val="ru-RU"/>
        </w:rPr>
      </w:pPr>
      <w:r w:rsidRPr="000B2E16">
        <w:rPr>
          <w:lang w:val="ru-RU"/>
        </w:rPr>
        <w:t xml:space="preserve">Для нормального функционирования клиентской части программного </w:t>
      </w:r>
      <w:r w:rsidR="00552A8F">
        <w:rPr>
          <w:lang w:val="ru-RU"/>
        </w:rPr>
        <w:t>продукта</w:t>
      </w:r>
      <w:r w:rsidRPr="000B2E16">
        <w:rPr>
          <w:lang w:val="ru-RU"/>
        </w:rPr>
        <w:t xml:space="preserve"> должны выполняться следующие технические требования: </w:t>
      </w:r>
    </w:p>
    <w:p w:rsidR="000B2E16" w:rsidRDefault="00E23692" w:rsidP="00E23692">
      <w:pPr>
        <w:pStyle w:val="a4"/>
        <w:numPr>
          <w:ilvl w:val="0"/>
          <w:numId w:val="7"/>
        </w:numPr>
        <w:tabs>
          <w:tab w:val="left" w:pos="1134"/>
        </w:tabs>
        <w:ind w:hanging="11"/>
        <w:rPr>
          <w:lang w:val="ru-RU"/>
        </w:rPr>
      </w:pPr>
      <w:r w:rsidRPr="00E23692">
        <w:t>Intel</w:t>
      </w:r>
      <w:r w:rsidRPr="00E23692">
        <w:rPr>
          <w:lang w:val="ru-RU"/>
        </w:rPr>
        <w:t xml:space="preserve"> </w:t>
      </w:r>
      <w:r w:rsidRPr="00E23692">
        <w:t>Pentium</w:t>
      </w:r>
      <w:r w:rsidRPr="00E23692">
        <w:rPr>
          <w:lang w:val="ru-RU"/>
        </w:rPr>
        <w:t xml:space="preserve"> 4 / </w:t>
      </w:r>
      <w:r w:rsidRPr="00E23692">
        <w:t>Athlon</w:t>
      </w:r>
      <w:r w:rsidRPr="00E23692">
        <w:rPr>
          <w:lang w:val="ru-RU"/>
        </w:rPr>
        <w:t xml:space="preserve"> 64 или более поздней версии с поддержкой </w:t>
      </w:r>
      <w:r w:rsidRPr="00E23692">
        <w:t>SSE</w:t>
      </w:r>
      <w:r w:rsidRPr="00E23692">
        <w:rPr>
          <w:lang w:val="ru-RU"/>
        </w:rPr>
        <w:t>2</w:t>
      </w:r>
      <w:r w:rsidR="000B2E16" w:rsidRPr="00E23692">
        <w:rPr>
          <w:lang w:val="ru-RU"/>
        </w:rPr>
        <w:t xml:space="preserve">; </w:t>
      </w:r>
    </w:p>
    <w:p w:rsidR="00E23692" w:rsidRPr="00E23692" w:rsidRDefault="00E23692" w:rsidP="00E23692">
      <w:pPr>
        <w:pStyle w:val="a4"/>
        <w:numPr>
          <w:ilvl w:val="0"/>
          <w:numId w:val="7"/>
        </w:numPr>
        <w:tabs>
          <w:tab w:val="left" w:pos="1134"/>
        </w:tabs>
        <w:ind w:hanging="11"/>
        <w:rPr>
          <w:lang w:val="ru-RU"/>
        </w:rPr>
      </w:pPr>
      <w:r>
        <w:rPr>
          <w:lang w:val="ru-RU"/>
        </w:rPr>
        <w:t>с</w:t>
      </w:r>
      <w:r w:rsidRPr="00E23692">
        <w:rPr>
          <w:lang w:val="ru-RU"/>
        </w:rPr>
        <w:t>вободное место на диске</w:t>
      </w:r>
      <w:r>
        <w:rPr>
          <w:lang w:val="ru-RU"/>
        </w:rPr>
        <w:t xml:space="preserve"> 350 Мб и более</w:t>
      </w:r>
      <w:r w:rsidRPr="00E23692">
        <w:rPr>
          <w:lang w:val="ru-RU"/>
        </w:rPr>
        <w:t>;</w:t>
      </w:r>
      <w:r>
        <w:rPr>
          <w:lang w:val="ru-RU"/>
        </w:rPr>
        <w:t xml:space="preserve">  </w:t>
      </w:r>
    </w:p>
    <w:p w:rsidR="000B2E16" w:rsidRPr="00E23692" w:rsidRDefault="000B2E16" w:rsidP="00E23692">
      <w:pPr>
        <w:pStyle w:val="a4"/>
        <w:numPr>
          <w:ilvl w:val="0"/>
          <w:numId w:val="7"/>
        </w:numPr>
        <w:tabs>
          <w:tab w:val="left" w:pos="1134"/>
        </w:tabs>
        <w:ind w:hanging="11"/>
        <w:rPr>
          <w:lang w:val="ru-RU"/>
        </w:rPr>
      </w:pPr>
      <w:r w:rsidRPr="00E23692">
        <w:rPr>
          <w:lang w:val="ru-RU"/>
        </w:rPr>
        <w:t xml:space="preserve">оперативная память 2 Гб или более; </w:t>
      </w:r>
    </w:p>
    <w:p w:rsidR="000B2E16" w:rsidRPr="00E23692" w:rsidRDefault="000B2E16" w:rsidP="00E23692">
      <w:pPr>
        <w:pStyle w:val="a4"/>
        <w:numPr>
          <w:ilvl w:val="0"/>
          <w:numId w:val="7"/>
        </w:numPr>
        <w:tabs>
          <w:tab w:val="left" w:pos="1134"/>
        </w:tabs>
        <w:ind w:hanging="11"/>
        <w:rPr>
          <w:lang w:val="ru-RU"/>
        </w:rPr>
      </w:pPr>
      <w:r w:rsidRPr="00E23692">
        <w:rPr>
          <w:lang w:val="ru-RU"/>
        </w:rPr>
        <w:t xml:space="preserve">32- или 64-битная версия операционных систем </w:t>
      </w:r>
      <w:r>
        <w:t>Windows</w:t>
      </w:r>
      <w:r w:rsidR="00E23692">
        <w:rPr>
          <w:lang w:val="ru-RU"/>
        </w:rPr>
        <w:t xml:space="preserve"> 7, 8, 10, </w:t>
      </w:r>
      <w:proofErr w:type="spellStart"/>
      <w:r w:rsidR="00E23692" w:rsidRPr="00E23692">
        <w:rPr>
          <w:lang w:val="ru-RU"/>
        </w:rPr>
        <w:t>Mac</w:t>
      </w:r>
      <w:proofErr w:type="spellEnd"/>
      <w:r w:rsidR="00E23692" w:rsidRPr="00E23692">
        <w:rPr>
          <w:lang w:val="ru-RU"/>
        </w:rPr>
        <w:t xml:space="preserve"> OS X 10.6 или более поздней версии;</w:t>
      </w:r>
      <w:r w:rsidR="00E23692">
        <w:rPr>
          <w:lang w:val="ru-RU"/>
        </w:rPr>
        <w:t xml:space="preserve"> </w:t>
      </w:r>
    </w:p>
    <w:p w:rsidR="00817C5E" w:rsidRPr="00307540" w:rsidRDefault="000B2E16" w:rsidP="00307540">
      <w:pPr>
        <w:pStyle w:val="a4"/>
        <w:numPr>
          <w:ilvl w:val="0"/>
          <w:numId w:val="7"/>
        </w:numPr>
        <w:tabs>
          <w:tab w:val="left" w:pos="1134"/>
        </w:tabs>
        <w:ind w:hanging="11"/>
        <w:rPr>
          <w:lang w:val="ru-RU"/>
        </w:rPr>
      </w:pPr>
      <w:r w:rsidRPr="00E23692">
        <w:rPr>
          <w:lang w:val="ru-RU"/>
        </w:rPr>
        <w:t xml:space="preserve">Браузер </w:t>
      </w:r>
      <w:r>
        <w:t>IE</w:t>
      </w:r>
      <w:r w:rsidRPr="00E23692">
        <w:rPr>
          <w:lang w:val="ru-RU"/>
        </w:rPr>
        <w:t xml:space="preserve"> версии 11.</w:t>
      </w:r>
      <w:r>
        <w:t>x</w:t>
      </w:r>
      <w:r w:rsidRPr="00E23692">
        <w:rPr>
          <w:lang w:val="ru-RU"/>
        </w:rPr>
        <w:t xml:space="preserve">, </w:t>
      </w:r>
      <w:r>
        <w:t>Google</w:t>
      </w:r>
      <w:r w:rsidRPr="00E23692">
        <w:rPr>
          <w:lang w:val="ru-RU"/>
        </w:rPr>
        <w:t xml:space="preserve"> </w:t>
      </w:r>
      <w:r>
        <w:t>Chrome</w:t>
      </w:r>
      <w:r w:rsidRPr="00E23692">
        <w:rPr>
          <w:lang w:val="ru-RU"/>
        </w:rPr>
        <w:t xml:space="preserve"> версии 46.</w:t>
      </w:r>
      <w:r>
        <w:t>x</w:t>
      </w:r>
      <w:r w:rsidRPr="00E23692">
        <w:rPr>
          <w:lang w:val="ru-RU"/>
        </w:rPr>
        <w:t xml:space="preserve">, </w:t>
      </w:r>
      <w:r>
        <w:t>Opera</w:t>
      </w:r>
      <w:r w:rsidRPr="00E23692">
        <w:rPr>
          <w:lang w:val="ru-RU"/>
        </w:rPr>
        <w:t xml:space="preserve"> версии 12.</w:t>
      </w:r>
      <w:r>
        <w:t>x</w:t>
      </w:r>
      <w:r w:rsidRPr="00E23692">
        <w:rPr>
          <w:lang w:val="ru-RU"/>
        </w:rPr>
        <w:t xml:space="preserve">, </w:t>
      </w:r>
      <w:r>
        <w:t>Mozilla</w:t>
      </w:r>
      <w:r w:rsidRPr="00E23692">
        <w:rPr>
          <w:lang w:val="ru-RU"/>
        </w:rPr>
        <w:t xml:space="preserve"> </w:t>
      </w:r>
      <w:r>
        <w:t>Firefox</w:t>
      </w:r>
      <w:r w:rsidRPr="00E23692">
        <w:rPr>
          <w:lang w:val="ru-RU"/>
        </w:rPr>
        <w:t xml:space="preserve"> 41.</w:t>
      </w:r>
      <w:r>
        <w:t>x</w:t>
      </w:r>
    </w:p>
    <w:sectPr w:rsidR="00817C5E" w:rsidRPr="00307540">
      <w:footerReference w:type="default" r:id="rId1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07A" w:rsidRDefault="001C307A" w:rsidP="003B086D">
      <w:r>
        <w:separator/>
      </w:r>
    </w:p>
  </w:endnote>
  <w:endnote w:type="continuationSeparator" w:id="0">
    <w:p w:rsidR="001C307A" w:rsidRDefault="001C307A" w:rsidP="003B0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7675855"/>
      <w:docPartObj>
        <w:docPartGallery w:val="Page Numbers (Bottom of Page)"/>
        <w:docPartUnique/>
      </w:docPartObj>
    </w:sdtPr>
    <w:sdtEndPr/>
    <w:sdtContent>
      <w:p w:rsidR="006F3662" w:rsidRDefault="006F366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895" w:rsidRPr="00003895">
          <w:rPr>
            <w:noProof/>
            <w:lang w:val="ru-RU"/>
          </w:rPr>
          <w:t>7</w:t>
        </w:r>
        <w:r>
          <w:fldChar w:fldCharType="end"/>
        </w:r>
      </w:p>
    </w:sdtContent>
  </w:sdt>
  <w:p w:rsidR="006F3662" w:rsidRDefault="006F366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07A" w:rsidRDefault="001C307A" w:rsidP="003B086D">
      <w:r>
        <w:separator/>
      </w:r>
    </w:p>
  </w:footnote>
  <w:footnote w:type="continuationSeparator" w:id="0">
    <w:p w:rsidR="001C307A" w:rsidRDefault="001C307A" w:rsidP="003B0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235E"/>
    <w:multiLevelType w:val="hybridMultilevel"/>
    <w:tmpl w:val="1B1A04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BA72AA"/>
    <w:multiLevelType w:val="multilevel"/>
    <w:tmpl w:val="A502DCA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F892872"/>
    <w:multiLevelType w:val="hybridMultilevel"/>
    <w:tmpl w:val="C488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042AA"/>
    <w:multiLevelType w:val="multilevel"/>
    <w:tmpl w:val="9FFAEC9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F9D1265"/>
    <w:multiLevelType w:val="hybridMultilevel"/>
    <w:tmpl w:val="C3FC2F8E"/>
    <w:lvl w:ilvl="0" w:tplc="0ED0C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F3FB6"/>
    <w:multiLevelType w:val="hybridMultilevel"/>
    <w:tmpl w:val="0BC27270"/>
    <w:lvl w:ilvl="0" w:tplc="0ED0C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E13C0"/>
    <w:multiLevelType w:val="hybridMultilevel"/>
    <w:tmpl w:val="B6E05712"/>
    <w:lvl w:ilvl="0" w:tplc="0ED0C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9E25F9"/>
    <w:multiLevelType w:val="hybridMultilevel"/>
    <w:tmpl w:val="EF1A7FC2"/>
    <w:lvl w:ilvl="0" w:tplc="0ED0C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CC5CAE"/>
    <w:multiLevelType w:val="hybridMultilevel"/>
    <w:tmpl w:val="89BEE314"/>
    <w:lvl w:ilvl="0" w:tplc="0ED0C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510F1"/>
    <w:multiLevelType w:val="hybridMultilevel"/>
    <w:tmpl w:val="31F01D52"/>
    <w:lvl w:ilvl="0" w:tplc="0ED0C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997A93"/>
    <w:multiLevelType w:val="hybridMultilevel"/>
    <w:tmpl w:val="5DA26FA0"/>
    <w:lvl w:ilvl="0" w:tplc="0ED0C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1139CA"/>
    <w:multiLevelType w:val="hybridMultilevel"/>
    <w:tmpl w:val="5B7AAE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71363D"/>
    <w:multiLevelType w:val="hybridMultilevel"/>
    <w:tmpl w:val="FDF2E2E2"/>
    <w:lvl w:ilvl="0" w:tplc="0ED0C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D0C35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1705C"/>
    <w:multiLevelType w:val="multilevel"/>
    <w:tmpl w:val="9FFAEC9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A474349"/>
    <w:multiLevelType w:val="hybridMultilevel"/>
    <w:tmpl w:val="0A84C2B0"/>
    <w:lvl w:ilvl="0" w:tplc="0ED0C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A7533"/>
    <w:multiLevelType w:val="hybridMultilevel"/>
    <w:tmpl w:val="C60EBB9C"/>
    <w:lvl w:ilvl="0" w:tplc="0ED0C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F9473C"/>
    <w:multiLevelType w:val="hybridMultilevel"/>
    <w:tmpl w:val="26A4DA34"/>
    <w:lvl w:ilvl="0" w:tplc="0ED0C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9B6E9D"/>
    <w:multiLevelType w:val="hybridMultilevel"/>
    <w:tmpl w:val="BB8A355E"/>
    <w:lvl w:ilvl="0" w:tplc="0ED0C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C6066B4"/>
    <w:multiLevelType w:val="multilevel"/>
    <w:tmpl w:val="A502DCA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73A41B84"/>
    <w:multiLevelType w:val="hybridMultilevel"/>
    <w:tmpl w:val="A67EB778"/>
    <w:lvl w:ilvl="0" w:tplc="0ED0C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FA10A8C"/>
    <w:multiLevelType w:val="hybridMultilevel"/>
    <w:tmpl w:val="A9883FC8"/>
    <w:lvl w:ilvl="0" w:tplc="0ED0C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"/>
  </w:num>
  <w:num w:numId="4">
    <w:abstractNumId w:val="12"/>
  </w:num>
  <w:num w:numId="5">
    <w:abstractNumId w:val="2"/>
  </w:num>
  <w:num w:numId="6">
    <w:abstractNumId w:val="14"/>
  </w:num>
  <w:num w:numId="7">
    <w:abstractNumId w:val="4"/>
  </w:num>
  <w:num w:numId="8">
    <w:abstractNumId w:val="0"/>
  </w:num>
  <w:num w:numId="9">
    <w:abstractNumId w:val="11"/>
  </w:num>
  <w:num w:numId="10">
    <w:abstractNumId w:val="13"/>
  </w:num>
  <w:num w:numId="11">
    <w:abstractNumId w:val="3"/>
  </w:num>
  <w:num w:numId="12">
    <w:abstractNumId w:val="8"/>
  </w:num>
  <w:num w:numId="13">
    <w:abstractNumId w:val="7"/>
  </w:num>
  <w:num w:numId="14">
    <w:abstractNumId w:val="19"/>
  </w:num>
  <w:num w:numId="15">
    <w:abstractNumId w:val="9"/>
  </w:num>
  <w:num w:numId="16">
    <w:abstractNumId w:val="10"/>
  </w:num>
  <w:num w:numId="17">
    <w:abstractNumId w:val="15"/>
  </w:num>
  <w:num w:numId="18">
    <w:abstractNumId w:val="17"/>
  </w:num>
  <w:num w:numId="19">
    <w:abstractNumId w:val="6"/>
  </w:num>
  <w:num w:numId="20">
    <w:abstractNumId w:val="2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F6D"/>
    <w:rsid w:val="00003895"/>
    <w:rsid w:val="000052AF"/>
    <w:rsid w:val="0008709B"/>
    <w:rsid w:val="000B2E16"/>
    <w:rsid w:val="000E38DD"/>
    <w:rsid w:val="000E7486"/>
    <w:rsid w:val="00136A53"/>
    <w:rsid w:val="001B7E42"/>
    <w:rsid w:val="001C307A"/>
    <w:rsid w:val="002165D0"/>
    <w:rsid w:val="002C08BA"/>
    <w:rsid w:val="00307540"/>
    <w:rsid w:val="00331FC7"/>
    <w:rsid w:val="003368D1"/>
    <w:rsid w:val="00343F6D"/>
    <w:rsid w:val="00397F8E"/>
    <w:rsid w:val="003A3F2F"/>
    <w:rsid w:val="003B086D"/>
    <w:rsid w:val="003E1369"/>
    <w:rsid w:val="004355E5"/>
    <w:rsid w:val="0047655C"/>
    <w:rsid w:val="004A014E"/>
    <w:rsid w:val="004C14A6"/>
    <w:rsid w:val="00552A8F"/>
    <w:rsid w:val="005A4657"/>
    <w:rsid w:val="00680293"/>
    <w:rsid w:val="006A6F3C"/>
    <w:rsid w:val="006D7455"/>
    <w:rsid w:val="006F3662"/>
    <w:rsid w:val="00722076"/>
    <w:rsid w:val="007224B6"/>
    <w:rsid w:val="00744671"/>
    <w:rsid w:val="00747A4F"/>
    <w:rsid w:val="0076766C"/>
    <w:rsid w:val="007C21D5"/>
    <w:rsid w:val="007C2274"/>
    <w:rsid w:val="00817624"/>
    <w:rsid w:val="00817C5E"/>
    <w:rsid w:val="00846D38"/>
    <w:rsid w:val="0088486D"/>
    <w:rsid w:val="008F42C6"/>
    <w:rsid w:val="009527A6"/>
    <w:rsid w:val="00995813"/>
    <w:rsid w:val="009A1793"/>
    <w:rsid w:val="009C6B01"/>
    <w:rsid w:val="00A637DD"/>
    <w:rsid w:val="00A672B4"/>
    <w:rsid w:val="00A93ACD"/>
    <w:rsid w:val="00B05345"/>
    <w:rsid w:val="00B31ED7"/>
    <w:rsid w:val="00B5430E"/>
    <w:rsid w:val="00BC2A7D"/>
    <w:rsid w:val="00BD335D"/>
    <w:rsid w:val="00BF6410"/>
    <w:rsid w:val="00BF7008"/>
    <w:rsid w:val="00C00029"/>
    <w:rsid w:val="00C9010E"/>
    <w:rsid w:val="00CC513F"/>
    <w:rsid w:val="00E23692"/>
    <w:rsid w:val="00E5104E"/>
    <w:rsid w:val="00F02DD3"/>
    <w:rsid w:val="00F41EB7"/>
    <w:rsid w:val="00F452CD"/>
    <w:rsid w:val="00FC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479FE"/>
  <w15:chartTrackingRefBased/>
  <w15:docId w15:val="{0A899C6E-CD1E-4548-B0AE-71FD76F4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8DD"/>
    <w:pPr>
      <w:spacing w:after="0" w:line="240" w:lineRule="auto"/>
      <w:ind w:firstLine="709"/>
      <w:jc w:val="both"/>
    </w:pPr>
    <w:rPr>
      <w:rFonts w:ascii="Times New Roman" w:hAnsi="Times New Roman"/>
      <w:color w:val="0D0D0D" w:themeColor="text1" w:themeTint="F2"/>
      <w:sz w:val="28"/>
    </w:rPr>
  </w:style>
  <w:style w:type="paragraph" w:styleId="1">
    <w:name w:val="heading 1"/>
    <w:basedOn w:val="a"/>
    <w:next w:val="a"/>
    <w:link w:val="10"/>
    <w:uiPriority w:val="9"/>
    <w:qFormat/>
    <w:rsid w:val="000E38DD"/>
    <w:pPr>
      <w:keepNext/>
      <w:keepLines/>
      <w:outlineLvl w:val="0"/>
    </w:pPr>
    <w:rPr>
      <w:rFonts w:eastAsiaTheme="majorEastAsia" w:cstheme="majorBidi"/>
      <w:b/>
      <w:caps/>
      <w:color w:val="auto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38DD"/>
    <w:pPr>
      <w:keepNext/>
      <w:keepLines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8DD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E38DD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0E38DD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E23692"/>
    <w:pPr>
      <w:ind w:left="709"/>
      <w:contextualSpacing/>
    </w:pPr>
  </w:style>
  <w:style w:type="character" w:styleId="a5">
    <w:name w:val="Hyperlink"/>
    <w:basedOn w:val="a0"/>
    <w:uiPriority w:val="99"/>
    <w:unhideWhenUsed/>
    <w:rsid w:val="0088486D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722076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22076"/>
    <w:pPr>
      <w:tabs>
        <w:tab w:val="left" w:pos="284"/>
        <w:tab w:val="right" w:leader="dot" w:pos="9679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722076"/>
    <w:pPr>
      <w:tabs>
        <w:tab w:val="left" w:pos="709"/>
        <w:tab w:val="right" w:leader="dot" w:pos="9679"/>
      </w:tabs>
      <w:spacing w:after="100"/>
      <w:ind w:left="280" w:firstLine="0"/>
    </w:pPr>
  </w:style>
  <w:style w:type="paragraph" w:styleId="a7">
    <w:name w:val="header"/>
    <w:basedOn w:val="a"/>
    <w:link w:val="a8"/>
    <w:uiPriority w:val="99"/>
    <w:unhideWhenUsed/>
    <w:rsid w:val="003B086D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B086D"/>
    <w:rPr>
      <w:rFonts w:ascii="Times New Roman" w:hAnsi="Times New Roman"/>
      <w:color w:val="0D0D0D" w:themeColor="text1" w:themeTint="F2"/>
      <w:sz w:val="28"/>
    </w:rPr>
  </w:style>
  <w:style w:type="paragraph" w:styleId="a9">
    <w:name w:val="footer"/>
    <w:basedOn w:val="a"/>
    <w:link w:val="aa"/>
    <w:uiPriority w:val="99"/>
    <w:unhideWhenUsed/>
    <w:rsid w:val="003B086D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B086D"/>
    <w:rPr>
      <w:rFonts w:ascii="Times New Roman" w:hAnsi="Times New Roman"/>
      <w:color w:val="0D0D0D" w:themeColor="text1" w:themeTint="F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8ECD2-AF10-44DE-B867-6D9D20579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Авдей</dc:creator>
  <cp:keywords/>
  <dc:description/>
  <cp:lastModifiedBy>nsi-PC</cp:lastModifiedBy>
  <cp:revision>3</cp:revision>
  <dcterms:created xsi:type="dcterms:W3CDTF">2020-11-30T06:07:00Z</dcterms:created>
  <dcterms:modified xsi:type="dcterms:W3CDTF">2020-11-30T09:29:00Z</dcterms:modified>
</cp:coreProperties>
</file>