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 sánh LAN, MAN và WAN</w:t>
      </w:r>
    </w:p>
    <w:p>
      <w:pPr>
        <w:pStyle w:val="Heading1"/>
      </w:pPr>
      <w:r>
        <w:t>1. Đặc điểm chính</w:t>
      </w:r>
    </w:p>
    <w:p>
      <w:pPr>
        <w:pStyle w:val="Heading2"/>
      </w:pPr>
      <w:r>
        <w:t>LAN (Local Area Network)</w:t>
      </w:r>
    </w:p>
    <w:p>
      <w:r>
        <w:t>- Phạm vi: nhỏ (trong một tòa nhà, văn phòng, trường học).</w:t>
        <w:br/>
        <w:t>- Tốc độ: cao (100 Mbps đến vài Gbps).</w:t>
        <w:br/>
        <w:t>- Chi phí: thấp, dễ thiết lập.</w:t>
        <w:br/>
        <w:t>- Ứng dụng: chia sẻ máy in, tài nguyên trong công ty.</w:t>
      </w:r>
    </w:p>
    <w:p>
      <w:pPr>
        <w:pStyle w:val="Heading2"/>
      </w:pPr>
      <w:r>
        <w:t>MAN (Metropolitan Area Network)</w:t>
      </w:r>
    </w:p>
    <w:p>
      <w:r>
        <w:t>- Phạm vi: thành phố hoặc khu vực đô thị.</w:t>
        <w:br/>
        <w:t>- Tốc độ: trung bình đến cao (tùy hạ tầng, thường từ 10 Mbps đến hàng trăm Mbps).</w:t>
        <w:br/>
        <w:t>- Chi phí: cao hơn LAN.</w:t>
        <w:br/>
        <w:t>- Ứng dụng: kết nối nhiều chi nhánh công ty trong một thành phố.</w:t>
      </w:r>
    </w:p>
    <w:p>
      <w:pPr>
        <w:pStyle w:val="Heading2"/>
      </w:pPr>
      <w:r>
        <w:t>WAN (Wide Area Network)</w:t>
      </w:r>
    </w:p>
    <w:p>
      <w:r>
        <w:t>- Phạm vi: toàn quốc, toàn cầu.</w:t>
        <w:br/>
        <w:t>- Tốc độ: đa dạng, phụ thuộc nhà cung cấp dịch vụ.</w:t>
        <w:br/>
        <w:t>- Chi phí: rất cao do yêu cầu hạ tầng phức tạp.</w:t>
        <w:br/>
        <w:t>- Ứng dụng: Internet, kết nối giữa các quốc gia, công ty đa quốc gia.</w:t>
      </w:r>
    </w:p>
    <w:p>
      <w:pPr>
        <w:pStyle w:val="Heading1"/>
      </w:pPr>
      <w:r>
        <w:t>2. Điểm tương đồng và khác biệt</w:t>
      </w:r>
    </w:p>
    <w:p>
      <w:r>
        <w:t>- Tương đồng: đều là mạng máy tính giúp kết nối và chia sẻ tài nguyên, dữ liệu.</w:t>
        <w:br/>
        <w:t>- Khác biệt:</w:t>
        <w:br/>
        <w:t xml:space="preserve">   + Phạm vi: LAN (nhỏ) &lt; MAN (thành phố) &lt; WAN (toàn cầu).</w:t>
        <w:br/>
        <w:t xml:space="preserve">   + Tốc độ: LAN thường nhanh nhất, WAN thường chậm hơn do phạm vi rộng.</w:t>
        <w:br/>
        <w:t xml:space="preserve">   + Chi phí: LAN rẻ nhất, WAN đắt nhất.</w:t>
        <w:br/>
      </w:r>
    </w:p>
    <w:p>
      <w:pPr>
        <w:pStyle w:val="Heading1"/>
      </w:pPr>
      <w:r>
        <w:t>3. Ví dụ ứng dụng thực tế</w:t>
      </w:r>
    </w:p>
    <w:p>
      <w:r>
        <w:t>- LAN: mạng nội bộ của một trường học.</w:t>
        <w:br/>
        <w:t>- MAN: hệ thống kết nối Wi-Fi toàn thành phố.</w:t>
        <w:br/>
        <w:t>- WAN: mạng Internet toàn cầu.</w:t>
      </w:r>
    </w:p>
    <w:p>
      <w:pPr>
        <w:pStyle w:val="Heading1"/>
      </w:pPr>
      <w:r>
        <w:t>4. Sơ đồ minh họa</w:t>
      </w:r>
    </w:p>
    <w:p>
      <w:r>
        <w:t>Hình minh họa phạm vi LAN, MAN, WAN (từ nhỏ đến lớn).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