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Flowchart Quy trình đặt món ăn online</w:t>
      </w:r>
    </w:p>
    <w:p>
      <w:r>
        <w:t>Quy trình gồm các bước:</w:t>
      </w:r>
    </w:p>
    <w:p>
      <w:pPr>
        <w:pStyle w:val="ListNumber"/>
      </w:pPr>
      <w:r>
        <w:t>1. Bắt đầu</w:t>
      </w:r>
    </w:p>
    <w:p>
      <w:pPr>
        <w:pStyle w:val="ListNumber"/>
      </w:pPr>
      <w:r>
        <w:t>2. Chọn món ăn từ menu</w:t>
      </w:r>
    </w:p>
    <w:p>
      <w:pPr>
        <w:pStyle w:val="ListNumber"/>
      </w:pPr>
      <w:r>
        <w:t>3. Xác nhận món ăn trong giỏ hàng</w:t>
      </w:r>
    </w:p>
    <w:p>
      <w:pPr>
        <w:pStyle w:val="ListNumber"/>
      </w:pPr>
      <w:r>
        <w:t>4. Cung cấp địa chỉ &amp; thanh toán</w:t>
      </w:r>
    </w:p>
    <w:p>
      <w:pPr>
        <w:pStyle w:val="ListNumber"/>
      </w:pPr>
      <w:r>
        <w:t>5. Nhận món ăn tại địa chỉ đã cung cấp</w:t>
      </w:r>
    </w:p>
    <w:p>
      <w:pPr>
        <w:pStyle w:val="ListNumber"/>
      </w:pPr>
      <w:r>
        <w:t>6. Kết thúc</w:t>
      </w:r>
    </w:p>
    <w:p>
      <w:r>
        <w:br/>
        <w:t>Sơ đồ quy trình (flowchart dạng văn bản):</w:t>
        <w:br/>
      </w:r>
    </w:p>
    <w:p>
      <w:r>
        <w:br/>
        <w:t xml:space="preserve">  ┌───────────┐</w:t>
        <w:br/>
        <w:t xml:space="preserve">  │  Bắt đầu  │</w:t>
        <w:br/>
        <w:t xml:space="preserve">  └─────┬─────┘</w:t>
        <w:br/>
        <w:t xml:space="preserve">        │</w:t>
        <w:br/>
        <w:t xml:space="preserve">        ▼</w:t>
        <w:br/>
        <w:t xml:space="preserve"> ┌───────────────┐</w:t>
        <w:br/>
        <w:t xml:space="preserve"> │ Chọn món ăn   │</w:t>
        <w:br/>
        <w:t xml:space="preserve"> │  từ menu      │</w:t>
        <w:br/>
        <w:t xml:space="preserve"> └─────┬─────────┘</w:t>
        <w:br/>
        <w:t xml:space="preserve">       │</w:t>
        <w:br/>
        <w:t xml:space="preserve">       ▼</w:t>
        <w:br/>
        <w:t xml:space="preserve"> ┌─────────────────────────┐</w:t>
        <w:br/>
        <w:t xml:space="preserve"> │ Xác nhận món ăn trong   │</w:t>
        <w:br/>
        <w:t xml:space="preserve"> │        giỏ hàng         │</w:t>
        <w:br/>
        <w:t xml:space="preserve"> └─────┬───────────────────┘</w:t>
        <w:br/>
        <w:t xml:space="preserve">       │</w:t>
        <w:br/>
        <w:t xml:space="preserve">       ▼</w:t>
        <w:br/>
        <w:t xml:space="preserve"> ┌───────────────────────────┐</w:t>
        <w:br/>
        <w:t xml:space="preserve"> │ Cung cấp địa chỉ &amp;        │</w:t>
        <w:br/>
        <w:t xml:space="preserve"> │     thanh toán            │</w:t>
        <w:br/>
        <w:t xml:space="preserve"> └─────┬─────────────────────┘</w:t>
        <w:br/>
        <w:t xml:space="preserve">       │</w:t>
        <w:br/>
        <w:t xml:space="preserve">       ▼</w:t>
        <w:br/>
        <w:t xml:space="preserve"> ┌───────────────────────────┐</w:t>
        <w:br/>
        <w:t xml:space="preserve"> │ Nhận món ăn tại địa chỉ   │</w:t>
        <w:br/>
        <w:t xml:space="preserve"> │      đã cung cấp          │</w:t>
        <w:br/>
        <w:t xml:space="preserve"> └─────┬─────────────────────┘</w:t>
        <w:br/>
        <w:t xml:space="preserve">       │</w:t>
        <w:br/>
        <w:t xml:space="preserve">       ▼</w:t>
        <w:br/>
        <w:t xml:space="preserve">  ┌───────────┐</w:t>
        <w:br/>
        <w:t xml:space="preserve">  │  Kết thúc │</w:t>
        <w:br/>
        <w:t xml:space="preserve">  └───────────┘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