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KẾ HOẠCH TRIỂN KHAI ỨNG DỤNG OWC PRESENTER</w:t>
      </w:r>
    </w:p>
    <w:p>
      <w:pPr>
        <w:pStyle w:val="Subtitle"/>
      </w:pPr>
      <w:r>
        <w:t xml:space="preserve">Phần mềm trình chiếu lời bài hát và điều khiển backtrack cho buổi nhóm</w:t>
      </w:r>
    </w:p>
    <w:p>
      <w:pPr>
        <w:pStyle w:val="Normal"/>
      </w:pPr>
      <w:r>
        <w:t xml:space="preserve"/>
      </w:r>
    </w:p>
    <w:p>
      <w:pPr>
        <w:pStyle w:val="Heading1"/>
      </w:pPr>
      <w:r>
        <w:t xml:space="preserve">Thông tin chung</w:t>
      </w:r>
    </w:p>
    <w:p>
      <w:pPr>
        <w:pStyle w:val="ListParagraph"/>
        <w:numPr>
          <w:ilvl w:val="0"/>
          <w:numId w:val="1"/>
        </w:numPr>
      </w:pPr>
      <w:r>
        <w:t xml:space="preserve">Mục tiêu đợt này: Chạy ổn định OFFLINE trên một máy tính cho buổi nhóm Chủ Nhật sắp tới.</w:t>
      </w:r>
    </w:p>
    <w:p>
      <w:pPr>
        <w:pStyle w:val="ListParagraph"/>
        <w:numPr>
          <w:ilvl w:val="0"/>
          <w:numId w:val="1"/>
        </w:numPr>
      </w:pPr>
      <w:r>
        <w:t xml:space="preserve">Nền tảng: Windows 10/11 (64-bit). Bản chạy độc lập, không cần cài .NET.</w:t>
      </w:r>
    </w:p>
    <w:p>
      <w:pPr>
        <w:pStyle w:val="ListParagraph"/>
        <w:numPr>
          <w:ilvl w:val="0"/>
          <w:numId w:val="1"/>
        </w:numPr>
      </w:pPr>
      <w:r>
        <w:t xml:space="preserve">Trạng thái code: Hoàn tất - build 0 lỗi, 432/432 kiểm thử tự động pass, đã review APPROVED.</w:t>
      </w:r>
    </w:p>
    <w:p>
      <w:pPr>
        <w:pStyle w:val="Heading1"/>
      </w:pPr>
      <w:r>
        <w:t xml:space="preserve">1. Tóm tắt cho lãnh đạo</w:t>
      </w:r>
    </w:p>
    <w:p>
      <w:pPr>
        <w:pStyle w:val="Normal"/>
      </w:pPr>
      <w:r>
        <w:t xml:space="preserve">Ứng dụng đã hoàn thiện phần phát triển và sửa 12 lỗi trọng yếu trên đường chạy sống của buổi nhóm (load chương trình, hiển thị lời, đồng bộ nhạc nền, loop đoạn, đổi tông, màn hình phụ, màn hình ban nhạc). Toàn bộ kiểm thử tự động đã xanh. Bước còn lại là kiểm thử trên phần cứng thật và tổng duyệt trước khi dùng chính thức - những việc chỉ xác nhận được bằng người, không thể tự động hóa.</w:t>
      </w:r>
    </w:p>
    <w:p>
      <w:pPr>
        <w:pStyle w:val="Normal"/>
      </w:pPr>
      <w:r>
        <w:t xml:space="preserve">Gói triển khai là một bản chạy độc lập (khoảng 448 MB), copy sang máy phòng kỹ thuật là chạy được ngay, không cần internet khi diễn ra buổi nhóm.</w:t>
      </w:r>
    </w:p>
    <w:p>
      <w:pPr>
        <w:pStyle w:val="Heading1"/>
      </w:pPr>
      <w:r>
        <w:t xml:space="preserve">2. Thành phần gói triển khai (số liệu thực đo)</w:t>
      </w:r>
    </w:p>
    <w:tbl>
      <w:tblPr>
        <w:tblStyle w:val="TableGrid"/>
        <w:tblW w:w="9360" w:type="dxa"/>
        <w:tblLook w:val="04A0"/>
      </w:tblPr>
      <w:tblGrid>
        <w:gridCol w:w="2340"/>
        <w:gridCol w:w="2340"/>
        <w:gridCol w:w="2340"/>
        <w:gridCol w:w="2340"/>
      </w:tblGrid>
      <w:tr>
        <w:tc>
          <w:tcPr>
            <w:tcW w:w="2340" w:type="dxa"/>
            <w:shd w:val="clear" w:color="auto" w:fill="264653"/>
          </w:tcPr>
          <w:p>
            <w:pPr>
              <w:spacing w:after="0"/>
            </w:pPr>
            <w:r>
              <w:rPr>
                <w:b/>
                <w:color w:val="FFFFFF"/>
              </w:rPr>
              <w:t xml:space="preserve">Thành phần</w:t>
            </w:r>
          </w:p>
        </w:tc>
        <w:tc>
          <w:tcPr>
            <w:tcW w:w="2340" w:type="dxa"/>
            <w:shd w:val="clear" w:color="auto" w:fill="264653"/>
          </w:tcPr>
          <w:p>
            <w:pPr>
              <w:spacing w:after="0"/>
            </w:pPr>
            <w:r>
              <w:rPr>
                <w:b/>
                <w:color w:val="FFFFFF"/>
              </w:rPr>
              <w:t xml:space="preserve">Dung lượng</w:t>
            </w:r>
          </w:p>
        </w:tc>
        <w:tc>
          <w:tcPr>
            <w:tcW w:w="2340" w:type="dxa"/>
            <w:shd w:val="clear" w:color="auto" w:fill="264653"/>
          </w:tcPr>
          <w:p>
            <w:pPr>
              <w:spacing w:after="0"/>
            </w:pPr>
            <w:r>
              <w:rPr>
                <w:b/>
                <w:color w:val="FFFFFF"/>
              </w:rPr>
              <w:t xml:space="preserve">Số file</w:t>
            </w:r>
          </w:p>
        </w:tc>
        <w:tc>
          <w:tcPr>
            <w:tcW w:w="2340" w:type="dxa"/>
            <w:shd w:val="clear" w:color="auto" w:fill="264653"/>
          </w:tcPr>
          <w:p>
            <w:pPr>
              <w:spacing w:after="0"/>
            </w:pPr>
            <w:r>
              <w:rPr>
                <w:b/>
                <w:color w:val="FFFFFF"/>
              </w:rPr>
              <w:t xml:space="preserve">Ghi chú</w:t>
            </w:r>
          </w:p>
        </w:tc>
      </w:tr>
      <w:tr>
        <w:tc>
          <w:tcPr>
            <w:tcW w:w="2340" w:type="dxa"/>
            <w:shd w:val="clear" w:color="auto" w:fill="FFFFFF"/>
          </w:tcPr>
          <w:p>
            <w:pPr>
              <w:spacing w:after="0"/>
            </w:pPr>
            <w:r>
              <w:t xml:space="preserve">publish\ (ứng dụng + .NET nhúng)</w:t>
            </w:r>
          </w:p>
        </w:tc>
        <w:tc>
          <w:tcPr>
            <w:tcW w:w="2340" w:type="dxa"/>
            <w:shd w:val="clear" w:color="auto" w:fill="FFFFFF"/>
          </w:tcPr>
          <w:p>
            <w:pPr>
              <w:spacing w:after="0"/>
            </w:pPr>
            <w:r>
              <w:t xml:space="preserve">318 MB</w:t>
            </w:r>
          </w:p>
        </w:tc>
        <w:tc>
          <w:tcPr>
            <w:tcW w:w="2340" w:type="dxa"/>
            <w:shd w:val="clear" w:color="auto" w:fill="FFFFFF"/>
          </w:tcPr>
          <w:p>
            <w:pPr>
              <w:spacing w:after="0"/>
            </w:pPr>
            <w:r>
              <w:t xml:space="preserve">658</w:t>
            </w:r>
          </w:p>
        </w:tc>
        <w:tc>
          <w:tcPr>
            <w:tcW w:w="2340" w:type="dxa"/>
            <w:shd w:val="clear" w:color="auto" w:fill="FFFFFF"/>
          </w:tcPr>
          <w:p>
            <w:pPr>
              <w:spacing w:after="0"/>
            </w:pPr>
            <w:r>
              <w:t xml:space="preserve">Bản self-contained, không cần cài .NET</w:t>
            </w:r>
          </w:p>
        </w:tc>
      </w:tr>
      <w:tr>
        <w:tc>
          <w:tcPr>
            <w:tcW w:w="2340" w:type="dxa"/>
            <w:shd w:val="clear" w:color="auto" w:fill="F2F4F5"/>
          </w:tcPr>
          <w:p>
            <w:pPr>
              <w:spacing w:after="0"/>
            </w:pPr>
            <w:r>
              <w:t xml:space="preserve">Songs\ (bài hát + stems mp3)</w:t>
            </w:r>
          </w:p>
        </w:tc>
        <w:tc>
          <w:tcPr>
            <w:tcW w:w="2340" w:type="dxa"/>
            <w:shd w:val="clear" w:color="auto" w:fill="F2F4F5"/>
          </w:tcPr>
          <w:p>
            <w:pPr>
              <w:spacing w:after="0"/>
            </w:pPr>
            <w:r>
              <w:t xml:space="preserve">129 MB</w:t>
            </w:r>
          </w:p>
        </w:tc>
        <w:tc>
          <w:tcPr>
            <w:tcW w:w="2340" w:type="dxa"/>
            <w:shd w:val="clear" w:color="auto" w:fill="F2F4F5"/>
          </w:tcPr>
          <w:p>
            <w:pPr>
              <w:spacing w:after="0"/>
            </w:pPr>
            <w:r>
              <w:t xml:space="preserve">30</w:t>
            </w:r>
          </w:p>
        </w:tc>
        <w:tc>
          <w:tcPr>
            <w:tcW w:w="2340" w:type="dxa"/>
            <w:shd w:val="clear" w:color="auto" w:fill="F2F4F5"/>
          </w:tcPr>
          <w:p>
            <w:pPr>
              <w:spacing w:after="0"/>
            </w:pPr>
            <w:r>
              <w:t xml:space="preserve">Nhạc nền nhiều track</w:t>
            </w:r>
          </w:p>
        </w:tc>
      </w:tr>
      <w:tr>
        <w:tc>
          <w:tcPr>
            <w:tcW w:w="2340" w:type="dxa"/>
            <w:shd w:val="clear" w:color="auto" w:fill="FFFFFF"/>
          </w:tcPr>
          <w:p>
            <w:pPr>
              <w:spacing w:after="0"/>
            </w:pPr>
            <w:r>
              <w:t xml:space="preserve">ServiceOrders\ (thứ tự chương trình)</w:t>
            </w:r>
          </w:p>
        </w:tc>
        <w:tc>
          <w:tcPr>
            <w:tcW w:w="2340" w:type="dxa"/>
            <w:shd w:val="clear" w:color="auto" w:fill="FFFFFF"/>
          </w:tcPr>
          <w:p>
            <w:pPr>
              <w:spacing w:after="0"/>
            </w:pPr>
            <w:r>
              <w:t xml:space="preserve">dưới 1 MB</w:t>
            </w:r>
          </w:p>
        </w:tc>
        <w:tc>
          <w:tcPr>
            <w:tcW w:w="2340" w:type="dxa"/>
            <w:shd w:val="clear" w:color="auto" w:fill="FFFFFF"/>
          </w:tcPr>
          <w:p>
            <w:pPr>
              <w:spacing w:after="0"/>
            </w:pPr>
            <w:r>
              <w:t xml:space="preserve">1</w:t>
            </w:r>
          </w:p>
        </w:tc>
        <w:tc>
          <w:tcPr>
            <w:tcW w:w="2340" w:type="dxa"/>
            <w:shd w:val="clear" w:color="auto" w:fill="FFFFFF"/>
          </w:tcPr>
          <w:p>
            <w:pPr>
              <w:spacing w:after="0"/>
            </w:pPr>
            <w:r>
              <w:t xml:space="preserve">File JSON</w:t>
            </w:r>
          </w:p>
        </w:tc>
      </w:tr>
      <w:tr>
        <w:tc>
          <w:tcPr>
            <w:tcW w:w="2340" w:type="dxa"/>
            <w:shd w:val="clear" w:color="auto" w:fill="F2F4F5"/>
          </w:tcPr>
          <w:p>
            <w:pPr>
              <w:spacing w:after="0"/>
            </w:pPr>
            <w:r>
              <w:t xml:space="preserve">Setlists\</w:t>
            </w:r>
          </w:p>
        </w:tc>
        <w:tc>
          <w:tcPr>
            <w:tcW w:w="2340" w:type="dxa"/>
            <w:shd w:val="clear" w:color="auto" w:fill="F2F4F5"/>
          </w:tcPr>
          <w:p>
            <w:pPr>
              <w:spacing w:after="0"/>
            </w:pPr>
            <w:r>
              <w:t xml:space="preserve">dưới 1 MB</w:t>
            </w:r>
          </w:p>
        </w:tc>
        <w:tc>
          <w:tcPr>
            <w:tcW w:w="2340" w:type="dxa"/>
            <w:shd w:val="clear" w:color="auto" w:fill="F2F4F5"/>
          </w:tcPr>
          <w:p>
            <w:pPr>
              <w:spacing w:after="0"/>
            </w:pPr>
            <w:r>
              <w:t xml:space="preserve">1</w:t>
            </w:r>
          </w:p>
        </w:tc>
        <w:tc>
          <w:tcPr>
            <w:tcW w:w="2340" w:type="dxa"/>
            <w:shd w:val="clear" w:color="auto" w:fill="F2F4F5"/>
          </w:tcPr>
          <w:p>
            <w:pPr>
              <w:spacing w:after="0"/>
            </w:pPr>
            <w:r>
              <w:t xml:space="preserve">File JSON</w:t>
            </w:r>
          </w:p>
        </w:tc>
      </w:tr>
      <w:tr>
        <w:tc>
          <w:tcPr>
            <w:tcW w:w="2340" w:type="dxa"/>
            <w:shd w:val="clear" w:color="auto" w:fill="FFFFFF"/>
          </w:tcPr>
          <w:p>
            <w:pPr>
              <w:spacing w:after="0"/>
            </w:pPr>
            <w:r>
              <w:t xml:space="preserve">Scripts\</w:t>
            </w:r>
          </w:p>
        </w:tc>
        <w:tc>
          <w:tcPr>
            <w:tcW w:w="2340" w:type="dxa"/>
            <w:shd w:val="clear" w:color="auto" w:fill="FFFFFF"/>
          </w:tcPr>
          <w:p>
            <w:pPr>
              <w:spacing w:after="0"/>
            </w:pPr>
            <w:r>
              <w:t xml:space="preserve">0.2 MB</w:t>
            </w:r>
          </w:p>
        </w:tc>
        <w:tc>
          <w:tcPr>
            <w:tcW w:w="2340" w:type="dxa"/>
            <w:shd w:val="clear" w:color="auto" w:fill="FFFFFF"/>
          </w:tcPr>
          <w:p>
            <w:pPr>
              <w:spacing w:after="0"/>
            </w:pPr>
            <w:r>
              <w:t xml:space="preserve">2</w:t>
            </w:r>
          </w:p>
        </w:tc>
        <w:tc>
          <w:tcPr>
            <w:tcW w:w="2340" w:type="dxa"/>
            <w:shd w:val="clear" w:color="auto" w:fill="FFFFFF"/>
          </w:tcPr>
          <w:p>
            <w:pPr>
              <w:spacing w:after="0"/>
            </w:pPr>
            <w:r>
              <w:t xml:space="preserve">Tiện ích</w:t>
            </w:r>
          </w:p>
        </w:tc>
      </w:tr>
      <w:tr>
        <w:tc>
          <w:tcPr>
            <w:tcW w:w="2340" w:type="dxa"/>
            <w:shd w:val="clear" w:color="auto" w:fill="F2F4F5"/>
          </w:tcPr>
          <w:p>
            <w:pPr>
              <w:spacing w:after="0"/>
            </w:pPr>
            <w:r>
              <w:t xml:space="preserve">TỔNG CỘNG</w:t>
            </w:r>
          </w:p>
        </w:tc>
        <w:tc>
          <w:tcPr>
            <w:tcW w:w="2340" w:type="dxa"/>
            <w:shd w:val="clear" w:color="auto" w:fill="F2F4F5"/>
          </w:tcPr>
          <w:p>
            <w:pPr>
              <w:spacing w:after="0"/>
            </w:pPr>
            <w:r>
              <w:t xml:space="preserve">khoảng 448 MB</w:t>
            </w:r>
          </w:p>
        </w:tc>
        <w:tc>
          <w:tcPr>
            <w:tcW w:w="2340" w:type="dxa"/>
            <w:shd w:val="clear" w:color="auto" w:fill="F2F4F5"/>
          </w:tcPr>
          <w:p>
            <w:pPr>
              <w:spacing w:after="0"/>
            </w:pPr>
            <w:r>
              <w:t xml:space="preserve">khoảng 690</w:t>
            </w:r>
          </w:p>
        </w:tc>
        <w:tc>
          <w:tcPr>
            <w:tcW w:w="2340" w:type="dxa"/>
            <w:shd w:val="clear" w:color="auto" w:fill="F2F4F5"/>
          </w:tcPr>
          <w:p>
            <w:pPr>
              <w:spacing w:after="0"/>
            </w:pPr>
            <w:r>
              <w:t xml:space="preserve"/>
            </w:r>
          </w:p>
        </w:tc>
      </w:tr>
      <w:tr>
        <w:tc>
          <w:tcPr>
            <w:tcW w:w="2340" w:type="dxa"/>
            <w:shd w:val="clear" w:color="auto" w:fill="FFFFFF"/>
          </w:tcPr>
          <w:p>
            <w:pPr>
              <w:spacing w:after="0"/>
            </w:pPr>
            <w:r>
              <w:t xml:space="preserve">bible.db (Kinh Thánh offline)</w:t>
            </w:r>
          </w:p>
        </w:tc>
        <w:tc>
          <w:tcPr>
            <w:tcW w:w="2340" w:type="dxa"/>
            <w:shd w:val="clear" w:color="auto" w:fill="FFFFFF"/>
          </w:tcPr>
          <w:p>
            <w:pPr>
              <w:spacing w:after="0"/>
            </w:pPr>
            <w:r>
              <w:t xml:space="preserve">tạo khi chạy lần đầu</w:t>
            </w:r>
          </w:p>
        </w:tc>
        <w:tc>
          <w:tcPr>
            <w:tcW w:w="2340" w:type="dxa"/>
            <w:shd w:val="clear" w:color="auto" w:fill="FFFFFF"/>
          </w:tcPr>
          <w:p>
            <w:pPr>
              <w:spacing w:after="0"/>
            </w:pPr>
            <w:r>
              <w:t xml:space="preserve">1</w:t>
            </w:r>
          </w:p>
        </w:tc>
        <w:tc>
          <w:tcPr>
            <w:tcW w:w="2340" w:type="dxa"/>
            <w:shd w:val="clear" w:color="auto" w:fill="FFFFFF"/>
          </w:tcPr>
          <w:p>
            <w:pPr>
              <w:spacing w:after="0"/>
            </w:pPr>
            <w:r>
              <w:t xml:space="preserve">Tự sinh, tra cứu offline</w:t>
            </w:r>
          </w:p>
        </w:tc>
      </w:tr>
    </w:tbl>
    <w:p>
      <w:pPr>
        <w:pStyle w:val="Normal"/>
      </w:pPr>
      <w:r>
        <w:t xml:space="preserve"/>
      </w:r>
    </w:p>
    <w:p>
      <w:pPr>
        <w:pStyle w:val="Heading1"/>
      </w:pPr>
      <w:r>
        <w:t xml:space="preserve">3. Ước lượng thời gian copy (dựa trên 448 MB / ~690 file)</w:t>
      </w:r>
    </w:p>
    <w:p>
      <w:pPr>
        <w:pStyle w:val="Normal"/>
      </w:pPr>
      <w:r>
        <w:t xml:space="preserve">Thời gian thực tế phụ thuộc tốc độ ghi của thiết bị. Số liệu dưới đây đã tính hao hụt do nhiều file nhỏ.</w:t>
      </w:r>
    </w:p>
    <w:tbl>
      <w:tblPr>
        <w:tblStyle w:val="TableGrid"/>
        <w:tblW w:w="9360" w:type="dxa"/>
        <w:tblLook w:val="04A0"/>
      </w:tblPr>
      <w:tblGrid>
        <w:gridCol w:w="3120"/>
        <w:gridCol w:w="3120"/>
        <w:gridCol w:w="3120"/>
      </w:tblGrid>
      <w:tr>
        <w:tc>
          <w:tcPr>
            <w:tcW w:w="3120" w:type="dxa"/>
            <w:shd w:val="clear" w:color="auto" w:fill="264653"/>
          </w:tcPr>
          <w:p>
            <w:pPr>
              <w:spacing w:after="0"/>
            </w:pPr>
            <w:r>
              <w:rPr>
                <w:b/>
                <w:color w:val="FFFFFF"/>
              </w:rPr>
              <w:t xml:space="preserve">Phương tiện copy</w:t>
            </w:r>
          </w:p>
        </w:tc>
        <w:tc>
          <w:tcPr>
            <w:tcW w:w="3120" w:type="dxa"/>
            <w:shd w:val="clear" w:color="auto" w:fill="264653"/>
          </w:tcPr>
          <w:p>
            <w:pPr>
              <w:spacing w:after="0"/>
            </w:pPr>
            <w:r>
              <w:rPr>
                <w:b/>
                <w:color w:val="FFFFFF"/>
              </w:rPr>
              <w:t xml:space="preserve">Tốc độ ghi điển hình</w:t>
            </w:r>
          </w:p>
        </w:tc>
        <w:tc>
          <w:tcPr>
            <w:tcW w:w="3120" w:type="dxa"/>
            <w:shd w:val="clear" w:color="auto" w:fill="264653"/>
          </w:tcPr>
          <w:p>
            <w:pPr>
              <w:spacing w:after="0"/>
            </w:pPr>
            <w:r>
              <w:rPr>
                <w:b/>
                <w:color w:val="FFFFFF"/>
              </w:rPr>
              <w:t xml:space="preserve">Thời gian ước lượng</w:t>
            </w:r>
          </w:p>
        </w:tc>
      </w:tr>
      <w:tr>
        <w:tc>
          <w:tcPr>
            <w:tcW w:w="3120" w:type="dxa"/>
            <w:shd w:val="clear" w:color="auto" w:fill="FFFFFF"/>
          </w:tcPr>
          <w:p>
            <w:pPr>
              <w:spacing w:after="0"/>
            </w:pPr>
            <w:r>
              <w:t xml:space="preserve">USB 3.0 (chép sang)</w:t>
            </w:r>
          </w:p>
        </w:tc>
        <w:tc>
          <w:tcPr>
            <w:tcW w:w="3120" w:type="dxa"/>
            <w:shd w:val="clear" w:color="auto" w:fill="FFFFFF"/>
          </w:tcPr>
          <w:p>
            <w:pPr>
              <w:spacing w:after="0"/>
            </w:pPr>
            <w:r>
              <w:t xml:space="preserve">80-120 MB/s</w:t>
            </w:r>
          </w:p>
        </w:tc>
        <w:tc>
          <w:tcPr>
            <w:tcW w:w="3120" w:type="dxa"/>
            <w:shd w:val="clear" w:color="auto" w:fill="FFFFFF"/>
          </w:tcPr>
          <w:p>
            <w:pPr>
              <w:spacing w:after="0"/>
            </w:pPr>
            <w:r>
              <w:t xml:space="preserve">1 - 2 phút</w:t>
            </w:r>
          </w:p>
        </w:tc>
      </w:tr>
      <w:tr>
        <w:tc>
          <w:tcPr>
            <w:tcW w:w="3120" w:type="dxa"/>
            <w:shd w:val="clear" w:color="auto" w:fill="F2F4F5"/>
          </w:tcPr>
          <w:p>
            <w:pPr>
              <w:spacing w:after="0"/>
            </w:pPr>
            <w:r>
              <w:t xml:space="preserve">USB 2.0 (chép sang)</w:t>
            </w:r>
          </w:p>
        </w:tc>
        <w:tc>
          <w:tcPr>
            <w:tcW w:w="3120" w:type="dxa"/>
            <w:shd w:val="clear" w:color="auto" w:fill="F2F4F5"/>
          </w:tcPr>
          <w:p>
            <w:pPr>
              <w:spacing w:after="0"/>
            </w:pPr>
            <w:r>
              <w:t xml:space="preserve">20-30 MB/s</w:t>
            </w:r>
          </w:p>
        </w:tc>
        <w:tc>
          <w:tcPr>
            <w:tcW w:w="3120" w:type="dxa"/>
            <w:shd w:val="clear" w:color="auto" w:fill="F2F4F5"/>
          </w:tcPr>
          <w:p>
            <w:pPr>
              <w:spacing w:after="0"/>
            </w:pPr>
            <w:r>
              <w:t xml:space="preserve">4 - 7 phút</w:t>
            </w:r>
          </w:p>
        </w:tc>
      </w:tr>
      <w:tr>
        <w:tc>
          <w:tcPr>
            <w:tcW w:w="3120" w:type="dxa"/>
            <w:shd w:val="clear" w:color="auto" w:fill="FFFFFF"/>
          </w:tcPr>
          <w:p>
            <w:pPr>
              <w:spacing w:after="0"/>
            </w:pPr>
            <w:r>
              <w:t xml:space="preserve">Ổ cứng ngoài / SSD di động</w:t>
            </w:r>
          </w:p>
        </w:tc>
        <w:tc>
          <w:tcPr>
            <w:tcW w:w="3120" w:type="dxa"/>
            <w:shd w:val="clear" w:color="auto" w:fill="FFFFFF"/>
          </w:tcPr>
          <w:p>
            <w:pPr>
              <w:spacing w:after="0"/>
            </w:pPr>
            <w:r>
              <w:t xml:space="preserve">150-400 MB/s</w:t>
            </w:r>
          </w:p>
        </w:tc>
        <w:tc>
          <w:tcPr>
            <w:tcW w:w="3120" w:type="dxa"/>
            <w:shd w:val="clear" w:color="auto" w:fill="FFFFFF"/>
          </w:tcPr>
          <w:p>
            <w:pPr>
              <w:spacing w:after="0"/>
            </w:pPr>
            <w:r>
              <w:t xml:space="preserve">dưới 1 phút</w:t>
            </w:r>
          </w:p>
        </w:tc>
      </w:tr>
      <w:tr>
        <w:tc>
          <w:tcPr>
            <w:tcW w:w="3120" w:type="dxa"/>
            <w:shd w:val="clear" w:color="auto" w:fill="F2F4F5"/>
          </w:tcPr>
          <w:p>
            <w:pPr>
              <w:spacing w:after="0"/>
            </w:pPr>
            <w:r>
              <w:t xml:space="preserve">Mạng LAN nội bộ (SMB chia sẻ)</w:t>
            </w:r>
          </w:p>
        </w:tc>
        <w:tc>
          <w:tcPr>
            <w:tcW w:w="3120" w:type="dxa"/>
            <w:shd w:val="clear" w:color="auto" w:fill="F2F4F5"/>
          </w:tcPr>
          <w:p>
            <w:pPr>
              <w:spacing w:after="0"/>
            </w:pPr>
            <w:r>
              <w:t xml:space="preserve">50-100 MB/s</w:t>
            </w:r>
          </w:p>
        </w:tc>
        <w:tc>
          <w:tcPr>
            <w:tcW w:w="3120" w:type="dxa"/>
            <w:shd w:val="clear" w:color="auto" w:fill="F2F4F5"/>
          </w:tcPr>
          <w:p>
            <w:pPr>
              <w:spacing w:after="0"/>
            </w:pPr>
            <w:r>
              <w:t xml:space="preserve">1 - 3 phút</w:t>
            </w:r>
          </w:p>
        </w:tc>
      </w:tr>
      <w:tr>
        <w:tc>
          <w:tcPr>
            <w:tcW w:w="3120" w:type="dxa"/>
            <w:shd w:val="clear" w:color="auto" w:fill="FFFFFF"/>
          </w:tcPr>
          <w:p>
            <w:pPr>
              <w:spacing w:after="0"/>
            </w:pPr>
            <w:r>
              <w:t xml:space="preserve">Nén ZIP rồi giải nén</w:t>
            </w:r>
          </w:p>
        </w:tc>
        <w:tc>
          <w:tcPr>
            <w:tcW w:w="3120" w:type="dxa"/>
            <w:shd w:val="clear" w:color="auto" w:fill="FFFFFF"/>
          </w:tcPr>
          <w:p>
            <w:pPr>
              <w:spacing w:after="0"/>
            </w:pPr>
            <w:r>
              <w:t xml:space="preserve">-</w:t>
            </w:r>
          </w:p>
        </w:tc>
        <w:tc>
          <w:tcPr>
            <w:tcW w:w="3120" w:type="dxa"/>
            <w:shd w:val="clear" w:color="auto" w:fill="FFFFFF"/>
          </w:tcPr>
          <w:p>
            <w:pPr>
              <w:spacing w:after="0"/>
            </w:pPr>
            <w:r>
              <w:t xml:space="preserve">cộng thêm 3-5 phút (gọn, ít rủi ro sót file)</w:t>
            </w:r>
          </w:p>
        </w:tc>
      </w:tr>
    </w:tbl>
    <w:p>
      <w:pPr>
        <w:pStyle w:val="Normal"/>
      </w:pPr>
      <w:r>
        <w:t xml:space="preserve"/>
      </w:r>
    </w:p>
    <w:p>
      <w:pPr>
        <w:pStyle w:val="Normal"/>
      </w:pPr>
      <w:r>
        <w:rPr>
          <w:b/>
        </w:rPr>
        <w:t xml:space="preserve">Khuyến nghị: nén cả gói thành 1 file .zip để copy nguyên khối (tránh sót file trong 690 file), rồi giải nén tại máy đích. Tổng cộng gọn trong 5-10 phút.</w:t>
      </w:r>
    </w:p>
    <w:p>
      <w:pPr>
        <w:pStyle w:val="Heading1"/>
      </w:pPr>
      <w:r>
        <w:t xml:space="preserve">4. Yêu cầu máy đích (phòng kỹ thuật)</w:t>
      </w:r>
    </w:p>
    <w:tbl>
      <w:tblPr>
        <w:tblStyle w:val="TableGrid"/>
        <w:tblW w:w="9360" w:type="dxa"/>
        <w:tblLook w:val="04A0"/>
      </w:tblPr>
      <w:tblGrid>
        <w:gridCol w:w="4680"/>
        <w:gridCol w:w="4680"/>
      </w:tblGrid>
      <w:tr>
        <w:tc>
          <w:tcPr>
            <w:tcW w:w="4680" w:type="dxa"/>
            <w:shd w:val="clear" w:color="auto" w:fill="264653"/>
          </w:tcPr>
          <w:p>
            <w:pPr>
              <w:spacing w:after="0"/>
            </w:pPr>
            <w:r>
              <w:rPr>
                <w:b/>
                <w:color w:val="FFFFFF"/>
              </w:rPr>
              <w:t xml:space="preserve">Hạng mục</w:t>
            </w:r>
          </w:p>
        </w:tc>
        <w:tc>
          <w:tcPr>
            <w:tcW w:w="4680" w:type="dxa"/>
            <w:shd w:val="clear" w:color="auto" w:fill="264653"/>
          </w:tcPr>
          <w:p>
            <w:pPr>
              <w:spacing w:after="0"/>
            </w:pPr>
            <w:r>
              <w:rPr>
                <w:b/>
                <w:color w:val="FFFFFF"/>
              </w:rPr>
              <w:t xml:space="preserve">Yêu cầu tối thiểu</w:t>
            </w:r>
          </w:p>
        </w:tc>
      </w:tr>
      <w:tr>
        <w:tc>
          <w:tcPr>
            <w:tcW w:w="4680" w:type="dxa"/>
            <w:shd w:val="clear" w:color="auto" w:fill="FFFFFF"/>
          </w:tcPr>
          <w:p>
            <w:pPr>
              <w:spacing w:after="0"/>
            </w:pPr>
            <w:r>
              <w:t xml:space="preserve">Hệ điều hành</w:t>
            </w:r>
          </w:p>
        </w:tc>
        <w:tc>
          <w:tcPr>
            <w:tcW w:w="4680" w:type="dxa"/>
            <w:shd w:val="clear" w:color="auto" w:fill="FFFFFF"/>
          </w:tcPr>
          <w:p>
            <w:pPr>
              <w:spacing w:after="0"/>
            </w:pPr>
            <w:r>
              <w:t xml:space="preserve">Windows 10/11 64-bit</w:t>
            </w:r>
          </w:p>
        </w:tc>
      </w:tr>
      <w:tr>
        <w:tc>
          <w:tcPr>
            <w:tcW w:w="4680" w:type="dxa"/>
            <w:shd w:val="clear" w:color="auto" w:fill="F2F4F5"/>
          </w:tcPr>
          <w:p>
            <w:pPr>
              <w:spacing w:after="0"/>
            </w:pPr>
            <w:r>
              <w:t xml:space="preserve">RAM</w:t>
            </w:r>
          </w:p>
        </w:tc>
        <w:tc>
          <w:tcPr>
            <w:tcW w:w="4680" w:type="dxa"/>
            <w:shd w:val="clear" w:color="auto" w:fill="F2F4F5"/>
          </w:tcPr>
          <w:p>
            <w:pPr>
              <w:spacing w:after="0"/>
            </w:pPr>
            <w:r>
              <w:t xml:space="preserve">8 GB (app dùng khoảng 200 MB; dư cho video/nhạc)</w:t>
            </w:r>
          </w:p>
        </w:tc>
      </w:tr>
      <w:tr>
        <w:tc>
          <w:tcPr>
            <w:tcW w:w="4680" w:type="dxa"/>
            <w:shd w:val="clear" w:color="auto" w:fill="FFFFFF"/>
          </w:tcPr>
          <w:p>
            <w:pPr>
              <w:spacing w:after="0"/>
            </w:pPr>
            <w:r>
              <w:t xml:space="preserve">Màn hình</w:t>
            </w:r>
          </w:p>
        </w:tc>
        <w:tc>
          <w:tcPr>
            <w:tcW w:w="4680" w:type="dxa"/>
            <w:shd w:val="clear" w:color="auto" w:fill="FFFFFF"/>
          </w:tcPr>
          <w:p>
            <w:pPr>
              <w:spacing w:after="0"/>
            </w:pPr>
            <w:r>
              <w:t xml:space="preserve">2 ngõ xuất (1 điều khiển + 1 máy chiếu); chạy 1 màn hình vẫn được</w:t>
            </w:r>
          </w:p>
        </w:tc>
      </w:tr>
      <w:tr>
        <w:tc>
          <w:tcPr>
            <w:tcW w:w="4680" w:type="dxa"/>
            <w:shd w:val="clear" w:color="auto" w:fill="F2F4F5"/>
          </w:tcPr>
          <w:p>
            <w:pPr>
              <w:spacing w:after="0"/>
            </w:pPr>
            <w:r>
              <w:t xml:space="preserve">Âm thanh</w:t>
            </w:r>
          </w:p>
        </w:tc>
        <w:tc>
          <w:tcPr>
            <w:tcW w:w="4680" w:type="dxa"/>
            <w:shd w:val="clear" w:color="auto" w:fill="F2F4F5"/>
          </w:tcPr>
          <w:p>
            <w:pPr>
              <w:spacing w:after="0"/>
            </w:pPr>
            <w:r>
              <w:t xml:space="preserve">Audio interface / sound card cho nhạc nền multitrack</w:t>
            </w:r>
          </w:p>
        </w:tc>
      </w:tr>
      <w:tr>
        <w:tc>
          <w:tcPr>
            <w:tcW w:w="4680" w:type="dxa"/>
            <w:shd w:val="clear" w:color="auto" w:fill="FFFFFF"/>
          </w:tcPr>
          <w:p>
            <w:pPr>
              <w:spacing w:after="0"/>
            </w:pPr>
            <w:r>
              <w:t xml:space="preserve">Mạng</w:t>
            </w:r>
          </w:p>
        </w:tc>
        <w:tc>
          <w:tcPr>
            <w:tcW w:w="4680" w:type="dxa"/>
            <w:shd w:val="clear" w:color="auto" w:fill="FFFFFF"/>
          </w:tcPr>
          <w:p>
            <w:pPr>
              <w:spacing w:after="0"/>
            </w:pPr>
            <w:r>
              <w:t xml:space="preserve">WiFi nội bộ nếu dùng màn ban nhạc / remote; KHÔNG cần internet</w:t>
            </w:r>
          </w:p>
        </w:tc>
      </w:tr>
      <w:tr>
        <w:tc>
          <w:tcPr>
            <w:tcW w:w="4680" w:type="dxa"/>
            <w:shd w:val="clear" w:color="auto" w:fill="F2F4F5"/>
          </w:tcPr>
          <w:p>
            <w:pPr>
              <w:spacing w:after="0"/>
            </w:pPr>
            <w:r>
              <w:t xml:space="preserve">.NET</w:t>
            </w:r>
          </w:p>
        </w:tc>
        <w:tc>
          <w:tcPr>
            <w:tcW w:w="4680" w:type="dxa"/>
            <w:shd w:val="clear" w:color="auto" w:fill="F2F4F5"/>
          </w:tcPr>
          <w:p>
            <w:pPr>
              <w:spacing w:after="0"/>
            </w:pPr>
            <w:r>
              <w:t xml:space="preserve">Không cần - đã nhúng trong bản publish</w:t>
            </w:r>
          </w:p>
        </w:tc>
      </w:tr>
    </w:tbl>
    <w:p>
      <w:pPr>
        <w:pStyle w:val="Normal"/>
      </w:pPr>
      <w:r>
        <w:t xml:space="preserve"/>
      </w:r>
    </w:p>
    <w:p>
      <w:pPr>
        <w:pStyle w:val="Heading1"/>
      </w:pPr>
      <w:r>
        <w:t xml:space="preserve">5. Các bước triển khai (chi tiết, có mốc thời gian)</w:t>
      </w:r>
    </w:p>
    <w:tbl>
      <w:tblPr>
        <w:tblStyle w:val="TableGrid"/>
        <w:tblW w:w="9360" w:type="dxa"/>
        <w:tblLook w:val="04A0"/>
      </w:tblPr>
      <w:tblGrid>
        <w:gridCol w:w="1872"/>
        <w:gridCol w:w="1872"/>
        <w:gridCol w:w="1872"/>
        <w:gridCol w:w="1872"/>
        <w:gridCol w:w="1872"/>
      </w:tblGrid>
      <w:tr>
        <w:tc>
          <w:tcPr>
            <w:tcW w:w="1872" w:type="dxa"/>
            <w:shd w:val="clear" w:color="auto" w:fill="264653"/>
          </w:tcPr>
          <w:p>
            <w:pPr>
              <w:spacing w:after="0"/>
            </w:pPr>
            <w:r>
              <w:rPr>
                <w:b/>
                <w:color w:val="FFFFFF"/>
              </w:rPr>
              <w:t xml:space="preserve">#</w:t>
            </w:r>
          </w:p>
        </w:tc>
        <w:tc>
          <w:tcPr>
            <w:tcW w:w="1872" w:type="dxa"/>
            <w:shd w:val="clear" w:color="auto" w:fill="264653"/>
          </w:tcPr>
          <w:p>
            <w:pPr>
              <w:spacing w:after="0"/>
            </w:pPr>
            <w:r>
              <w:rPr>
                <w:b/>
                <w:color w:val="FFFFFF"/>
              </w:rPr>
              <w:t xml:space="preserve">Bước</w:t>
            </w:r>
          </w:p>
        </w:tc>
        <w:tc>
          <w:tcPr>
            <w:tcW w:w="1872" w:type="dxa"/>
            <w:shd w:val="clear" w:color="auto" w:fill="264653"/>
          </w:tcPr>
          <w:p>
            <w:pPr>
              <w:spacing w:after="0"/>
            </w:pPr>
            <w:r>
              <w:rPr>
                <w:b/>
                <w:color w:val="FFFFFF"/>
              </w:rPr>
              <w:t xml:space="preserve">Người thực hiện</w:t>
            </w:r>
          </w:p>
        </w:tc>
        <w:tc>
          <w:tcPr>
            <w:tcW w:w="1872" w:type="dxa"/>
            <w:shd w:val="clear" w:color="auto" w:fill="264653"/>
          </w:tcPr>
          <w:p>
            <w:pPr>
              <w:spacing w:after="0"/>
            </w:pPr>
            <w:r>
              <w:rPr>
                <w:b/>
                <w:color w:val="FFFFFF"/>
              </w:rPr>
              <w:t xml:space="preserve">Thời gian</w:t>
            </w:r>
          </w:p>
        </w:tc>
        <w:tc>
          <w:tcPr>
            <w:tcW w:w="1872" w:type="dxa"/>
            <w:shd w:val="clear" w:color="auto" w:fill="264653"/>
          </w:tcPr>
          <w:p>
            <w:pPr>
              <w:spacing w:after="0"/>
            </w:pPr>
            <w:r>
              <w:rPr>
                <w:b/>
                <w:color w:val="FFFFFF"/>
              </w:rPr>
              <w:t xml:space="preserve">Kết quả cần đạt</w:t>
            </w:r>
          </w:p>
        </w:tc>
      </w:tr>
      <w:tr>
        <w:tc>
          <w:tcPr>
            <w:tcW w:w="1872" w:type="dxa"/>
            <w:shd w:val="clear" w:color="auto" w:fill="FFFFFF"/>
          </w:tcPr>
          <w:p>
            <w:pPr>
              <w:spacing w:after="0"/>
            </w:pPr>
            <w:r>
              <w:t xml:space="preserve">A</w:t>
            </w:r>
          </w:p>
        </w:tc>
        <w:tc>
          <w:tcPr>
            <w:tcW w:w="1872" w:type="dxa"/>
            <w:shd w:val="clear" w:color="auto" w:fill="FFFFFF"/>
          </w:tcPr>
          <w:p>
            <w:pPr>
              <w:spacing w:after="0"/>
            </w:pPr>
            <w:r>
              <w:t xml:space="preserve">Đóng gói bản publish thành ZIP</w:t>
            </w:r>
          </w:p>
        </w:tc>
        <w:tc>
          <w:tcPr>
            <w:tcW w:w="1872" w:type="dxa"/>
            <w:shd w:val="clear" w:color="auto" w:fill="FFFFFF"/>
          </w:tcPr>
          <w:p>
            <w:pPr>
              <w:spacing w:after="0"/>
            </w:pPr>
            <w:r>
              <w:t xml:space="preserve">Kỹ thuật</w:t>
            </w:r>
          </w:p>
        </w:tc>
        <w:tc>
          <w:tcPr>
            <w:tcW w:w="1872" w:type="dxa"/>
            <w:shd w:val="clear" w:color="auto" w:fill="FFFFFF"/>
          </w:tcPr>
          <w:p>
            <w:pPr>
              <w:spacing w:after="0"/>
            </w:pPr>
            <w:r>
              <w:t xml:space="preserve">5 phút</w:t>
            </w:r>
          </w:p>
        </w:tc>
        <w:tc>
          <w:tcPr>
            <w:tcW w:w="1872" w:type="dxa"/>
            <w:shd w:val="clear" w:color="auto" w:fill="FFFFFF"/>
          </w:tcPr>
          <w:p>
            <w:pPr>
              <w:spacing w:after="0"/>
            </w:pPr>
            <w:r>
              <w:t xml:space="preserve">1 file OWC-Presenter.zip (khoảng 448 MB)</w:t>
            </w:r>
          </w:p>
        </w:tc>
      </w:tr>
      <w:tr>
        <w:tc>
          <w:tcPr>
            <w:tcW w:w="1872" w:type="dxa"/>
            <w:shd w:val="clear" w:color="auto" w:fill="F2F4F5"/>
          </w:tcPr>
          <w:p>
            <w:pPr>
              <w:spacing w:after="0"/>
            </w:pPr>
            <w:r>
              <w:t xml:space="preserve">B</w:t>
            </w:r>
          </w:p>
        </w:tc>
        <w:tc>
          <w:tcPr>
            <w:tcW w:w="1872" w:type="dxa"/>
            <w:shd w:val="clear" w:color="auto" w:fill="F2F4F5"/>
          </w:tcPr>
          <w:p>
            <w:pPr>
              <w:spacing w:after="0"/>
            </w:pPr>
            <w:r>
              <w:t xml:space="preserve">Copy sang máy phòng kỹ thuật</w:t>
            </w:r>
          </w:p>
        </w:tc>
        <w:tc>
          <w:tcPr>
            <w:tcW w:w="1872" w:type="dxa"/>
            <w:shd w:val="clear" w:color="auto" w:fill="F2F4F5"/>
          </w:tcPr>
          <w:p>
            <w:pPr>
              <w:spacing w:after="0"/>
            </w:pPr>
            <w:r>
              <w:t xml:space="preserve">Kỹ thuật</w:t>
            </w:r>
          </w:p>
        </w:tc>
        <w:tc>
          <w:tcPr>
            <w:tcW w:w="1872" w:type="dxa"/>
            <w:shd w:val="clear" w:color="auto" w:fill="F2F4F5"/>
          </w:tcPr>
          <w:p>
            <w:pPr>
              <w:spacing w:after="0"/>
            </w:pPr>
            <w:r>
              <w:t xml:space="preserve">5-10 phút</w:t>
            </w:r>
          </w:p>
        </w:tc>
        <w:tc>
          <w:tcPr>
            <w:tcW w:w="1872" w:type="dxa"/>
            <w:shd w:val="clear" w:color="auto" w:fill="F2F4F5"/>
          </w:tcPr>
          <w:p>
            <w:pPr>
              <w:spacing w:after="0"/>
            </w:pPr>
            <w:r>
              <w:t xml:space="preserve">Giải nén vào thư mục cố định (vd C:\OWC-Presenter\)</w:t>
            </w:r>
          </w:p>
        </w:tc>
      </w:tr>
      <w:tr>
        <w:tc>
          <w:tcPr>
            <w:tcW w:w="1872" w:type="dxa"/>
            <w:shd w:val="clear" w:color="auto" w:fill="FFFFFF"/>
          </w:tcPr>
          <w:p>
            <w:pPr>
              <w:spacing w:after="0"/>
            </w:pPr>
            <w:r>
              <w:t xml:space="preserve">C</w:t>
            </w:r>
          </w:p>
        </w:tc>
        <w:tc>
          <w:tcPr>
            <w:tcW w:w="1872" w:type="dxa"/>
            <w:shd w:val="clear" w:color="auto" w:fill="FFFFFF"/>
          </w:tcPr>
          <w:p>
            <w:pPr>
              <w:spacing w:after="0"/>
            </w:pPr>
            <w:r>
              <w:t xml:space="preserve">Chạy thử lần đầu (sinh bible.db)</w:t>
            </w:r>
          </w:p>
        </w:tc>
        <w:tc>
          <w:tcPr>
            <w:tcW w:w="1872" w:type="dxa"/>
            <w:shd w:val="clear" w:color="auto" w:fill="FFFFFF"/>
          </w:tcPr>
          <w:p>
            <w:pPr>
              <w:spacing w:after="0"/>
            </w:pPr>
            <w:r>
              <w:t xml:space="preserve">Kỹ thuật</w:t>
            </w:r>
          </w:p>
        </w:tc>
        <w:tc>
          <w:tcPr>
            <w:tcW w:w="1872" w:type="dxa"/>
            <w:shd w:val="clear" w:color="auto" w:fill="FFFFFF"/>
          </w:tcPr>
          <w:p>
            <w:pPr>
              <w:spacing w:after="0"/>
            </w:pPr>
            <w:r>
              <w:t xml:space="preserve">5 phút</w:t>
            </w:r>
          </w:p>
        </w:tc>
        <w:tc>
          <w:tcPr>
            <w:tcW w:w="1872" w:type="dxa"/>
            <w:shd w:val="clear" w:color="auto" w:fill="FFFFFF"/>
          </w:tcPr>
          <w:p>
            <w:pPr>
              <w:spacing w:after="0"/>
            </w:pPr>
            <w:r>
              <w:t xml:space="preserve">App mở, cửa sổ Command Center hiện</w:t>
            </w:r>
          </w:p>
        </w:tc>
      </w:tr>
      <w:tr>
        <w:tc>
          <w:tcPr>
            <w:tcW w:w="1872" w:type="dxa"/>
            <w:shd w:val="clear" w:color="auto" w:fill="F2F4F5"/>
          </w:tcPr>
          <w:p>
            <w:pPr>
              <w:spacing w:after="0"/>
            </w:pPr>
            <w:r>
              <w:t xml:space="preserve">D</w:t>
            </w:r>
          </w:p>
        </w:tc>
        <w:tc>
          <w:tcPr>
            <w:tcW w:w="1872" w:type="dxa"/>
            <w:shd w:val="clear" w:color="auto" w:fill="F2F4F5"/>
          </w:tcPr>
          <w:p>
            <w:pPr>
              <w:spacing w:after="0"/>
            </w:pPr>
            <w:r>
              <w:t xml:space="preserve">Kiểm thử phần cứng theo mục 6</w:t>
            </w:r>
          </w:p>
        </w:tc>
        <w:tc>
          <w:tcPr>
            <w:tcW w:w="1872" w:type="dxa"/>
            <w:shd w:val="clear" w:color="auto" w:fill="F2F4F5"/>
          </w:tcPr>
          <w:p>
            <w:pPr>
              <w:spacing w:after="0"/>
            </w:pPr>
            <w:r>
              <w:t xml:space="preserve">Kỹ thuật</w:t>
            </w:r>
          </w:p>
        </w:tc>
        <w:tc>
          <w:tcPr>
            <w:tcW w:w="1872" w:type="dxa"/>
            <w:shd w:val="clear" w:color="auto" w:fill="F2F4F5"/>
          </w:tcPr>
          <w:p>
            <w:pPr>
              <w:spacing w:after="0"/>
            </w:pPr>
            <w:r>
              <w:t xml:space="preserve">30-45 phút</w:t>
            </w:r>
          </w:p>
        </w:tc>
        <w:tc>
          <w:tcPr>
            <w:tcW w:w="1872" w:type="dxa"/>
            <w:shd w:val="clear" w:color="auto" w:fill="F2F4F5"/>
          </w:tcPr>
          <w:p>
            <w:pPr>
              <w:spacing w:after="0"/>
            </w:pPr>
            <w:r>
              <w:t xml:space="preserve">6 mục đều PASS</w:t>
            </w:r>
          </w:p>
        </w:tc>
      </w:tr>
      <w:tr>
        <w:tc>
          <w:tcPr>
            <w:tcW w:w="1872" w:type="dxa"/>
            <w:shd w:val="clear" w:color="auto" w:fill="FFFFFF"/>
          </w:tcPr>
          <w:p>
            <w:pPr>
              <w:spacing w:after="0"/>
            </w:pPr>
            <w:r>
              <w:t xml:space="preserve">E</w:t>
            </w:r>
          </w:p>
        </w:tc>
        <w:tc>
          <w:tcPr>
            <w:tcW w:w="1872" w:type="dxa"/>
            <w:shd w:val="clear" w:color="auto" w:fill="FFFFFF"/>
          </w:tcPr>
          <w:p>
            <w:pPr>
              <w:spacing w:after="0"/>
            </w:pPr>
            <w:r>
              <w:t xml:space="preserve">Tổng duyệt với setlist Chủ Nhật thật</w:t>
            </w:r>
          </w:p>
        </w:tc>
        <w:tc>
          <w:tcPr>
            <w:tcW w:w="1872" w:type="dxa"/>
            <w:shd w:val="clear" w:color="auto" w:fill="FFFFFF"/>
          </w:tcPr>
          <w:p>
            <w:pPr>
              <w:spacing w:after="0"/>
            </w:pPr>
            <w:r>
              <w:t xml:space="preserve">KT + Ban thờ phượng</w:t>
            </w:r>
          </w:p>
        </w:tc>
        <w:tc>
          <w:tcPr>
            <w:tcW w:w="1872" w:type="dxa"/>
            <w:shd w:val="clear" w:color="auto" w:fill="FFFFFF"/>
          </w:tcPr>
          <w:p>
            <w:pPr>
              <w:spacing w:after="0"/>
            </w:pPr>
            <w:r>
              <w:t xml:space="preserve">60 phút</w:t>
            </w:r>
          </w:p>
        </w:tc>
        <w:tc>
          <w:tcPr>
            <w:tcW w:w="1872" w:type="dxa"/>
            <w:shd w:val="clear" w:color="auto" w:fill="FFFFFF"/>
          </w:tcPr>
          <w:p>
            <w:pPr>
              <w:spacing w:after="0"/>
            </w:pPr>
            <w:r>
              <w:t xml:space="preserve">Chạy trọn 1 buổi không lỗi</w:t>
            </w:r>
          </w:p>
        </w:tc>
      </w:tr>
      <w:tr>
        <w:tc>
          <w:tcPr>
            <w:tcW w:w="1872" w:type="dxa"/>
            <w:shd w:val="clear" w:color="auto" w:fill="F2F4F5"/>
          </w:tcPr>
          <w:p>
            <w:pPr>
              <w:spacing w:after="0"/>
            </w:pPr>
            <w:r>
              <w:t xml:space="preserve">F</w:t>
            </w:r>
          </w:p>
        </w:tc>
        <w:tc>
          <w:tcPr>
            <w:tcW w:w="1872" w:type="dxa"/>
            <w:shd w:val="clear" w:color="auto" w:fill="F2F4F5"/>
          </w:tcPr>
          <w:p>
            <w:pPr>
              <w:spacing w:after="0"/>
            </w:pPr>
            <w:r>
              <w:t xml:space="preserve">Chốt và sẵn sàng</w:t>
            </w:r>
          </w:p>
        </w:tc>
        <w:tc>
          <w:tcPr>
            <w:tcW w:w="1872" w:type="dxa"/>
            <w:shd w:val="clear" w:color="auto" w:fill="F2F4F5"/>
          </w:tcPr>
          <w:p>
            <w:pPr>
              <w:spacing w:after="0"/>
            </w:pPr>
            <w:r>
              <w:t xml:space="preserve">Toàn đội</w:t>
            </w:r>
          </w:p>
        </w:tc>
        <w:tc>
          <w:tcPr>
            <w:tcW w:w="1872" w:type="dxa"/>
            <w:shd w:val="clear" w:color="auto" w:fill="F2F4F5"/>
          </w:tcPr>
          <w:p>
            <w:pPr>
              <w:spacing w:after="0"/>
            </w:pPr>
            <w:r>
              <w:t xml:space="preserve">-</w:t>
            </w:r>
          </w:p>
        </w:tc>
        <w:tc>
          <w:tcPr>
            <w:tcW w:w="1872" w:type="dxa"/>
            <w:shd w:val="clear" w:color="auto" w:fill="F2F4F5"/>
          </w:tcPr>
          <w:p>
            <w:pPr>
              <w:spacing w:after="0"/>
            </w:pPr>
            <w:r>
              <w:t xml:space="preserve">Giữ nguyên máy, không đổi gì trước buổi nhóm</w:t>
            </w:r>
          </w:p>
        </w:tc>
      </w:tr>
    </w:tbl>
    <w:p>
      <w:pPr>
        <w:pStyle w:val="Normal"/>
      </w:pPr>
      <w:r>
        <w:t xml:space="preserve"/>
      </w:r>
    </w:p>
    <w:p>
      <w:pPr>
        <w:pStyle w:val="Normal"/>
      </w:pPr>
      <w:r>
        <w:rPr>
          <w:b/>
        </w:rPr>
        <w:t xml:space="preserve">Lưu ý quan trọng: Thực hiện bước D-E trước ngày nhóm ít nhất 1-2 hôm để còn thời gian xử lý nếu phát sinh vấn đề phần cứng.</w:t>
      </w:r>
    </w:p>
    <w:p>
      <w:pPr>
        <w:pStyle w:val="Heading1"/>
      </w:pPr>
      <w:r>
        <w:t xml:space="preserve">6. Checklist kiểm thử phần cứng (bắt buộc trước khi dùng thật)</w:t>
      </w:r>
    </w:p>
    <w:p>
      <w:pPr>
        <w:pStyle w:val="Normal"/>
      </w:pPr>
      <w:r>
        <w:t xml:space="preserve">Đây là những việc chỉ người kiểm được, không có trong kiểm thử tự động.</w:t>
      </w:r>
    </w:p>
    <w:tbl>
      <w:tblPr>
        <w:tblStyle w:val="TableGrid"/>
        <w:tblW w:w="9360" w:type="dxa"/>
        <w:tblLook w:val="04A0"/>
      </w:tblPr>
      <w:tblGrid>
        <w:gridCol w:w="2340"/>
        <w:gridCol w:w="2340"/>
        <w:gridCol w:w="2340"/>
        <w:gridCol w:w="2340"/>
      </w:tblGrid>
      <w:tr>
        <w:tc>
          <w:tcPr>
            <w:tcW w:w="2340" w:type="dxa"/>
            <w:shd w:val="clear" w:color="auto" w:fill="264653"/>
          </w:tcPr>
          <w:p>
            <w:pPr>
              <w:spacing w:after="0"/>
            </w:pPr>
            <w:r>
              <w:rPr>
                <w:b/>
                <w:color w:val="FFFFFF"/>
              </w:rPr>
              <w:t xml:space="preserve">#</w:t>
            </w:r>
          </w:p>
        </w:tc>
        <w:tc>
          <w:tcPr>
            <w:tcW w:w="2340" w:type="dxa"/>
            <w:shd w:val="clear" w:color="auto" w:fill="264653"/>
          </w:tcPr>
          <w:p>
            <w:pPr>
              <w:spacing w:after="0"/>
            </w:pPr>
            <w:r>
              <w:rPr>
                <w:b/>
                <w:color w:val="FFFFFF"/>
              </w:rPr>
              <w:t xml:space="preserve">Hạng mục</w:t>
            </w:r>
          </w:p>
        </w:tc>
        <w:tc>
          <w:tcPr>
            <w:tcW w:w="2340" w:type="dxa"/>
            <w:shd w:val="clear" w:color="auto" w:fill="264653"/>
          </w:tcPr>
          <w:p>
            <w:pPr>
              <w:spacing w:after="0"/>
            </w:pPr>
            <w:r>
              <w:rPr>
                <w:b/>
                <w:color w:val="FFFFFF"/>
              </w:rPr>
              <w:t xml:space="preserve">Cách kiểm</w:t>
            </w:r>
          </w:p>
        </w:tc>
        <w:tc>
          <w:tcPr>
            <w:tcW w:w="2340" w:type="dxa"/>
            <w:shd w:val="clear" w:color="auto" w:fill="264653"/>
          </w:tcPr>
          <w:p>
            <w:pPr>
              <w:spacing w:after="0"/>
            </w:pPr>
            <w:r>
              <w:rPr>
                <w:b/>
                <w:color w:val="FFFFFF"/>
              </w:rPr>
              <w:t xml:space="preserve">Đạt/Chưa</w:t>
            </w:r>
          </w:p>
        </w:tc>
      </w:tr>
      <w:tr>
        <w:tc>
          <w:tcPr>
            <w:tcW w:w="2340" w:type="dxa"/>
            <w:shd w:val="clear" w:color="auto" w:fill="FFFFFF"/>
          </w:tcPr>
          <w:p>
            <w:pPr>
              <w:spacing w:after="0"/>
            </w:pPr>
            <w:r>
              <w:t xml:space="preserve">1</w:t>
            </w:r>
          </w:p>
        </w:tc>
        <w:tc>
          <w:tcPr>
            <w:tcW w:w="2340" w:type="dxa"/>
            <w:shd w:val="clear" w:color="auto" w:fill="FFFFFF"/>
          </w:tcPr>
          <w:p>
            <w:pPr>
              <w:spacing w:after="0"/>
            </w:pPr>
            <w:r>
              <w:t xml:space="preserve">Màn hình phụ / máy chiếu</w:t>
            </w:r>
          </w:p>
        </w:tc>
        <w:tc>
          <w:tcPr>
            <w:tcW w:w="2340" w:type="dxa"/>
            <w:shd w:val="clear" w:color="auto" w:fill="FFFFFF"/>
          </w:tcPr>
          <w:p>
            <w:pPr>
              <w:spacing w:after="0"/>
            </w:pPr>
            <w:r>
              <w:t xml:space="preserve">Bấm GO LIVE thì lời hiện đúng; Esc/B hoạt động đúng</w:t>
            </w:r>
          </w:p>
        </w:tc>
        <w:tc>
          <w:tcPr>
            <w:tcW w:w="2340" w:type="dxa"/>
            <w:shd w:val="clear" w:color="auto" w:fill="FFFFFF"/>
          </w:tcPr>
          <w:p>
            <w:pPr>
              <w:spacing w:after="0"/>
            </w:pPr>
            <w:r>
              <w:t xml:space="preserve">[  ]</w:t>
            </w:r>
          </w:p>
        </w:tc>
      </w:tr>
      <w:tr>
        <w:tc>
          <w:tcPr>
            <w:tcW w:w="2340" w:type="dxa"/>
            <w:shd w:val="clear" w:color="auto" w:fill="F2F4F5"/>
          </w:tcPr>
          <w:p>
            <w:pPr>
              <w:spacing w:after="0"/>
            </w:pPr>
            <w:r>
              <w:t xml:space="preserve">2</w:t>
            </w:r>
          </w:p>
        </w:tc>
        <w:tc>
          <w:tcPr>
            <w:tcW w:w="2340" w:type="dxa"/>
            <w:shd w:val="clear" w:color="auto" w:fill="F2F4F5"/>
          </w:tcPr>
          <w:p>
            <w:pPr>
              <w:spacing w:after="0"/>
            </w:pPr>
            <w:r>
              <w:t xml:space="preserve">Nhạc nền + stems thật</w:t>
            </w:r>
          </w:p>
        </w:tc>
        <w:tc>
          <w:tcPr>
            <w:tcW w:w="2340" w:type="dxa"/>
            <w:shd w:val="clear" w:color="auto" w:fill="F2F4F5"/>
          </w:tcPr>
          <w:p>
            <w:pPr>
              <w:spacing w:after="0"/>
            </w:pPr>
            <w:r>
              <w:t xml:space="preserve">Slide tự chuyển theo nhạc; loop reset về đầu đoạn; đổi tông transpose hợp âm</w:t>
            </w:r>
          </w:p>
        </w:tc>
        <w:tc>
          <w:tcPr>
            <w:tcW w:w="2340" w:type="dxa"/>
            <w:shd w:val="clear" w:color="auto" w:fill="F2F4F5"/>
          </w:tcPr>
          <w:p>
            <w:pPr>
              <w:spacing w:after="0"/>
            </w:pPr>
            <w:r>
              <w:t xml:space="preserve">[  ]</w:t>
            </w:r>
          </w:p>
        </w:tc>
      </w:tr>
      <w:tr>
        <w:tc>
          <w:tcPr>
            <w:tcW w:w="2340" w:type="dxa"/>
            <w:shd w:val="clear" w:color="auto" w:fill="FFFFFF"/>
          </w:tcPr>
          <w:p>
            <w:pPr>
              <w:spacing w:after="0"/>
            </w:pPr>
            <w:r>
              <w:t xml:space="preserve">3</w:t>
            </w:r>
          </w:p>
        </w:tc>
        <w:tc>
          <w:tcPr>
            <w:tcW w:w="2340" w:type="dxa"/>
            <w:shd w:val="clear" w:color="auto" w:fill="FFFFFF"/>
          </w:tcPr>
          <w:p>
            <w:pPr>
              <w:spacing w:after="0"/>
            </w:pPr>
            <w:r>
              <w:t xml:space="preserve">Video nền (LibVLC)</w:t>
            </w:r>
          </w:p>
        </w:tc>
        <w:tc>
          <w:tcPr>
            <w:tcW w:w="2340" w:type="dxa"/>
            <w:shd w:val="clear" w:color="auto" w:fill="FFFFFF"/>
          </w:tcPr>
          <w:p>
            <w:pPr>
              <w:spacing w:after="0"/>
            </w:pPr>
            <w:r>
              <w:t xml:space="preserve">Slide dạng video phát được</w:t>
            </w:r>
          </w:p>
        </w:tc>
        <w:tc>
          <w:tcPr>
            <w:tcW w:w="2340" w:type="dxa"/>
            <w:shd w:val="clear" w:color="auto" w:fill="FFFFFF"/>
          </w:tcPr>
          <w:p>
            <w:pPr>
              <w:spacing w:after="0"/>
            </w:pPr>
            <w:r>
              <w:t xml:space="preserve">[  ]</w:t>
            </w:r>
          </w:p>
        </w:tc>
      </w:tr>
      <w:tr>
        <w:tc>
          <w:tcPr>
            <w:tcW w:w="2340" w:type="dxa"/>
            <w:shd w:val="clear" w:color="auto" w:fill="F2F4F5"/>
          </w:tcPr>
          <w:p>
            <w:pPr>
              <w:spacing w:after="0"/>
            </w:pPr>
            <w:r>
              <w:t xml:space="preserve">4</w:t>
            </w:r>
          </w:p>
        </w:tc>
        <w:tc>
          <w:tcPr>
            <w:tcW w:w="2340" w:type="dxa"/>
            <w:shd w:val="clear" w:color="auto" w:fill="F2F4F5"/>
          </w:tcPr>
          <w:p>
            <w:pPr>
              <w:spacing w:after="0"/>
            </w:pPr>
            <w:r>
              <w:t xml:space="preserve">Máy 1 màn hình</w:t>
            </w:r>
          </w:p>
        </w:tc>
        <w:tc>
          <w:tcPr>
            <w:tcW w:w="2340" w:type="dxa"/>
            <w:shd w:val="clear" w:color="auto" w:fill="F2F4F5"/>
          </w:tcPr>
          <w:p>
            <w:pPr>
              <w:spacing w:after="0"/>
            </w:pPr>
            <w:r>
              <w:t xml:space="preserve">GO LIVE full-screen; Alt-Tab lấy lại; Esc thoát</w:t>
            </w:r>
          </w:p>
        </w:tc>
        <w:tc>
          <w:tcPr>
            <w:tcW w:w="2340" w:type="dxa"/>
            <w:shd w:val="clear" w:color="auto" w:fill="F2F4F5"/>
          </w:tcPr>
          <w:p>
            <w:pPr>
              <w:spacing w:after="0"/>
            </w:pPr>
            <w:r>
              <w:t xml:space="preserve">[  ]</w:t>
            </w:r>
          </w:p>
        </w:tc>
      </w:tr>
      <w:tr>
        <w:tc>
          <w:tcPr>
            <w:tcW w:w="2340" w:type="dxa"/>
            <w:shd w:val="clear" w:color="auto" w:fill="FFFFFF"/>
          </w:tcPr>
          <w:p>
            <w:pPr>
              <w:spacing w:after="0"/>
            </w:pPr>
            <w:r>
              <w:t xml:space="preserve">5</w:t>
            </w:r>
          </w:p>
        </w:tc>
        <w:tc>
          <w:tcPr>
            <w:tcW w:w="2340" w:type="dxa"/>
            <w:shd w:val="clear" w:color="auto" w:fill="FFFFFF"/>
          </w:tcPr>
          <w:p>
            <w:pPr>
              <w:spacing w:after="0"/>
            </w:pPr>
            <w:r>
              <w:t xml:space="preserve">Màn ban nhạc / remote qua WiFi</w:t>
            </w:r>
          </w:p>
        </w:tc>
        <w:tc>
          <w:tcPr>
            <w:tcW w:w="2340" w:type="dxa"/>
            <w:shd w:val="clear" w:color="auto" w:fill="FFFFFF"/>
          </w:tcPr>
          <w:p>
            <w:pPr>
              <w:spacing w:after="0"/>
            </w:pPr>
            <w:r>
              <w:t xml:space="preserve">Điện thoại vào http://&lt;IP-máy&gt;:5055/stage và /remote</w:t>
            </w:r>
          </w:p>
        </w:tc>
        <w:tc>
          <w:tcPr>
            <w:tcW w:w="2340" w:type="dxa"/>
            <w:shd w:val="clear" w:color="auto" w:fill="FFFFFF"/>
          </w:tcPr>
          <w:p>
            <w:pPr>
              <w:spacing w:after="0"/>
            </w:pPr>
            <w:r>
              <w:t xml:space="preserve">[  ]</w:t>
            </w:r>
          </w:p>
        </w:tc>
      </w:tr>
      <w:tr>
        <w:tc>
          <w:tcPr>
            <w:tcW w:w="2340" w:type="dxa"/>
            <w:shd w:val="clear" w:color="auto" w:fill="F2F4F5"/>
          </w:tcPr>
          <w:p>
            <w:pPr>
              <w:spacing w:after="0"/>
            </w:pPr>
            <w:r>
              <w:t xml:space="preserve">6</w:t>
            </w:r>
          </w:p>
        </w:tc>
        <w:tc>
          <w:tcPr>
            <w:tcW w:w="2340" w:type="dxa"/>
            <w:shd w:val="clear" w:color="auto" w:fill="F2F4F5"/>
          </w:tcPr>
          <w:p>
            <w:pPr>
              <w:spacing w:after="0"/>
            </w:pPr>
            <w:r>
              <w:t xml:space="preserve">Trùng cổng 5055</w:t>
            </w:r>
          </w:p>
        </w:tc>
        <w:tc>
          <w:tcPr>
            <w:tcW w:w="2340" w:type="dxa"/>
            <w:shd w:val="clear" w:color="auto" w:fill="F2F4F5"/>
          </w:tcPr>
          <w:p>
            <w:pPr>
              <w:spacing w:after="0"/>
            </w:pPr>
            <w:r>
              <w:t xml:space="preserve">Cổng bị chiếm thì app báo rõ, KHÔNG crash</w:t>
            </w:r>
          </w:p>
        </w:tc>
        <w:tc>
          <w:tcPr>
            <w:tcW w:w="2340" w:type="dxa"/>
            <w:shd w:val="clear" w:color="auto" w:fill="F2F4F5"/>
          </w:tcPr>
          <w:p>
            <w:pPr>
              <w:spacing w:after="0"/>
            </w:pPr>
            <w:r>
              <w:t xml:space="preserve">[  ]</w:t>
            </w:r>
          </w:p>
        </w:tc>
      </w:tr>
    </w:tbl>
    <w:p>
      <w:pPr>
        <w:pStyle w:val="Normal"/>
      </w:pPr>
      <w:r>
        <w:t xml:space="preserve"/>
      </w:r>
    </w:p>
    <w:p>
      <w:pPr>
        <w:pStyle w:val="Heading1"/>
      </w:pPr>
      <w:r>
        <w:t xml:space="preserve">7. Phương án dự phòng (trong buổi nhóm)</w:t>
      </w:r>
    </w:p>
    <w:tbl>
      <w:tblPr>
        <w:tblStyle w:val="TableGrid"/>
        <w:tblW w:w="9360" w:type="dxa"/>
        <w:tblLook w:val="04A0"/>
      </w:tblPr>
      <w:tblGrid>
        <w:gridCol w:w="3120"/>
        <w:gridCol w:w="3120"/>
        <w:gridCol w:w="3120"/>
      </w:tblGrid>
      <w:tr>
        <w:tc>
          <w:tcPr>
            <w:tcW w:w="3120" w:type="dxa"/>
            <w:shd w:val="clear" w:color="auto" w:fill="264653"/>
          </w:tcPr>
          <w:p>
            <w:pPr>
              <w:spacing w:after="0"/>
            </w:pPr>
            <w:r>
              <w:rPr>
                <w:b/>
                <w:color w:val="FFFFFF"/>
              </w:rPr>
              <w:t xml:space="preserve">Rủi ro</w:t>
            </w:r>
          </w:p>
        </w:tc>
        <w:tc>
          <w:tcPr>
            <w:tcW w:w="3120" w:type="dxa"/>
            <w:shd w:val="clear" w:color="auto" w:fill="264653"/>
          </w:tcPr>
          <w:p>
            <w:pPr>
              <w:spacing w:after="0"/>
            </w:pPr>
            <w:r>
              <w:rPr>
                <w:b/>
                <w:color w:val="FFFFFF"/>
              </w:rPr>
              <w:t xml:space="preserve">Dấu hiệu</w:t>
            </w:r>
          </w:p>
        </w:tc>
        <w:tc>
          <w:tcPr>
            <w:tcW w:w="3120" w:type="dxa"/>
            <w:shd w:val="clear" w:color="auto" w:fill="264653"/>
          </w:tcPr>
          <w:p>
            <w:pPr>
              <w:spacing w:after="0"/>
            </w:pPr>
            <w:r>
              <w:rPr>
                <w:b/>
                <w:color w:val="FFFFFF"/>
              </w:rPr>
              <w:t xml:space="preserve">Xử lý tại chỗ</w:t>
            </w:r>
          </w:p>
        </w:tc>
      </w:tr>
      <w:tr>
        <w:tc>
          <w:tcPr>
            <w:tcW w:w="3120" w:type="dxa"/>
            <w:shd w:val="clear" w:color="auto" w:fill="FFFFFF"/>
          </w:tcPr>
          <w:p>
            <w:pPr>
              <w:spacing w:after="0"/>
            </w:pPr>
            <w:r>
              <w:t xml:space="preserve">Màn hội chúng không hiện</w:t>
            </w:r>
          </w:p>
        </w:tc>
        <w:tc>
          <w:tcPr>
            <w:tcW w:w="3120" w:type="dxa"/>
            <w:shd w:val="clear" w:color="auto" w:fill="FFFFFF"/>
          </w:tcPr>
          <w:p>
            <w:pPr>
              <w:spacing w:after="0"/>
            </w:pPr>
            <w:r>
              <w:t xml:space="preserve">GO LIVE không thấy gì</w:t>
            </w:r>
          </w:p>
        </w:tc>
        <w:tc>
          <w:tcPr>
            <w:tcW w:w="3120" w:type="dxa"/>
            <w:shd w:val="clear" w:color="auto" w:fill="FFFFFF"/>
          </w:tcPr>
          <w:p>
            <w:pPr>
              <w:spacing w:after="0"/>
            </w:pPr>
            <w:r>
              <w:t xml:space="preserve">Kiểm Display Settings; chạy chế độ 1 màn hình full-screen</w:t>
            </w:r>
          </w:p>
        </w:tc>
      </w:tr>
      <w:tr>
        <w:tc>
          <w:tcPr>
            <w:tcW w:w="3120" w:type="dxa"/>
            <w:shd w:val="clear" w:color="auto" w:fill="F2F4F5"/>
          </w:tcPr>
          <w:p>
            <w:pPr>
              <w:spacing w:after="0"/>
            </w:pPr>
            <w:r>
              <w:t xml:space="preserve">Server ban nhạc không lên</w:t>
            </w:r>
          </w:p>
        </w:tc>
        <w:tc>
          <w:tcPr>
            <w:tcW w:w="3120" w:type="dxa"/>
            <w:shd w:val="clear" w:color="auto" w:fill="F2F4F5"/>
          </w:tcPr>
          <w:p>
            <w:pPr>
              <w:spacing w:after="0"/>
            </w:pPr>
            <w:r>
              <w:t xml:space="preserve">Điện thoại không vào được /stage</w:t>
            </w:r>
          </w:p>
        </w:tc>
        <w:tc>
          <w:tcPr>
            <w:tcW w:w="3120" w:type="dxa"/>
            <w:shd w:val="clear" w:color="auto" w:fill="F2F4F5"/>
          </w:tcPr>
          <w:p>
            <w:pPr>
              <w:spacing w:after="0"/>
            </w:pPr>
            <w:r>
              <w:t xml:space="preserve">App vẫn chạy; ban nhạc dùng bản in dự phòng</w:t>
            </w:r>
          </w:p>
        </w:tc>
      </w:tr>
      <w:tr>
        <w:tc>
          <w:tcPr>
            <w:tcW w:w="3120" w:type="dxa"/>
            <w:shd w:val="clear" w:color="auto" w:fill="FFFFFF"/>
          </w:tcPr>
          <w:p>
            <w:pPr>
              <w:spacing w:after="0"/>
            </w:pPr>
            <w:r>
              <w:t xml:space="preserve">Nhạc nền lỗi/thiếu stem</w:t>
            </w:r>
          </w:p>
        </w:tc>
        <w:tc>
          <w:tcPr>
            <w:tcW w:w="3120" w:type="dxa"/>
            <w:shd w:val="clear" w:color="auto" w:fill="FFFFFF"/>
          </w:tcPr>
          <w:p>
            <w:pPr>
              <w:spacing w:after="0"/>
            </w:pPr>
            <w:r>
              <w:t xml:space="preserve">Báo stems not found</w:t>
            </w:r>
          </w:p>
        </w:tc>
        <w:tc>
          <w:tcPr>
            <w:tcW w:w="3120" w:type="dxa"/>
            <w:shd w:val="clear" w:color="auto" w:fill="FFFFFF"/>
          </w:tcPr>
          <w:p>
            <w:pPr>
              <w:spacing w:after="0"/>
            </w:pPr>
            <w:r>
              <w:t xml:space="preserve">App không crash; advance slide thủ công bằng phím</w:t>
            </w:r>
          </w:p>
        </w:tc>
      </w:tr>
      <w:tr>
        <w:tc>
          <w:tcPr>
            <w:tcW w:w="3120" w:type="dxa"/>
            <w:shd w:val="clear" w:color="auto" w:fill="F2F4F5"/>
          </w:tcPr>
          <w:p>
            <w:pPr>
              <w:spacing w:after="0"/>
            </w:pPr>
            <w:r>
              <w:t xml:space="preserve">App treo</w:t>
            </w:r>
          </w:p>
        </w:tc>
        <w:tc>
          <w:tcPr>
            <w:tcW w:w="3120" w:type="dxa"/>
            <w:shd w:val="clear" w:color="auto" w:fill="F2F4F5"/>
          </w:tcPr>
          <w:p>
            <w:pPr>
              <w:spacing w:after="0"/>
            </w:pPr>
            <w:r>
              <w:t xml:space="preserve">Không phản hồi</w:t>
            </w:r>
          </w:p>
        </w:tc>
        <w:tc>
          <w:tcPr>
            <w:tcW w:w="3120" w:type="dxa"/>
            <w:shd w:val="clear" w:color="auto" w:fill="F2F4F5"/>
          </w:tcPr>
          <w:p>
            <w:pPr>
              <w:spacing w:after="0"/>
            </w:pPr>
            <w:r>
              <w:t xml:space="preserve">Có ZIP gốc giải nén lại; khởi động lại máy</w:t>
            </w:r>
          </w:p>
        </w:tc>
      </w:tr>
    </w:tbl>
    <w:p>
      <w:pPr>
        <w:pStyle w:val="Normal"/>
      </w:pPr>
      <w:r>
        <w:t xml:space="preserve"/>
      </w:r>
    </w:p>
    <w:p>
      <w:pPr>
        <w:pStyle w:val="Normal"/>
      </w:pPr>
      <w:r>
        <w:rPr>
          <w:b/>
        </w:rPr>
        <w:t xml:space="preserve">Nguyên tắc vàng: luôn mang theo 1 USB chứa bản ZIP gốc để khôi phục nhanh.</w:t>
      </w:r>
    </w:p>
    <w:p>
      <w:pPr>
        <w:pStyle w:val="Heading1"/>
      </w:pPr>
      <w:r>
        <w:t xml:space="preserve">8. Trạng thái hiện tại và việc đã hoàn thành</w:t>
      </w:r>
    </w:p>
    <w:p>
      <w:pPr>
        <w:pStyle w:val="ListParagraph"/>
        <w:numPr>
          <w:ilvl w:val="0"/>
          <w:numId w:val="1"/>
        </w:numPr>
      </w:pPr>
      <w:r>
        <w:t xml:space="preserve">Phát triển và sửa 12 lỗi trọng yếu (F1-F12) - đã gộp vào nhánh chính main.</w:t>
      </w:r>
    </w:p>
    <w:p>
      <w:pPr>
        <w:pStyle w:val="ListParagraph"/>
        <w:numPr>
          <w:ilvl w:val="0"/>
          <w:numId w:val="1"/>
        </w:numPr>
      </w:pPr>
      <w:r>
        <w:t xml:space="preserve">Build toàn bộ: 0 lỗi.</w:t>
      </w:r>
    </w:p>
    <w:p>
      <w:pPr>
        <w:pStyle w:val="ListParagraph"/>
        <w:numPr>
          <w:ilvl w:val="0"/>
          <w:numId w:val="1"/>
        </w:numPr>
      </w:pPr>
      <w:r>
        <w:t xml:space="preserve">Kiểm thử tự động: 432/432 pass (gồm 21 test mới cho các fix).</w:t>
      </w:r>
    </w:p>
    <w:p>
      <w:pPr>
        <w:pStyle w:val="ListParagraph"/>
        <w:numPr>
          <w:ilvl w:val="0"/>
          <w:numId w:val="1"/>
        </w:numPr>
      </w:pPr>
      <w:r>
        <w:t xml:space="preserve">Review code độc lập: APPROVED.</w:t>
      </w:r>
    </w:p>
    <w:p>
      <w:pPr>
        <w:pStyle w:val="ListParagraph"/>
        <w:numPr>
          <w:ilvl w:val="0"/>
          <w:numId w:val="1"/>
        </w:numPr>
      </w:pPr>
      <w:r>
        <w:t xml:space="preserve">Đã tạo bản .exe chạy độc lập (self-contained).</w:t>
      </w:r>
    </w:p>
    <w:p>
      <w:pPr>
        <w:pStyle w:val="ListParagraph"/>
        <w:numPr>
          <w:ilvl w:val="0"/>
          <w:numId w:val="1"/>
        </w:numPr>
      </w:pPr>
      <w:r>
        <w:t xml:space="preserve">CHỜ: kiểm thử phần cứng (mục 6) và tổng duyệt (bước E).</w:t>
      </w:r>
    </w:p>
    <w:p>
      <w:pPr>
        <w:pStyle w:val="Normal"/>
      </w:pPr>
      <w:r>
        <w:t xml:space="preserve">Tài liệu lập dựa trên số liệu thực đo của gói triển khai tại thời điểm đóng gói. Thời gian copy sẽ thay đổi theo thiết bị thực tế dùng khi triển khai.</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Title">
    <w:name w:val="Title"/>
    <w:pPr>
      <w:spacing w:after="120"/>
    </w:pPr>
    <w:rPr>
      <w:b/>
      <w:color w:val="2D6A4F"/>
      <w:sz w:val="40"/>
    </w:rPr>
  </w:style>
  <w:style w:type="paragraph" w:styleId="Subtitle">
    <w:name w:val="Subtitle"/>
    <w:pPr>
      <w:spacing w:after="240"/>
    </w:pPr>
    <w:rPr>
      <w:i/>
      <w:color w:val="52796F"/>
      <w:sz w:val="24"/>
    </w:rPr>
  </w:style>
  <w:style w:type="paragraph" w:styleId="Heading1">
    <w:name w:val="heading 1"/>
    <w:basedOn w:val="Normal"/>
    <w:pPr>
      <w:spacing w:before="240" w:after="120"/>
      <w:outlineLvl w:val="0"/>
    </w:pPr>
    <w:rPr>
      <w:b/>
      <w:color w:val="264653"/>
      <w:sz w:val="30"/>
    </w:rPr>
  </w:style>
  <w:style w:type="paragraph" w:styleId="ListParagraph">
    <w:name w:val="List Paragraph"/>
    <w:basedOn w:val="Normal"/>
    <w:pPr>
      <w:ind w:left="720"/>
    </w:pPr>
  </w:style>
  <w:style w:type="table" w:styleId="TableGrid">
    <w:name w:val="Table Grid"/>
    <w:tblPr>
      <w:tblBorders>
        <w:top w:val="single" w:sz="4" w:space="0" w:color="BFC7CC"/>
        <w:left w:val="single" w:sz="4" w:space="0" w:color="BFC7CC"/>
        <w:bottom w:val="single" w:sz="4" w:space="0" w:color="BFC7CC"/>
        <w:right w:val="single" w:sz="4" w:space="0" w:color="BFC7CC"/>
        <w:insideH w:val="single" w:sz="4" w:space="0" w:color="BFC7CC"/>
        <w:insideV w:val="single" w:sz="4" w:space="0" w:color="BFC7CC"/>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