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5.png" ContentType="image/png"/>
  <Override PartName="/word/media/rId35.png" ContentType="image/png"/>
  <Override PartName="/word/media/rId14.png" ContentType="image/png"/>
  <Override PartName="/word/media/rId22.png" ContentType="image/png"/>
  <Override PartName="/word/media/rId1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45ea320cbaafc4e328f6601967cc05c0158581"/>
    <w:p>
      <w:pPr>
        <w:pStyle w:val="Heading1"/>
      </w:pPr>
      <w:r>
        <w:t xml:space="preserve">Báo cáo phân tích khảo sát startup thể thao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Bộ dữ liệu có</w:t>
      </w:r>
      <w:r>
        <w:t xml:space="preserve"> </w:t>
      </w:r>
      <w:r>
        <w:rPr>
          <w:b/>
          <w:bCs/>
        </w:rPr>
        <w:t xml:space="preserve">159 phản hồi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22 cột</w:t>
      </w:r>
      <w:r>
        <w:t xml:space="preserve">. File gốc</w:t>
      </w:r>
      <w:r>
        <w:t xml:space="preserve"> </w:t>
      </w:r>
      <w:r>
        <w:rPr>
          <w:rStyle w:val="VerbatimChar"/>
        </w:rPr>
        <w:t xml:space="preserve">response_details.csv</w:t>
      </w:r>
      <w:r>
        <w:t xml:space="preserve"> </w:t>
      </w:r>
      <w:r>
        <w:t xml:space="preserve">được giữ nguyên; dữ liệu đã làm sạch được lưu tại</w:t>
      </w:r>
      <w:r>
        <w:t xml:space="preserve"> </w:t>
      </w:r>
      <w:r>
        <w:rPr>
          <w:rStyle w:val="VerbatimChar"/>
        </w:rPr>
        <w:t xml:space="preserve">data/cleaned_survey.csv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Kết luận chính:</w:t>
      </w:r>
      <w:r>
        <w:t xml:space="preserve"> </w:t>
      </w:r>
      <w:r>
        <w:rPr>
          <w:b/>
          <w:bCs/>
        </w:rPr>
        <w:t xml:space="preserve">Có tín hiệu demand đủ để tiếp tục MVP hẹp, nhưng chưa đủ để kết luận thị trường TP.HCM rộng lớn đã được xác thực.</w:t>
      </w:r>
    </w:p>
    <w:p>
      <w:pPr>
        <w:pStyle w:val="Compact"/>
        <w:numPr>
          <w:ilvl w:val="0"/>
          <w:numId w:val="1001"/>
        </w:numPr>
      </w:pPr>
      <w:r>
        <w:t xml:space="preserve">Lý do ủng hộ demand:</w:t>
      </w:r>
      <w:r>
        <w:t xml:space="preserve"> </w:t>
      </w:r>
      <w:r>
        <w:rPr>
          <w:b/>
          <w:bCs/>
        </w:rPr>
        <w:t xml:space="preserve">118/159</w:t>
      </w:r>
      <w:r>
        <w:t xml:space="preserve"> </w:t>
      </w:r>
      <w:r>
        <w:t xml:space="preserve">người từng thiếu người chơi cùng ít nhất thỉnh thoảng;</w:t>
      </w:r>
      <w:r>
        <w:t xml:space="preserve"> </w:t>
      </w:r>
      <w:r>
        <w:rPr>
          <w:b/>
          <w:bCs/>
        </w:rPr>
        <w:t xml:space="preserve">131/159</w:t>
      </w:r>
      <w:r>
        <w:t xml:space="preserve"> </w:t>
      </w:r>
      <w:r>
        <w:t xml:space="preserve">cho rằng app có thể hoặc chắc chắn giúp họ chơi thường xuyên hơn;</w:t>
      </w:r>
      <w:r>
        <w:t xml:space="preserve"> </w:t>
      </w:r>
      <w:r>
        <w:rPr>
          <w:b/>
          <w:bCs/>
        </w:rPr>
        <w:t xml:space="preserve">106/159</w:t>
      </w:r>
      <w:r>
        <w:t xml:space="preserve"> </w:t>
      </w:r>
      <w:r>
        <w:t xml:space="preserve">cần đặt sân/tìm địa điểm ít nhất thỉnh thoảng.</w:t>
      </w:r>
    </w:p>
    <w:p>
      <w:pPr>
        <w:pStyle w:val="Compact"/>
        <w:numPr>
          <w:ilvl w:val="0"/>
          <w:numId w:val="1001"/>
        </w:numPr>
      </w:pPr>
      <w:r>
        <w:t xml:space="preserve">Điểm yếu: mẫu lệch mạnh về nhóm 18-22 và học sinh/sinh viên; WTP chắc chắn chỉ</w:t>
      </w:r>
      <w:r>
        <w:t xml:space="preserve"> </w:t>
      </w:r>
      <w:r>
        <w:rPr>
          <w:b/>
          <w:bCs/>
        </w:rPr>
        <w:t xml:space="preserve">20/159</w:t>
      </w:r>
      <w:r>
        <w:t xml:space="preserve">; chưa có dữ liệu giá cụ thể hoặc thông tin tính toán response rate.</w:t>
      </w:r>
    </w:p>
    <w:bookmarkEnd w:id="9"/>
    <w:bookmarkStart w:id="10" w:name="dataset-overview"/>
    <w:p>
      <w:pPr>
        <w:pStyle w:val="Heading2"/>
      </w:pPr>
      <w:r>
        <w:t xml:space="preserve">Dataset Overview</w:t>
      </w:r>
    </w:p>
    <w:p>
      <w:pPr>
        <w:pStyle w:val="Compact"/>
        <w:numPr>
          <w:ilvl w:val="0"/>
          <w:numId w:val="1002"/>
        </w:numPr>
      </w:pPr>
      <w:r>
        <w:t xml:space="preserve">Kích thước: 159 dòng x 22 cột.</w:t>
      </w:r>
    </w:p>
    <w:p>
      <w:pPr>
        <w:pStyle w:val="Compact"/>
        <w:numPr>
          <w:ilvl w:val="0"/>
          <w:numId w:val="1002"/>
        </w:numPr>
      </w:pPr>
      <w:r>
        <w:t xml:space="preserve">Thiếu dữ liệu đáng chú ý: câu hỏi thể thao và demand có 10 dòng trống; nhóm đặt sân có 21 dòng trống; câu hỏi mở</w:t>
      </w:r>
      <w:r>
        <w:t xml:space="preserve"> </w:t>
      </w:r>
      <w:r>
        <w:rPr>
          <w:rStyle w:val="VerbatimChar"/>
        </w:rPr>
        <w:t xml:space="preserve">open_motivation</w:t>
      </w:r>
      <w:r>
        <w:t xml:space="preserve"> </w:t>
      </w:r>
      <w:r>
        <w:t xml:space="preserve">rất thưa với 141 dòng trống.</w:t>
      </w:r>
    </w:p>
    <w:p>
      <w:pPr>
        <w:pStyle w:val="Compact"/>
        <w:numPr>
          <w:ilvl w:val="0"/>
          <w:numId w:val="1002"/>
        </w:numPr>
      </w:pPr>
      <w:r>
        <w:t xml:space="preserve">Bảng hỗ trợ:</w:t>
      </w:r>
      <w:r>
        <w:t xml:space="preserve"> </w:t>
      </w:r>
      <w:r>
        <w:rPr>
          <w:rStyle w:val="VerbatimChar"/>
        </w:rPr>
        <w:t xml:space="preserve">reports/tables/data_dictionary.csv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reports/tables/missing_values.csv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reports/tables/cleaning_log.csv</w:t>
      </w:r>
      <w:r>
        <w:t xml:space="preserve">.</w:t>
      </w:r>
    </w:p>
    <w:bookmarkEnd w:id="10"/>
    <w:bookmarkStart w:id="29" w:name="key-findings"/>
    <w:p>
      <w:pPr>
        <w:pStyle w:val="Heading2"/>
      </w:pPr>
      <w:r>
        <w:t xml:space="preserve">Key Findings</w:t>
      </w:r>
    </w:p>
    <w:bookmarkStart w:id="17" w:name="nhân-khẩu-học"/>
    <w:p>
      <w:pPr>
        <w:pStyle w:val="Heading3"/>
      </w:pPr>
      <w:r>
        <w:t xml:space="preserve">Nhân khẩu học</w:t>
      </w:r>
    </w:p>
    <w:p>
      <w:pPr>
        <w:pStyle w:val="Compact"/>
        <w:numPr>
          <w:ilvl w:val="0"/>
          <w:numId w:val="1003"/>
        </w:numPr>
      </w:pPr>
      <w:r>
        <w:t xml:space="preserve">Tuổi: 18–22: 147 (92.5% toàn mẫu); 23–30: 9 (5.7% toàn mẫu); Dưới 18: 3 (1.9% toàn mẫu).</w:t>
      </w:r>
    </w:p>
    <w:p>
      <w:pPr>
        <w:pStyle w:val="Compact"/>
        <w:numPr>
          <w:ilvl w:val="0"/>
          <w:numId w:val="1003"/>
        </w:numPr>
      </w:pPr>
      <w:r>
        <w:t xml:space="preserve">Nghề nghiệp: Học sinh/Sinh viên: 140 (88.1% toàn mẫu); Nhân viên văn phòng: 11 (6.9% toàn mẫu); Freelancer: 3 (1.9% toàn mẫu); Người lao động tự do: 3 (1.9% toàn mẫu); Khác: 1 (0.6% toàn mẫu).</w:t>
      </w:r>
    </w:p>
    <w:p>
      <w:pPr>
        <w:pStyle w:val="Compact"/>
        <w:numPr>
          <w:ilvl w:val="0"/>
          <w:numId w:val="1003"/>
        </w:numPr>
      </w:pPr>
      <w:r>
        <w:t xml:space="preserve">Giới tính: Nam: 89 (56.0% toàn mẫu); Nữ: 66 (41.5% toàn mẫu); Không muốn trả lời: 3 (1.9% toàn mẫu); Khác: 1 (0.6% toàn mẫu).</w:t>
      </w:r>
    </w:p>
    <w:p>
      <w:pPr>
        <w:pStyle w:val="Compact"/>
        <w:numPr>
          <w:ilvl w:val="0"/>
          <w:numId w:val="1003"/>
        </w:numPr>
      </w:pPr>
      <w:r>
        <w:t xml:space="preserve">Diễn giải: mẫu phù hợp để hiểu nhóm sinh viên/trẻ tại TP.HCM, nhưng không đại diện cho toàn bộ người chơi thể thao hoặc người đi làm.</w:t>
      </w:r>
    </w:p>
    <w:p>
      <w:pPr>
        <w:pStyle w:val="FirstParagraph"/>
      </w:pPr>
      <w:r>
        <w:drawing>
          <wp:inline>
            <wp:extent cx="5334000" cy="2095138"/>
            <wp:effectExtent b="0" l="0" r="0" t="0"/>
            <wp:docPr descr="Phân bố độ tuổi" title="" id="12" name="Picture"/>
            <a:graphic>
              <a:graphicData uri="http://schemas.openxmlformats.org/drawingml/2006/picture">
                <pic:pic>
                  <pic:nvPicPr>
                    <pic:cNvPr descr="charts/age_distribu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93814"/>
            <wp:effectExtent b="0" l="0" r="0" t="0"/>
            <wp:docPr descr="Phân bố nghề nghiệp" title="" id="15" name="Picture"/>
            <a:graphic>
              <a:graphicData uri="http://schemas.openxmlformats.org/drawingml/2006/picture">
                <pic:pic>
                  <pic:nvPicPr>
                    <pic:cNvPr descr="charts/occupation_distribu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hành-vi-thể-thao"/>
    <w:p>
      <w:pPr>
        <w:pStyle w:val="Heading3"/>
      </w:pPr>
      <w:r>
        <w:t xml:space="preserve">Hành vi thể thao</w:t>
      </w:r>
    </w:p>
    <w:p>
      <w:pPr>
        <w:pStyle w:val="Compact"/>
        <w:numPr>
          <w:ilvl w:val="0"/>
          <w:numId w:val="1004"/>
        </w:numPr>
      </w:pPr>
      <w:r>
        <w:t xml:space="preserve">Mức quan tâm/chơi thể thao: Có, thỉnh thoảng: 51 (32.1% toàn mẫu); Có, thường xuyên: 44 (27.7% toàn mẫu); Trước đây có chơi nhưng hiện tại ít chơi: 44 (27.7% toàn mẫu); Không quan tâm: 10 (6.3% toàn mẫu); Chưa chơi thường xuyên nhưng muốn bắt đầu: 10 (6.3% toàn mẫu).</w:t>
      </w:r>
    </w:p>
    <w:p>
      <w:pPr>
        <w:pStyle w:val="Compact"/>
        <w:numPr>
          <w:ilvl w:val="0"/>
          <w:numId w:val="1004"/>
        </w:numPr>
      </w:pPr>
      <w:r>
        <w:t xml:space="preserve">Tần suất lý tưởng: 1–2 lần/tuần: 57 (35.8% toàn mẫu); Khi có người rủ: 37 (23.3% toàn mẫu); 3 lần/tuần trở lên: 36 (22.6% toàn mẫu); 1–3 lần/tháng: 14 (8.8% toàn mẫu); Chưa rõ: 5 (3.1% toàn mẫu).</w:t>
      </w:r>
    </w:p>
    <w:p>
      <w:pPr>
        <w:pStyle w:val="Compact"/>
        <w:numPr>
          <w:ilvl w:val="0"/>
          <w:numId w:val="1004"/>
        </w:numPr>
      </w:pPr>
      <w:r>
        <w:t xml:space="preserve">Môn thể thao nổi bật: Cầu lông: 107 (67.3% toàn mẫu); Bơi lội: 59 (37.1% toàn mẫu); Bóng đá: 54 (34.0% toàn mẫu); Gym/Fitness theo nhóm: 49 (30.8% toàn mẫu); Chạy bộ theo nhóm: 39 (24.5% toàn mẫu); Bóng chuyền: 30 (18.9% toàn mẫu).</w:t>
      </w:r>
    </w:p>
    <w:bookmarkEnd w:id="18"/>
    <w:bookmarkStart w:id="28" w:name="problem-solution-fit"/>
    <w:p>
      <w:pPr>
        <w:pStyle w:val="Heading3"/>
      </w:pPr>
      <w:r>
        <w:t xml:space="preserve">Problem &amp; Solution Fit</w:t>
      </w:r>
    </w:p>
    <w:p>
      <w:pPr>
        <w:pStyle w:val="Compact"/>
        <w:numPr>
          <w:ilvl w:val="0"/>
          <w:numId w:val="1005"/>
        </w:numPr>
      </w:pPr>
      <w:r>
        <w:t xml:space="preserve">Thiếu người chơi: Thỉnh thoảng: 75 (47.2% toàn mẫu); Rất thường xuyên: 43 (27.0% toàn mẫu); Hiếm khi: 19 (11.9% toàn mẫu); Chưa bao giờ: 12 (7.5% toàn mẫu).</w:t>
      </w:r>
    </w:p>
    <w:p>
      <w:pPr>
        <w:pStyle w:val="FirstParagraph"/>
      </w:pPr>
      <w:r>
        <w:drawing>
          <wp:inline>
            <wp:extent cx="5334000" cy="2091170"/>
            <wp:effectExtent b="0" l="0" r="0" t="0"/>
            <wp:docPr descr="Tần suất thiếu người chơi cùng" title="" id="20" name="Picture"/>
            <a:graphic>
              <a:graphicData uri="http://schemas.openxmlformats.org/drawingml/2006/picture">
                <pic:pic>
                  <pic:nvPicPr>
                    <pic:cNvPr descr="charts/teammate_shortag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Pain point tìm người chơi: Bạn bè/người quen không rảnh: 122 (76.7% toàn mẫu); Không đủ số lượng người để chơi: 75 (47.2% toàn mẫu); Khó tìm người cùng lịch rảnh: 69 (43.4% toàn mẫu); Khó tìm người cùng trình độ: 40 (25.2% toàn mẫu); Không biết tìm người chơi ở đâu: 31 (19.5% toàn mẫu); Người chơi hay hủy kèo: 24 (15.1% toàn mẫu).</w:t>
      </w:r>
    </w:p>
    <w:p>
      <w:pPr>
        <w:pStyle w:val="BodyText"/>
      </w:pPr>
      <w:r>
        <w:drawing>
          <wp:inline>
            <wp:extent cx="5334000" cy="2353136"/>
            <wp:effectExtent b="0" l="0" r="0" t="0"/>
            <wp:docPr descr="Khó khăn khi tìm người chơi cùng" title="" id="23" name="Picture"/>
            <a:graphic>
              <a:graphicData uri="http://schemas.openxmlformats.org/drawingml/2006/picture">
                <pic:pic>
                  <pic:nvPicPr>
                    <pic:cNvPr descr="charts/teammate_pain_point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Pain point của cách tìm hiện tại: Không biết ai đang rảnh: 107 (67.3% toàn mẫu); Phải nhắn nhiều nơi mới đủ người: 78 (49.1% toàn mẫu); Khó tìm người gần mình: 56 (35.2% toàn mẫu); Ngại chơi với người lạ vì thiếu thông tin: 56 (35.2% toàn mẫu); Dễ bị hủy kèo vào phút cuối: 48 (30.2% toàn mẫu); Không biết trình độ người chơi: 33 (20.8% toàn mẫu).</w:t>
      </w:r>
      <w:r>
        <w:t xml:space="preserve"> </w:t>
      </w:r>
      <w:r>
        <w:t xml:space="preserve">- Nhu cầu đặt sân/tìm địa điểm: Thỉnh thoảng: 76 (47.8% toàn mẫu); Hiếm khi: 32 (20.1% toàn mẫu); Thường xuyên: 30 (18.9% toàn mẫu); Không bao giờ: 11 (6.9% toàn mẫu).</w:t>
      </w:r>
      <w:r>
        <w:t xml:space="preserve"> </w:t>
      </w:r>
      <w:r>
        <w:t xml:space="preserve">- Pain point đặt sân/tìm địa điểm: Không biết sân/địa điểm nào còn trống: 86 (54.1% toàn mẫu); Không rõ chất lượng sân/địa điểm: 74 (46.5% toàn mẫu); Không rõ giá: 72 (45.3% toàn mẫu); Phải gọi/nhắn nhiều nơi: 62 (39.0% toàn mẫu); Dễ bị trùng lịch hoặc hết chỗ: 56 (35.2% toàn mẫu); Không có đánh giá từ người chơi trước: 28 (17.6% toàn mẫu).</w:t>
      </w:r>
    </w:p>
    <w:p>
      <w:pPr>
        <w:pStyle w:val="CaptionedFigure"/>
      </w:pPr>
      <w:r>
        <w:drawing>
          <wp:inline>
            <wp:extent cx="5334000" cy="2108790"/>
            <wp:effectExtent b="0" l="0" r="0" t="0"/>
            <wp:docPr descr="Khó khăn khi đặt sân/địa điểm" title="" id="26" name="Picture"/>
            <a:graphic>
              <a:graphicData uri="http://schemas.openxmlformats.org/drawingml/2006/picture">
                <pic:pic>
                  <pic:nvPicPr>
                    <pic:cNvPr descr="charts/booking_pai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Khó khăn khi đặt sân/địa điểm</w:t>
      </w:r>
    </w:p>
    <w:bookmarkEnd w:id="28"/>
    <w:bookmarkEnd w:id="29"/>
    <w:bookmarkStart w:id="31" w:name="hidden-insights"/>
    <w:p>
      <w:pPr>
        <w:pStyle w:val="Heading2"/>
      </w:pPr>
      <w:r>
        <w:t xml:space="preserve">Hidden Insights</w:t>
      </w:r>
    </w:p>
    <w:bookmarkStart w:id="30" w:name="X458e64ce918b9a0f045c0a83e7c1706877f2794"/>
    <w:p>
      <w:pPr>
        <w:pStyle w:val="Heading3"/>
      </w:pPr>
      <w:r>
        <w:t xml:space="preserve">1. Nhu cầu có dấu hiệu thật, nhưng chưa phải nhu cầu trả phí mạnh.</w:t>
      </w:r>
    </w:p>
    <w:p>
      <w:pPr>
        <w:pStyle w:val="Compact"/>
        <w:numPr>
          <w:ilvl w:val="0"/>
          <w:numId w:val="1006"/>
        </w:numPr>
      </w:pPr>
      <w:r>
        <w:t xml:space="preserve">Evidence: 131/159 kỳ vọng chơi thường xuyên hơn, nhưng chỉ 20/159 trả lời chắc chắn sẵn sàng trả phí.</w:t>
      </w:r>
    </w:p>
    <w:p>
      <w:pPr>
        <w:pStyle w:val="Compact"/>
        <w:numPr>
          <w:ilvl w:val="0"/>
          <w:numId w:val="1006"/>
        </w:numPr>
      </w:pPr>
      <w:r>
        <w:t xml:space="preserve">Business Meaning: Không nên bắt đầu bằng subscription rộng; cần gắn phí với giao dịch có giá trị rõ như đặt sân hoặc tham gia trận.</w:t>
      </w:r>
    </w:p>
    <w:p>
      <w:pPr>
        <w:pStyle w:val="Compact"/>
        <w:numPr>
          <w:ilvl w:val="0"/>
          <w:numId w:val="1006"/>
        </w:numPr>
      </w:pPr>
      <w:r>
        <w:t xml:space="preserve">Action: Ưu tiên phí tiện ích/hoa hồng đặt sân và kiểm chứng willingness-to-pay bằng landing page hoặc concierge MVP.</w:t>
      </w:r>
      <w:r>
        <w:t xml:space="preserve"> </w:t>
      </w:r>
      <w:r>
        <w:t xml:space="preserve">### 2. App chỉ có giá trị nếu đạt mật độ người chơi thật.</w:t>
      </w:r>
    </w:p>
    <w:p>
      <w:pPr>
        <w:pStyle w:val="Compact"/>
        <w:numPr>
          <w:ilvl w:val="0"/>
          <w:numId w:val="1006"/>
        </w:numPr>
      </w:pPr>
      <w:r>
        <w:t xml:space="preserve">Evidence: 111/159 có WTP có điều kiện hoặc không chắc chắn; switching trigger</w:t>
      </w:r>
      <w:r>
        <w:t xml:space="preserve"> </w:t>
      </w:r>
      <w:r>
        <w:t xml:space="preserve">‘Có nhiều người chơi thật’</w:t>
      </w:r>
      <w:r>
        <w:t xml:space="preserve"> </w:t>
      </w:r>
      <w:r>
        <w:t xml:space="preserve">xuất hiện nổi bật.</w:t>
      </w:r>
    </w:p>
    <w:p>
      <w:pPr>
        <w:pStyle w:val="Compact"/>
        <w:numPr>
          <w:ilvl w:val="0"/>
          <w:numId w:val="1006"/>
        </w:numPr>
      </w:pPr>
      <w:r>
        <w:t xml:space="preserve">Business Meaning: Rủi ro chicken-and-egg lớn hơn rủi ro tính năng.</w:t>
      </w:r>
    </w:p>
    <w:p>
      <w:pPr>
        <w:pStyle w:val="Compact"/>
        <w:numPr>
          <w:ilvl w:val="0"/>
          <w:numId w:val="1006"/>
        </w:numPr>
      </w:pPr>
      <w:r>
        <w:t xml:space="preserve">Action: Launch theo cụm nhỏ: một vài trường/khu vực/môn thể thao trước khi mở rộng toàn thành phố.</w:t>
      </w:r>
      <w:r>
        <w:t xml:space="preserve"> </w:t>
      </w:r>
      <w:r>
        <w:t xml:space="preserve">### 3. Vấn đề tin tưởng là rào cản nền tảng khi ghép người lạ.</w:t>
      </w:r>
    </w:p>
    <w:p>
      <w:pPr>
        <w:pStyle w:val="Compact"/>
        <w:numPr>
          <w:ilvl w:val="0"/>
          <w:numId w:val="1006"/>
        </w:numPr>
      </w:pPr>
      <w:r>
        <w:t xml:space="preserve">Evidence: Trust-factor table cho thấy hồ sơ, đánh giá, xác minh, trình độ và nhóm chat đều xuất hiện lặp lại.</w:t>
      </w:r>
    </w:p>
    <w:p>
      <w:pPr>
        <w:pStyle w:val="Compact"/>
        <w:numPr>
          <w:ilvl w:val="0"/>
          <w:numId w:val="1006"/>
        </w:numPr>
      </w:pPr>
      <w:r>
        <w:t xml:space="preserve">Business Meaning: Ghép lịch và trình độ chưa đủ; thiếu trust sẽ làm giảm conversion sang buổi chơi thật.</w:t>
      </w:r>
    </w:p>
    <w:p>
      <w:pPr>
        <w:pStyle w:val="Compact"/>
        <w:numPr>
          <w:ilvl w:val="0"/>
          <w:numId w:val="1006"/>
        </w:numPr>
      </w:pPr>
      <w:r>
        <w:t xml:space="preserve">Action: MVP phải có hồ sơ cơ bản, review sau buổi chơi, xác minh số điện thoại và chat trước buổi chơi.</w:t>
      </w:r>
      <w:r>
        <w:t xml:space="preserve"> </w:t>
      </w:r>
      <w:r>
        <w:t xml:space="preserve">### 4. Đặt sân là pain point có thể kiếm tiền hơn cộng đồng thuần túy.</w:t>
      </w:r>
    </w:p>
    <w:p>
      <w:pPr>
        <w:pStyle w:val="Compact"/>
        <w:numPr>
          <w:ilvl w:val="0"/>
          <w:numId w:val="1006"/>
        </w:numPr>
      </w:pPr>
      <w:r>
        <w:t xml:space="preserve">Evidence: 106/159 cần đặt sân/tìm địa điểm ít nhất thỉnh thoảng; paid-feature table có tín hiệu phí đặt sân/địa điểm tiện lợi cao.</w:t>
      </w:r>
    </w:p>
    <w:p>
      <w:pPr>
        <w:pStyle w:val="Compact"/>
        <w:numPr>
          <w:ilvl w:val="0"/>
          <w:numId w:val="1006"/>
        </w:numPr>
      </w:pPr>
      <w:r>
        <w:t xml:space="preserve">Business Meaning: Booking tạo giao dịch rõ ràng và dễ justify fee hơn tính năng cộng đồng.</w:t>
      </w:r>
    </w:p>
    <w:p>
      <w:pPr>
        <w:pStyle w:val="Compact"/>
        <w:numPr>
          <w:ilvl w:val="0"/>
          <w:numId w:val="1006"/>
        </w:numPr>
      </w:pPr>
      <w:r>
        <w:t xml:space="preserve">Action: Ưu tiên dữ liệu sân, lịch trống, giá, đánh giá sân và quy trình đặt/giữ chỗ.</w:t>
      </w:r>
      <w:r>
        <w:t xml:space="preserve"> </w:t>
      </w:r>
      <w:r>
        <w:t xml:space="preserve">### 5. Mẫu khảo sát rất lệch về sinh viên 18-22.</w:t>
      </w:r>
    </w:p>
    <w:p>
      <w:pPr>
        <w:pStyle w:val="Compact"/>
        <w:numPr>
          <w:ilvl w:val="0"/>
          <w:numId w:val="1006"/>
        </w:numPr>
      </w:pPr>
      <w:r>
        <w:t xml:space="preserve">Evidence: 147/159 ở nhóm 18-22 và 140/159 là học sinh/sinh viên.</w:t>
      </w:r>
    </w:p>
    <w:p>
      <w:pPr>
        <w:pStyle w:val="Compact"/>
        <w:numPr>
          <w:ilvl w:val="0"/>
          <w:numId w:val="1006"/>
        </w:numPr>
      </w:pPr>
      <w:r>
        <w:t xml:space="preserve">Business Meaning: Kết quả phù hợp để chọn beachhead segment, không đủ để khẳng định đại diện toàn bộ người chơi thể thao tại TP.HCM.</w:t>
      </w:r>
    </w:p>
    <w:p>
      <w:pPr>
        <w:pStyle w:val="Compact"/>
        <w:numPr>
          <w:ilvl w:val="0"/>
          <w:numId w:val="1006"/>
        </w:numPr>
      </w:pPr>
      <w:r>
        <w:t xml:space="preserve">Action: Báo cáo demand là promising trong nhóm trẻ/sinh viên; validation tiếp theo cần mẫu người đi làm và người đặt sân thường xuyên.</w:t>
      </w:r>
    </w:p>
    <w:bookmarkEnd w:id="30"/>
    <w:bookmarkEnd w:id="31"/>
    <w:bookmarkStart w:id="32" w:name="target-segments"/>
    <w:p>
      <w:pPr>
        <w:pStyle w:val="Heading2"/>
      </w:pPr>
      <w:r>
        <w:t xml:space="preserve">Target Segments</w:t>
      </w:r>
    </w:p>
    <w:p>
      <w:pPr>
        <w:pStyle w:val="Compact"/>
        <w:numPr>
          <w:ilvl w:val="0"/>
          <w:numId w:val="1007"/>
        </w:numPr>
      </w:pPr>
      <w:r>
        <w:t xml:space="preserve">Primary early adopter đề xuất:</w:t>
      </w:r>
      <w:r>
        <w:t xml:space="preserve"> </w:t>
      </w:r>
      <w:r>
        <w:rPr>
          <w:b/>
          <w:bCs/>
        </w:rPr>
        <w:t xml:space="preserve">18-22 và học sinh/sinh viên đang có pain thiếu người chơi, sẵn sàng gặp người mới, và có kỳ vọng app giúp chơi thường xuyên hơn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Segment early adopter theo rule định lượng có</w:t>
      </w:r>
      <w:r>
        <w:t xml:space="preserve"> </w:t>
      </w:r>
      <w:r>
        <w:rPr>
          <w:b/>
          <w:bCs/>
        </w:rPr>
        <w:t xml:space="preserve">59/159</w:t>
      </w:r>
      <w:r>
        <w:t xml:space="preserve"> </w:t>
      </w:r>
      <w:r>
        <w:t xml:space="preserve">người.</w:t>
      </w:r>
    </w:p>
    <w:p>
      <w:pPr>
        <w:pStyle w:val="Compact"/>
        <w:numPr>
          <w:ilvl w:val="0"/>
          <w:numId w:val="1007"/>
        </w:numPr>
      </w:pPr>
      <w:r>
        <w:t xml:space="preserve">Segment sinh viên 18-22 chiếm</w:t>
      </w:r>
      <w:r>
        <w:t xml:space="preserve"> </w:t>
      </w:r>
      <w:r>
        <w:rPr>
          <w:b/>
          <w:bCs/>
        </w:rPr>
        <w:t xml:space="preserve">137/159</w:t>
      </w:r>
      <w:r>
        <w:t xml:space="preserve"> </w:t>
      </w:r>
      <w:r>
        <w:t xml:space="preserve">mẫu; trong bảng segment, nhóm này có WTP bất kỳ</w:t>
      </w:r>
      <w:r>
        <w:t xml:space="preserve"> </w:t>
      </w:r>
      <w:r>
        <w:rPr>
          <w:b/>
          <w:bCs/>
        </w:rPr>
        <w:t xml:space="preserve">83.2%</w:t>
      </w:r>
      <w:r>
        <w:t xml:space="preserve"> </w:t>
      </w:r>
      <w:r>
        <w:t xml:space="preserve">và ứng viên early adopter</w:t>
      </w:r>
      <w:r>
        <w:t xml:space="preserve"> </w:t>
      </w:r>
      <w:r>
        <w:rPr>
          <w:b/>
          <w:bCs/>
        </w:rPr>
        <w:t xml:space="preserve">38.7%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Secondary segment: người có nhu cầu đặt sân/tìm địa điểm thỉnh thoảng hoặc thường xuyên, vì có liên hệ trực tiếp với booking convenience và monetization.</w:t>
      </w:r>
    </w:p>
    <w:bookmarkEnd w:id="32"/>
    <w:bookmarkStart w:id="33" w:name="main-pain-points"/>
    <w:p>
      <w:pPr>
        <w:pStyle w:val="Heading2"/>
      </w:pPr>
      <w:r>
        <w:t xml:space="preserve">Main Pain Points</w:t>
      </w:r>
    </w:p>
    <w:p>
      <w:pPr>
        <w:pStyle w:val="Compact"/>
        <w:numPr>
          <w:ilvl w:val="0"/>
          <w:numId w:val="1008"/>
        </w:numPr>
      </w:pPr>
      <w:r>
        <w:t xml:space="preserve">Tìm người chơi: bạn bè/người quen không rảnh, không đủ số lượng, khó khớp lịch, khó khớp trình độ, thiếu thông tin/uy tín khi gặp người lạ.</w:t>
      </w:r>
    </w:p>
    <w:p>
      <w:pPr>
        <w:pStyle w:val="Compact"/>
        <w:numPr>
          <w:ilvl w:val="0"/>
          <w:numId w:val="1008"/>
        </w:numPr>
      </w:pPr>
      <w:r>
        <w:t xml:space="preserve">Đặt sân/tìm địa điểm: không biết lịch trống, phải gọi/nhắn nhiều nơi, không rõ giá, không rõ chất lượng sân, dễ hết chỗ/trùng lịch.</w:t>
      </w:r>
    </w:p>
    <w:p>
      <w:pPr>
        <w:pStyle w:val="Compact"/>
        <w:numPr>
          <w:ilvl w:val="0"/>
          <w:numId w:val="1008"/>
        </w:numPr>
      </w:pPr>
      <w:r>
        <w:t xml:space="preserve">Ý nghĩa: app nên giải quyết coordination + trust + booking transparency trước khi mở rộng sang social/community features.</w:t>
      </w:r>
    </w:p>
    <w:bookmarkEnd w:id="33"/>
    <w:bookmarkStart w:id="34" w:name="alternatives"/>
    <w:p>
      <w:pPr>
        <w:pStyle w:val="Heading2"/>
      </w:pPr>
      <w:r>
        <w:t xml:space="preserve">Alternatives</w:t>
      </w:r>
    </w:p>
    <w:p>
      <w:pPr>
        <w:pStyle w:val="Compact"/>
        <w:numPr>
          <w:ilvl w:val="0"/>
          <w:numId w:val="1009"/>
        </w:numPr>
      </w:pPr>
      <w:r>
        <w:t xml:space="preserve">Cách tìm người hiện tại: Rủ bạn bè/người quen trực tiếp: 126 (79.2% toàn mẫu); Nhóm Zalo/Messenger: 72 (45.3% toàn mẫu); Nhóm Facebook: 43 (27.0% toàn mẫu); Cộng đồng trường học/công ty: 40 (25.2% toàn mẫu); Không chủ động tìm: 30 (18.9% toàn mẫu); chỉ chơi khi có người rủ: 30 (18.9% toàn mẫu).</w:t>
      </w:r>
    </w:p>
    <w:p>
      <w:pPr>
        <w:pStyle w:val="Compact"/>
        <w:numPr>
          <w:ilvl w:val="0"/>
          <w:numId w:val="1009"/>
        </w:numPr>
      </w:pPr>
      <w:r>
        <w:t xml:space="preserve">Cách đặt sân hiện tại: Nhắn Zalo/Facebook cho sân: 90 (56.6% toàn mẫu); Gọi điện trực tiếp cho sân: 77 (48.4% toàn mẫu); Nhờ bạn bè đặt: 68 (42.8% toàn mẫu); Đặt qua app/website: 45 (28.3% toàn mẫu); Đến trực tiếp sân: 40 (25.2% toàn mẫu); Hỏi trong nhóm cộng đồng: 13 (8.2% toàn mẫu).</w:t>
      </w:r>
    </w:p>
    <w:p>
      <w:pPr>
        <w:pStyle w:val="Compact"/>
        <w:numPr>
          <w:ilvl w:val="0"/>
          <w:numId w:val="1009"/>
        </w:numPr>
      </w:pPr>
      <w:r>
        <w:t xml:space="preserve">Diễn giải: người dùng đang dùng giải pháp thủ công và phân mảnh, chủ yếu qua bạn bè, nhóm chat, Facebook/Zalo, gọi điện hoặc nhờ người khác đặt.</w:t>
      </w:r>
    </w:p>
    <w:bookmarkEnd w:id="34"/>
    <w:bookmarkStart w:id="38" w:name="mvp-feature-table"/>
    <w:p>
      <w:pPr>
        <w:pStyle w:val="Heading2"/>
      </w:pPr>
      <w:r>
        <w:t xml:space="preserve">MVP Feature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trống và giá sân minh bạch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booking_pains + switching_triggers + paid_features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Đối tác sân/địa điểm thể thao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</w:pPr>
            <w:r>
              <w:t xml:space="preserve">switching_triggers + booking methods/pains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 sơ, đánh giá và xác minh người chơi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trust_factors + switching_triggers + current finding pains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Ghép người chơi theo trình độ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switching_triggers + trust factors + teammate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Ghép người chơi theo lịch rảnh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switching_triggers + teammate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người chơi thật / bootstrap cộng đồng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</w:pPr>
            <w:r>
              <w:t xml:space="preserve">switching_triggers + WTP conditional on user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Nhóm chat trước buổi chơi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trust_factors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Giải/sự kiện thể thao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Ignore/Defer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paid_features</w:t>
            </w:r>
          </w:p>
        </w:tc>
      </w:tr>
    </w:tbl>
    <w:p>
      <w:pPr>
        <w:pStyle w:val="CaptionedFigure"/>
      </w:pPr>
      <w:r>
        <w:drawing>
          <wp:inline>
            <wp:extent cx="5334000" cy="3181953"/>
            <wp:effectExtent b="0" l="0" r="0" t="0"/>
            <wp:docPr descr="Độ ưu tiên các tính năng MVP" title="" id="36" name="Picture"/>
            <a:graphic>
              <a:graphicData uri="http://schemas.openxmlformats.org/drawingml/2006/picture">
                <pic:pic>
                  <pic:nvPicPr>
                    <pic:cNvPr descr="charts/feature_priori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Độ ưu tiên các tính năng MVP</w:t>
      </w:r>
    </w:p>
    <w:bookmarkEnd w:id="38"/>
    <w:bookmarkStart w:id="42" w:name="monetization-signal"/>
    <w:p>
      <w:pPr>
        <w:pStyle w:val="Heading2"/>
      </w:pPr>
      <w:r>
        <w:t xml:space="preserve">Monetization Signal</w:t>
      </w:r>
    </w:p>
    <w:p>
      <w:pPr>
        <w:pStyle w:val="Compact"/>
        <w:numPr>
          <w:ilvl w:val="0"/>
          <w:numId w:val="1010"/>
        </w:numPr>
      </w:pPr>
      <w:r>
        <w:t xml:space="preserve">WTP: Có thể, nếu giá hợp lý: 79 (49.7% toàn mẫu); Có thể, nếu app thật sự có nhiều người dùng: 32 (20.1% toàn mẫu); Có: 20 (12.6% toàn mẫu); Không: 18 (11.3% toàn mẫu).</w:t>
      </w:r>
    </w:p>
    <w:p>
      <w:pPr>
        <w:pStyle w:val="FirstParagraph"/>
      </w:pPr>
      <w:r>
        <w:drawing>
          <wp:inline>
            <wp:extent cx="5334000" cy="2087217"/>
            <wp:effectExtent b="0" l="0" r="0" t="0"/>
            <wp:docPr descr="Mức độ sẵn sàng trả phí" title="" id="40" name="Picture"/>
            <a:graphic>
              <a:graphicData uri="http://schemas.openxmlformats.org/drawingml/2006/picture">
                <pic:pic>
                  <pic:nvPicPr>
                    <pic:cNvPr descr="charts/wtp_summar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Tính năng trả phí: Phí đặt sân/địa điểm tiện lợi: 100 (62.9% toàn mẫu); Phí tham gia trận/nhóm chơi: 53 (33.3% toàn mẫu); Phí tham gia giải hoặc sự kiện thể thao: 37 (23.3% toàn mẫu); Gói premium để được ghép người phù hợp hơn: 36 (22.6% toàn mẫu); quản lý clb hoặc nhóm người hoạt động thường xuyên: 1 (0.6% toàn mẫu); Cho biết trước việc sân còn hay hết chỗ: 1 (0.6% toàn mẫu).</w:t>
      </w:r>
      <w:r>
        <w:t xml:space="preserve"> </w:t>
      </w:r>
      <w:r>
        <w:t xml:space="preserve">- Khuyến nghị business model: bắt đầu bằng</w:t>
      </w:r>
      <w:r>
        <w:t xml:space="preserve"> </w:t>
      </w:r>
      <w:r>
        <w:rPr>
          <w:b/>
          <w:bCs/>
        </w:rPr>
        <w:t xml:space="preserve">phí đặt sân/địa điểm tiện lợi hoặc hoa hồng đặt sân</w:t>
      </w:r>
      <w:r>
        <w:t xml:space="preserve">, sau đó thử phí tham gia trận/nhóm chơi. Không nên mở đầu bằng subscription premium rộng vì WTP chắc chắn còn thấp và phụ thuộc mật độ người dùng.</w:t>
      </w:r>
    </w:p>
    <w:bookmarkEnd w:id="42"/>
    <w:bookmarkStart w:id="43" w:name="go-to-market"/>
    <w:p>
      <w:pPr>
        <w:pStyle w:val="Heading2"/>
      </w:pPr>
      <w:r>
        <w:t xml:space="preserve">Go-To-Market</w:t>
      </w:r>
    </w:p>
    <w:p>
      <w:pPr>
        <w:pStyle w:val="Compact"/>
        <w:numPr>
          <w:ilvl w:val="0"/>
          <w:numId w:val="1011"/>
        </w:numPr>
      </w:pPr>
      <w:r>
        <w:t xml:space="preserve">Launch theo cụm nhỏ: 1-2 trường đại học hoặc khu dân cư có sân cầu lông/bóng đá/bóng chuyền gần nhau.</w:t>
      </w:r>
    </w:p>
    <w:p>
      <w:pPr>
        <w:pStyle w:val="Compact"/>
        <w:numPr>
          <w:ilvl w:val="0"/>
          <w:numId w:val="1011"/>
        </w:numPr>
      </w:pPr>
      <w:r>
        <w:t xml:space="preserve">Chọn một hoặc hai môn có nhu cầu lặp lại cao để tạo liquidity trước.</w:t>
      </w:r>
    </w:p>
    <w:p>
      <w:pPr>
        <w:pStyle w:val="Compact"/>
        <w:numPr>
          <w:ilvl w:val="0"/>
          <w:numId w:val="1011"/>
        </w:numPr>
      </w:pPr>
      <w:r>
        <w:t xml:space="preserve">Kết hợp cộng đồng sinh viên, nhóm Zalo/Messenger hiện hữu, và đối tác sân để kéo cả hai phía marketplace.</w:t>
      </w:r>
    </w:p>
    <w:bookmarkEnd w:id="43"/>
    <w:bookmarkStart w:id="44" w:name="risks-weak-signals"/>
    <w:p>
      <w:pPr>
        <w:pStyle w:val="Heading2"/>
      </w:pPr>
      <w:r>
        <w:t xml:space="preserve">Risks / Weak Signals</w:t>
      </w:r>
    </w:p>
    <w:p>
      <w:pPr>
        <w:pStyle w:val="Compact"/>
        <w:numPr>
          <w:ilvl w:val="0"/>
          <w:numId w:val="1012"/>
        </w:numPr>
      </w:pPr>
      <w:r>
        <w:t xml:space="preserve">Mẫu không đại diện: nhóm 18-22 và học sinh/sinh viên áp đảo.</w:t>
      </w:r>
    </w:p>
    <w:p>
      <w:pPr>
        <w:pStyle w:val="Compact"/>
        <w:numPr>
          <w:ilvl w:val="0"/>
          <w:numId w:val="1012"/>
        </w:numPr>
      </w:pPr>
      <w:r>
        <w:t xml:space="preserve">WTP chắc chắn thấp: chỉ 20/159 trả lời</w:t>
      </w:r>
      <w:r>
        <w:t xml:space="preserve"> </w:t>
      </w:r>
      <w:r>
        <w:t xml:space="preserve">“Có”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Không có câu hỏi giá cụ thể nên chưa định lượng được price sensitivity.</w:t>
      </w:r>
    </w:p>
    <w:p>
      <w:pPr>
        <w:pStyle w:val="Compact"/>
        <w:numPr>
          <w:ilvl w:val="0"/>
          <w:numId w:val="1012"/>
        </w:numPr>
      </w:pPr>
      <w:r>
        <w:t xml:space="preserve">Không có dữ liệu hành vi thật như click, booking, attendance, retention.</w:t>
      </w:r>
    </w:p>
    <w:p>
      <w:pPr>
        <w:pStyle w:val="Compact"/>
        <w:numPr>
          <w:ilvl w:val="0"/>
          <w:numId w:val="1012"/>
        </w:numPr>
      </w:pPr>
      <w:r>
        <w:t xml:space="preserve">Hạn chế phương pháp: Thiếu thông tin tổng thể để tính toán response rate; khảo sát trực tuyến tự nguyện làm tăng rủi ro lệch mẫu.</w:t>
      </w:r>
    </w:p>
    <w:bookmarkEnd w:id="44"/>
    <w:bookmarkStart w:id="45" w:name="next-validation-steps"/>
    <w:p>
      <w:pPr>
        <w:pStyle w:val="Heading2"/>
      </w:pPr>
      <w:r>
        <w:t xml:space="preserve">Next Validation Steps</w:t>
      </w:r>
    </w:p>
    <w:p>
      <w:pPr>
        <w:pStyle w:val="Compact"/>
        <w:numPr>
          <w:ilvl w:val="0"/>
          <w:numId w:val="1013"/>
        </w:numPr>
      </w:pPr>
      <w:r>
        <w:t xml:space="preserve">Concierge MVP: tạo nhóm ghép trận thủ công theo một môn/khu vực trong 2-4 tuần.</w:t>
      </w:r>
    </w:p>
    <w:p>
      <w:pPr>
        <w:pStyle w:val="Compact"/>
        <w:numPr>
          <w:ilvl w:val="0"/>
          <w:numId w:val="1013"/>
        </w:numPr>
      </w:pPr>
      <w:r>
        <w:t xml:space="preserve">Landing page test: đo conversion đăng ký, chọn môn, chọn lịch, sẵn sàng đặt cọc.</w:t>
      </w:r>
    </w:p>
    <w:p>
      <w:pPr>
        <w:pStyle w:val="Compact"/>
        <w:numPr>
          <w:ilvl w:val="0"/>
          <w:numId w:val="1013"/>
        </w:numPr>
      </w:pPr>
      <w:r>
        <w:t xml:space="preserve">Booking pilot: hợp tác vài sân để test lịch trống, giá, và phí tiện ích.</w:t>
      </w:r>
    </w:p>
    <w:p>
      <w:pPr>
        <w:pStyle w:val="Compact"/>
        <w:numPr>
          <w:ilvl w:val="0"/>
          <w:numId w:val="1013"/>
        </w:numPr>
      </w:pPr>
      <w:r>
        <w:t xml:space="preserve">WTP test: thử mức phí cụ thể thay vì chỉ hỏi ý định trả phí chung.</w:t>
      </w:r>
    </w:p>
    <w:p>
      <w:pPr>
        <w:pStyle w:val="Compact"/>
        <w:numPr>
          <w:ilvl w:val="0"/>
          <w:numId w:val="1013"/>
        </w:numPr>
      </w:pPr>
      <w:r>
        <w:t xml:space="preserve">Survey bổ sung: lấy mẫu người đi làm, người đặt sân thường xuyên, chủ sân, và nhóm tuổi ngoài sinh viên.</w:t>
      </w:r>
    </w:p>
    <w:bookmarkEnd w:id="45"/>
    <w:bookmarkStart w:id="46" w:name="final-decision"/>
    <w:p>
      <w:pPr>
        <w:pStyle w:val="Heading2"/>
      </w:pPr>
      <w:r>
        <w:t xml:space="preserve">Final Decision</w:t>
      </w:r>
    </w:p>
    <w:p>
      <w:pPr>
        <w:pStyle w:val="FirstParagraph"/>
      </w:pPr>
      <w:r>
        <w:rPr>
          <w:b/>
          <w:bCs/>
        </w:rPr>
        <w:t xml:space="preserve">Có tín hiệu demand đủ để tiếp tục MVP hẹp, nhưng chưa đủ để kết luận thị trường TP.HCM rộng lớn đã được xác thực.</w:t>
      </w:r>
      <w:r>
        <w:t xml:space="preserve"> </w:t>
      </w:r>
      <w:r>
        <w:t xml:space="preserve">Nên tiếp tục MVP, nhưng phạm vi nên hẹp: teammate matching + trust + court availability/price cho một nhóm early adopter cụ thể. Chưa nên tuyên bố product-market fit hoặc demand đại diện toàn TP.HCM.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2026-06-11T18:35:29Z</dcterms:created>
  <dcterms:modified xsi:type="dcterms:W3CDTF">2026-06-11T18:35:29Z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