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1639-1592278511615"/>
      <w:bookmarkEnd w:id="0"/>
      <w:r>
        <w:rPr>
          <w:rFonts w:ascii="微软雅黑" w:hAnsi="微软雅黑" w:eastAsia="微软雅黑" w:cs="微软雅黑"/>
          <w:b/>
          <w:sz w:val="30"/>
        </w:rPr>
        <w:t>一、数据库类</w:t>
      </w:r>
    </w:p>
    <w:p>
      <w:bookmarkStart w:id="1" w:name="6939-1592278643424"/>
      <w:bookmarkEnd w:id="1"/>
      <w:r>
        <w:t>1.选用Sqlite数据库，并将数据库相关的操作封装成一共单例类，数据库类的UML图如下：</w:t>
      </w:r>
    </w:p>
    <w:p>
      <w:bookmarkStart w:id="2" w:name="3062-1592278511615"/>
      <w:bookmarkEnd w:id="2"/>
      <w:r>
        <w:drawing>
          <wp:inline distT="0" distB="0" distL="0" distR="0">
            <wp:extent cx="4508500" cy="2449195"/>
            <wp:effectExtent l="0" t="0" r="6350" b="825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4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" w:name="4335-1592278511615"/>
      <w:bookmarkEnd w:id="3"/>
      <w:r>
        <w:t>2.数据库类封装了数据项的添加，查询，数量获取，表清空操作。</w:t>
      </w:r>
    </w:p>
    <w:p>
      <w:bookmarkStart w:id="4" w:name="3467-1592279554772"/>
      <w:bookmarkEnd w:id="4"/>
    </w:p>
    <w:p>
      <w:pPr>
        <w:spacing w:before="0" w:after="0" w:line="240" w:lineRule="auto"/>
      </w:pPr>
      <w:bookmarkStart w:id="5" w:name="1559-1592278655050"/>
      <w:bookmarkEnd w:id="5"/>
      <w:r>
        <w:rPr>
          <w:rFonts w:ascii="微软雅黑" w:hAnsi="微软雅黑" w:eastAsia="微软雅黑" w:cs="微软雅黑"/>
          <w:b/>
          <w:sz w:val="30"/>
        </w:rPr>
        <w:t>二、数据库类的使用</w:t>
      </w:r>
    </w:p>
    <w:p>
      <w:bookmarkStart w:id="6" w:name="4080-1592278750709"/>
      <w:bookmarkEnd w:id="6"/>
    </w:p>
    <w:p>
      <w:bookmarkStart w:id="7" w:name="1422-1592278673522"/>
      <w:bookmarkEnd w:id="7"/>
      <w:r>
        <w:t>1.算法类构造的时候，会从数据库中获取所有的记录项，并计算平均特征值，存放到</w:t>
      </w:r>
      <w:r>
        <w:rPr>
          <w:b/>
          <w:color w:val="DF402A"/>
        </w:rPr>
        <w:t>RecognizerAlgorithm::m_averageChara</w:t>
      </w:r>
      <w:r>
        <w:t>数组中</w:t>
      </w:r>
    </w:p>
    <w:p>
      <w:bookmarkStart w:id="8" w:name="3555-1592278847247"/>
      <w:bookmarkEnd w:id="8"/>
      <w:r>
        <w:drawing>
          <wp:inline distT="0" distB="0" distL="0" distR="0">
            <wp:extent cx="4572000" cy="1590675"/>
            <wp:effectExtent l="0" t="0" r="0" b="9525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" w:name="2768-1592278847247"/>
      <w:bookmarkEnd w:id="9"/>
      <w:r>
        <w:t>2.为了防止数据库中的表项过多，一次全部加载到内存中会占用太多的内存，采用分段加载的方式，实现函数为</w:t>
      </w:r>
      <w:r>
        <w:rPr>
          <w:color w:val="DF402A"/>
        </w:rPr>
        <w:t>RecognizerAlgorithm::getAverageChara</w:t>
      </w:r>
    </w:p>
    <w:p>
      <w:bookmarkStart w:id="10" w:name="4357-1592278978480"/>
      <w:bookmarkEnd w:id="10"/>
      <w:r>
        <w:drawing>
          <wp:inline distT="0" distB="0" distL="0" distR="0">
            <wp:extent cx="5267325" cy="4222115"/>
            <wp:effectExtent l="0" t="0" r="9525" b="698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" w:name="6287-1592278978480"/>
      <w:bookmarkEnd w:id="11"/>
      <w:r>
        <w:t>3.</w:t>
      </w:r>
      <w:r>
        <w:rPr>
          <w:color w:val="55FF55"/>
        </w:rPr>
        <w:t>RecognizerAlgorithm</w:t>
      </w:r>
      <w:r>
        <w:rPr>
          <w:color w:val="AAAAAA"/>
        </w:rPr>
        <w:t>::</w:t>
      </w:r>
      <w:r>
        <w:rPr>
          <w:i/>
        </w:rPr>
        <w:t>set对数据库的操作</w:t>
      </w:r>
    </w:p>
    <w:p>
      <w:pPr>
        <w:ind w:firstLine="420"/>
      </w:pPr>
      <w:bookmarkStart w:id="12" w:name="1327-1592279138410"/>
      <w:bookmarkEnd w:id="12"/>
      <w:r>
        <w:rPr>
          <w:color w:val="55FF55"/>
        </w:rPr>
        <w:t>调用SqliteHandler</w:t>
      </w:r>
      <w:r>
        <w:rPr>
          <w:color w:val="AAAAAA"/>
        </w:rPr>
        <w:t>::</w:t>
      </w:r>
      <w:r>
        <w:t>addItem</w:t>
      </w:r>
      <w:r>
        <w:rPr>
          <w:i/>
        </w:rPr>
        <w:t>添加一个特征值，添加特征值之后不会重新获取数据库中的所有项并重新计算，而是在现用的特征值的基础上进行计算，大大减少了计算量。</w:t>
      </w:r>
    </w:p>
    <w:p>
      <w:bookmarkStart w:id="13" w:name="9998-1592279509176"/>
      <w:bookmarkEnd w:id="13"/>
      <w:r>
        <w:drawing>
          <wp:inline distT="0" distB="0" distL="0" distR="0">
            <wp:extent cx="5267325" cy="554990"/>
            <wp:effectExtent l="0" t="0" r="9525" b="1651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4" w:name="9461-1592279046017"/>
      <w:bookmarkEnd w:id="14"/>
      <w:r>
        <w:rPr>
          <w:i/>
        </w:rPr>
        <w:t>4.</w:t>
      </w:r>
      <w:r>
        <w:rPr>
          <w:color w:val="55FF55"/>
        </w:rPr>
        <w:t>RecognizerAlgorithm</w:t>
      </w:r>
      <w:r>
        <w:rPr>
          <w:color w:val="AAAAAA"/>
        </w:rPr>
        <w:t>::</w:t>
      </w:r>
      <w:r>
        <w:rPr>
          <w:i/>
        </w:rPr>
        <w:t>get 不用读取数据库，直接根据</w:t>
      </w:r>
      <w:r>
        <w:rPr>
          <w:b/>
          <w:color w:val="DF402A"/>
        </w:rPr>
        <w:t>RecognizerAlgorithm::m_averageChara</w:t>
      </w:r>
      <w:r>
        <w:t>数组中的最新特征平均值计算</w:t>
      </w:r>
      <w:bookmarkStart w:id="15" w:name="_GoBack"/>
      <w:bookmarkEnd w:id="15"/>
      <w:r>
        <w:t xml:space="preserve"> 最小</w:t>
      </w:r>
      <w:r>
        <w:rPr>
          <w:rFonts w:hint="eastAsia"/>
          <w:lang w:val="en-US" w:eastAsia="zh-CN"/>
        </w:rPr>
        <w:t>特征</w:t>
      </w:r>
      <w:r>
        <w:t>距离。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64001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2020-06-16T03:53:00Z</dcterms:created>
  <dc:creator>Apache POI</dc:creator>
  <cp:lastModifiedBy>quanqx</cp:lastModifiedBy>
  <dcterms:modified xsi:type="dcterms:W3CDTF">2020-06-16T03:55:21Z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