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Times New Roman" w:hAnsi="Times New Roman"/>
          <w:b/>
          <w:i w:val="0"/>
          <w:color w:val="212529"/>
          <w:sz w:val="26"/>
        </w:rPr>
        <w:t>BỘ GIÁO DỤC VÀ ĐÀO TẠO</w:t>
      </w:r>
    </w:p>
    <w:p>
      <w:pPr>
        <w:spacing w:before="0" w:after="40" w:line="300" w:lineRule="auto"/>
        <w:jc w:val="center"/>
      </w:pPr>
      <w:r>
        <w:rPr>
          <w:rFonts w:ascii="Times New Roman" w:hAnsi="Times New Roman"/>
          <w:b/>
          <w:i w:val="0"/>
          <w:color w:val="1A365D"/>
          <w:sz w:val="28"/>
        </w:rPr>
        <w:t>TRƯỜNG ĐẠI HỌC CÔNG NGHỆ ĐÔNG Á</w:t>
      </w:r>
    </w:p>
    <w:p>
      <w:pPr>
        <w:spacing w:before="0" w:after="480" w:line="300" w:lineRule="auto"/>
        <w:jc w:val="center"/>
      </w:pPr>
      <w:r>
        <w:rPr>
          <w:rFonts w:ascii="Times New Roman" w:hAnsi="Times New Roman"/>
          <w:b/>
          <w:i w:val="0"/>
          <w:color w:val="212529"/>
          <w:sz w:val="26"/>
        </w:rPr>
        <w:t>KHOA CÔNG NGHỆ THÔNG TIN</w:t>
      </w:r>
    </w:p>
    <w:p>
      <w:pPr>
        <w:spacing w:before="0" w:after="480" w:line="300" w:lineRule="auto"/>
        <w:jc w:val="center"/>
      </w:pPr>
      <w:r>
        <w:rPr>
          <w:rFonts w:ascii="Times New Roman" w:hAnsi="Times New Roman"/>
          <w:b w:val="0"/>
          <w:i w:val="0"/>
          <w:color w:val="2B6CB0"/>
          <w:sz w:val="24"/>
        </w:rPr>
        <w:t>─────────── ★ ───────────</w:t>
      </w:r>
    </w:p>
    <w:p>
      <w:pPr>
        <w:spacing w:before="0" w:after="80" w:line="300" w:lineRule="auto"/>
        <w:jc w:val="center"/>
      </w:pPr>
      <w:r>
        <w:rPr>
          <w:rFonts w:ascii="Times New Roman" w:hAnsi="Times New Roman"/>
          <w:b/>
          <w:i w:val="0"/>
          <w:color w:val="EA580C"/>
          <w:sz w:val="26"/>
        </w:rPr>
        <w:t>BÀI TẬP LỚN MÔN KIỂM THỬ PHẦN MỀM</w:t>
      </w:r>
    </w:p>
    <w:p>
      <w:pPr>
        <w:spacing w:before="0" w:after="200" w:line="300" w:lineRule="auto"/>
        <w:jc w:val="center"/>
      </w:pPr>
      <w:r>
        <w:rPr>
          <w:rFonts w:ascii="Times New Roman" w:hAnsi="Times New Roman"/>
          <w:b/>
          <w:i w:val="0"/>
          <w:color w:val="2B6CB0"/>
          <w:sz w:val="28"/>
        </w:rPr>
        <w:t>SẢN PHẨM CÔNG VIỆC CÓ SẴN (CỘT 2: 2. TÀI LIỆU YÊU CẦU HỆ THỐNG)</w:t>
      </w:r>
    </w:p>
    <w:p>
      <w:pPr>
        <w:spacing w:before="0" w:after="200" w:line="300" w:lineRule="auto"/>
        <w:jc w:val="center"/>
      </w:pPr>
      <w:r>
        <w:rPr>
          <w:rFonts w:ascii="Times New Roman" w:hAnsi="Times New Roman"/>
          <w:b/>
          <w:i w:val="0"/>
          <w:color w:val="1A365D"/>
          <w:sz w:val="36"/>
        </w:rPr>
        <w:t>TÀI LIỆU YÊU CẦU HỆ THỐNG</w:t>
        <w:br/>
        <w:t>(SYSTEM REQUIREMENTS DOCUMENT - SRD)</w:t>
      </w:r>
    </w:p>
    <w:p>
      <w:pPr>
        <w:spacing w:before="0" w:after="400" w:line="300" w:lineRule="auto"/>
        <w:jc w:val="center"/>
      </w:pPr>
      <w:r>
        <w:rPr>
          <w:rFonts w:ascii="Times New Roman" w:hAnsi="Times New Roman"/>
          <w:b w:val="0"/>
          <w:i/>
          <w:color w:val="2D3748"/>
          <w:sz w:val="22"/>
        </w:rPr>
        <w:t>Tài liệu thiết kế và đặc tả toàn diện yêu cầu chức năng, phi chức năng, kiến trúc kỹ thuật và mô hình dữ liệu hệ thống GameRent</w:t>
      </w:r>
    </w:p>
    <w:p>
      <w:pPr>
        <w:spacing w:before="0" w:after="80" w:line="300" w:lineRule="auto"/>
        <w:jc w:val="center"/>
      </w:pPr>
      <w:r>
        <w:rPr>
          <w:rFonts w:ascii="Times New Roman" w:hAnsi="Times New Roman"/>
          <w:b/>
          <w:i w:val="0"/>
          <w:color w:val="1A365D"/>
          <w:sz w:val="26"/>
        </w:rPr>
        <w:t>HỌC PHẦN: KIỂM THỬ PHẦN MỀM</w:t>
      </w:r>
    </w:p>
    <w:p>
      <w:pPr>
        <w:spacing w:before="0" w:after="400" w:line="300" w:lineRule="auto"/>
        <w:jc w:val="center"/>
      </w:pPr>
      <w:r>
        <w:rPr>
          <w:rFonts w:ascii="Times New Roman" w:hAnsi="Times New Roman"/>
          <w:b/>
          <w:i w:val="0"/>
          <w:color w:val="10B981"/>
          <w:sz w:val="26"/>
        </w:rPr>
        <w:t>LỚP TÍN CHỈ: Kiểm thử phần mềm-1-1-26(N05)  ·  NHÓM: 16</w:t>
      </w:r>
    </w:p>
    <w:p>
      <w:pPr>
        <w:spacing w:before="0" w:after="80" w:line="300" w:lineRule="auto"/>
        <w:jc w:val="center"/>
      </w:pPr>
      <w:r>
        <w:rPr>
          <w:rFonts w:ascii="Times New Roman" w:hAnsi="Times New Roman"/>
          <w:b/>
          <w:i w:val="0"/>
          <w:color w:val="212529"/>
          <w:sz w:val="24"/>
        </w:rPr>
        <w:t>TÊN ĐỀ TÀI PHÂN CÔNG:</w:t>
      </w:r>
    </w:p>
    <w:p>
      <w:pPr>
        <w:spacing w:before="0" w:after="480" w:line="300" w:lineRule="auto"/>
        <w:jc w:val="center"/>
      </w:pPr>
      <w:r>
        <w:rPr>
          <w:rFonts w:ascii="Times New Roman" w:hAnsi="Times New Roman"/>
          <w:b/>
          <w:i w:val="0"/>
          <w:color w:val="1A365D"/>
          <w:sz w:val="30"/>
        </w:rPr>
        <w:t>KIỂM THỬ ỨNG DỤNG WEBSITE CHO THUÊ TÀI KHOẢN GAME (GAMERENT)</w:t>
      </w:r>
    </w:p>
    <w:p>
      <w:pPr>
        <w:spacing w:before="0" w:after="320" w:line="300" w:lineRule="auto"/>
        <w:jc w:val="center"/>
      </w:pPr>
      <w:r>
        <w:rPr>
          <w:rFonts w:ascii="Times New Roman" w:hAnsi="Times New Roman"/>
          <w:b w:val="0"/>
          <w:i w:val="0"/>
          <w:color w:val="2B6CB0"/>
          <w:sz w:val="24"/>
        </w:rPr>
        <w:t>──────────────────────────────────────────</w:t>
      </w:r>
    </w:p>
    <w:p>
      <w:pPr>
        <w:spacing w:before="0" w:after="80" w:line="300" w:lineRule="auto"/>
        <w:jc w:val="left"/>
      </w:pPr>
      <w:r>
        <w:rPr>
          <w:rFonts w:ascii="Times New Roman" w:hAnsi="Times New Roman"/>
          <w:b/>
          <w:i w:val="0"/>
          <w:color w:val="212529"/>
          <w:sz w:val="24"/>
        </w:rPr>
        <w:t>Giảng viên hướng dẫn: ThS. Phạm Thị Loan</w:t>
      </w:r>
    </w:p>
    <w:p>
      <w:pPr>
        <w:spacing w:before="0" w:after="40" w:line="300" w:lineRule="auto"/>
        <w:jc w:val="left"/>
      </w:pPr>
      <w:r>
        <w:rPr>
          <w:rFonts w:ascii="Times New Roman" w:hAnsi="Times New Roman"/>
          <w:b/>
          <w:i w:val="0"/>
          <w:color w:val="212529"/>
          <w:sz w:val="24"/>
        </w:rPr>
        <w:t>Nhóm sinh viên thực hiện (Nhóm 16):</w:t>
      </w:r>
    </w:p>
    <w:p>
      <w:pPr>
        <w:spacing w:before="0" w:after="40" w:line="300" w:lineRule="auto"/>
        <w:jc w:val="left"/>
      </w:pPr>
      <w:r>
        <w:rPr>
          <w:rFonts w:ascii="Times New Roman" w:hAnsi="Times New Roman"/>
          <w:b w:val="0"/>
          <w:i w:val="0"/>
          <w:color w:val="212529"/>
          <w:sz w:val="23"/>
        </w:rPr>
        <w:t xml:space="preserve">  1. Lê Hải Đăng    - Mã SV: .................... - Lớp: Kiểm thử phần mềm-1-1-26(N05)</w:t>
      </w:r>
    </w:p>
    <w:p>
      <w:pPr>
        <w:spacing w:before="0" w:after="40" w:line="300" w:lineRule="auto"/>
        <w:jc w:val="left"/>
      </w:pPr>
      <w:r>
        <w:rPr>
          <w:rFonts w:ascii="Times New Roman" w:hAnsi="Times New Roman"/>
          <w:b w:val="0"/>
          <w:i w:val="0"/>
          <w:color w:val="212529"/>
          <w:sz w:val="23"/>
        </w:rPr>
        <w:t xml:space="preserve">  2. Lê Minh Quân   - Mã SV: .................... - Lớp: Kiểm thử phần mềm-1-1-26(N05)</w:t>
      </w:r>
    </w:p>
    <w:p>
      <w:pPr>
        <w:spacing w:before="0" w:after="40" w:line="300" w:lineRule="auto"/>
        <w:jc w:val="left"/>
      </w:pPr>
      <w:r>
        <w:rPr>
          <w:rFonts w:ascii="Times New Roman" w:hAnsi="Times New Roman"/>
          <w:b w:val="0"/>
          <w:i w:val="0"/>
          <w:color w:val="212529"/>
          <w:sz w:val="23"/>
        </w:rPr>
        <w:t xml:space="preserve">  3. Lê Xuân Đạt    - Mã SV: .................... - Lớp: Kiểm thử phần mềm-1-1-26(N05)</w:t>
      </w:r>
    </w:p>
    <w:p>
      <w:pPr>
        <w:spacing w:before="0" w:after="160" w:line="300" w:lineRule="auto"/>
        <w:jc w:val="left"/>
      </w:pPr>
      <w:r>
        <w:rPr>
          <w:rFonts w:ascii="Times New Roman" w:hAnsi="Times New Roman"/>
          <w:b w:val="0"/>
          <w:i w:val="0"/>
          <w:color w:val="212529"/>
          <w:sz w:val="23"/>
        </w:rPr>
        <w:t xml:space="preserve">  4. Lê Thanh Tùng  - Mã SV: .................... - Lớp: Kiểm thử phần mềm-1-1-26(N05)</w:t>
      </w:r>
    </w:p>
    <w:p>
      <w:pPr>
        <w:spacing w:before="0" w:after="480" w:line="300" w:lineRule="auto"/>
        <w:jc w:val="left"/>
      </w:pPr>
      <w:r>
        <w:rPr>
          <w:rFonts w:ascii="Times New Roman" w:hAnsi="Times New Roman"/>
          <w:b w:val="0"/>
          <w:i w:val="0"/>
          <w:color w:val="212529"/>
          <w:sz w:val="23"/>
        </w:rPr>
        <w:t>Học kỳ I - Năm học 2026 - 2027</w:t>
      </w:r>
    </w:p>
    <w:p>
      <w:pPr>
        <w:spacing w:before="0" w:after="0" w:line="300" w:lineRule="auto"/>
        <w:jc w:val="center"/>
      </w:pPr>
      <w:r>
        <w:rPr>
          <w:rFonts w:ascii="Times New Roman" w:hAnsi="Times New Roman"/>
          <w:b/>
          <w:i w:val="0"/>
          <w:color w:val="1A365D"/>
          <w:sz w:val="26"/>
        </w:rPr>
        <w:t>BẮC NINH / HÀ NỘI – NĂM 2026</w:t>
      </w:r>
    </w:p>
    <w:p>
      <w:r>
        <w:br w:type="page"/>
      </w:r>
    </w:p>
    <w:p>
      <w:pPr>
        <w:keepNext/>
        <w:spacing w:before="280" w:after="120"/>
        <w:jc w:val="left"/>
      </w:pPr>
      <w:r>
        <w:rPr>
          <w:rFonts w:ascii="Times New Roman" w:hAnsi="Times New Roman"/>
          <w:b/>
          <w:color w:val="1A365D"/>
          <w:sz w:val="30"/>
        </w:rPr>
        <w:t>BẢNG THEO DÕI SẢN PHẨM CÔNG VIỆC THEO PHÂN CÔNG GIẢNG VIÊN</w:t>
      </w:r>
    </w:p>
    <w:p>
      <w:pPr>
        <w:spacing w:before="0" w:after="160" w:line="300" w:lineRule="auto"/>
        <w:jc w:val="left"/>
      </w:pPr>
      <w:r>
        <w:rPr>
          <w:rFonts w:ascii="Times New Roman" w:hAnsi="Times New Roman"/>
          <w:b w:val="0"/>
          <w:i/>
          <w:color w:val="212529"/>
          <w:sz w:val="22"/>
        </w:rPr>
        <w:t>(Căn cứ Danh sách phân công bài tập lớn lớp tín chỉ: Kiểm thử phần mềm-1-1-26(N05))</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3168"/>
            <w:shd w:fill="1A365D"/>
            <w:tcMar>
              <w:top w:w="110" w:type="dxa"/>
              <w:bottom w:w="110" w:type="dxa"/>
              <w:left w:w="130" w:type="dxa"/>
              <w:right w:w="130" w:type="dxa"/>
            </w:tcMar>
          </w:tcPr>
          <w:p>
            <w:pPr>
              <w:spacing w:before="0" w:after="0"/>
              <w:jc w:val="center"/>
            </w:pPr>
            <w:r>
              <w:rPr>
                <w:rFonts w:ascii="Times New Roman" w:hAnsi="Times New Roman"/>
                <w:b/>
                <w:color w:val="FFFFFF"/>
                <w:sz w:val="20"/>
              </w:rPr>
              <w:t>Tiêu chí phân công</w:t>
            </w:r>
          </w:p>
        </w:tc>
        <w:tc>
          <w:tcPr>
            <w:tcW w:type="dxa" w:w="6336"/>
            <w:shd w:fill="1A365D"/>
            <w:tcMar>
              <w:top w:w="110" w:type="dxa"/>
              <w:bottom w:w="110" w:type="dxa"/>
              <w:left w:w="130" w:type="dxa"/>
              <w:right w:w="130" w:type="dxa"/>
            </w:tcMar>
          </w:tcPr>
          <w:p>
            <w:pPr>
              <w:spacing w:before="0" w:after="0"/>
              <w:jc w:val="center"/>
            </w:pPr>
            <w:r>
              <w:rPr>
                <w:rFonts w:ascii="Times New Roman" w:hAnsi="Times New Roman"/>
                <w:b/>
                <w:color w:val="FFFFFF"/>
                <w:sz w:val="20"/>
              </w:rPr>
              <w:t>Thông tin chi tiết của Nhóm 16</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Lớp tín chỉ</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thử phần mềm-1-1-26(N05)</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Số thứ tự nhóm</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Nhóm 16</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Tên đề tài chính thức</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thử ứng dụng website cho thuê tài khoản game (GameRent)</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Sản phẩm có sẵn - Cột 1</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Đặc tả yêu cầu (Tài liệu đặc tả ca sử dụng Use Case Specifications) - ĐÃ HOÀN THIỆN 100%</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Sản phẩm có sẵn - Cột 2</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Tài liệu yêu cầu hệ thống (System Requirements Document - SRD) - ĐÃ HOÀN THIỆN 100%</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Sản phẩm có sẵn - Cột 3</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Code chương trình chạy được (Website GameRent - React, Vite, LocalStorage Engine, VietQR) - ĐÃ HOÀN THIỆN 100%</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Đã viết Chương 1</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Chương 1: Tổng quan bài toán &amp; Đặc tả hệ thống - ĐÃ HOÀN THIỆN 100%</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Đã viết Chương 2</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Chương 2: Phân tích và thiết kế test (Unit, Integration, System Test) - ĐÃ HOÀN THIỆN 100%</w:t>
            </w:r>
          </w:p>
        </w:tc>
      </w:tr>
    </w:tbl>
    <w:p>
      <w:pPr>
        <w:spacing w:before="20" w:after="80"/>
      </w:pPr>
    </w:p>
    <w:p>
      <w:r>
        <w:br w:type="page"/>
      </w:r>
    </w:p>
    <w:p>
      <w:pPr>
        <w:keepNext/>
        <w:spacing w:before="280" w:after="120"/>
        <w:jc w:val="left"/>
      </w:pPr>
      <w:r>
        <w:rPr>
          <w:rFonts w:ascii="Times New Roman" w:hAnsi="Times New Roman"/>
          <w:b/>
          <w:color w:val="1A365D"/>
          <w:sz w:val="30"/>
        </w:rPr>
        <w:t>LỜI MỞ ĐẦU &amp; CĂN CỨ TÀI LIỆU</w:t>
      </w:r>
    </w:p>
    <w:p>
      <w:pPr>
        <w:spacing w:before="0" w:after="80" w:line="300" w:lineRule="auto"/>
        <w:jc w:val="left"/>
      </w:pPr>
      <w:r>
        <w:rPr>
          <w:rFonts w:ascii="Times New Roman" w:hAnsi="Times New Roman"/>
          <w:b w:val="0"/>
          <w:i w:val="0"/>
          <w:color w:val="212529"/>
          <w:sz w:val="24"/>
        </w:rPr>
        <w:t>Tài liệu này được biên soạn bởi Nhóm 16 – Lớp tín chỉ Kiểm thử phần mềm-1-1-26(N05), Trường Đại học Công nghệ Đông Á (EAUT), đóng vai trò là Sản phẩm công việc có sẵn số 2: 'Tài liệu yêu cầu hệ thống' (System Requirements Document - SRD) theo đúng đề cương phân công bài tập lớn của bộ môn Kiểm thử phần mềm.</w:t>
      </w:r>
    </w:p>
    <w:p>
      <w:pPr>
        <w:spacing w:before="0" w:after="80" w:line="300" w:lineRule="auto"/>
        <w:jc w:val="left"/>
      </w:pPr>
      <w:r>
        <w:rPr>
          <w:rFonts w:ascii="Times New Roman" w:hAnsi="Times New Roman"/>
          <w:b/>
          <w:i w:val="0"/>
          <w:color w:val="212529"/>
          <w:sz w:val="24"/>
        </w:rPr>
        <w:t>Mục đích tài liệu:</w:t>
      </w:r>
    </w:p>
    <w:p>
      <w:pPr>
        <w:spacing w:before="0" w:after="80" w:line="300" w:lineRule="auto"/>
        <w:jc w:val="left"/>
      </w:pPr>
      <w:r>
        <w:rPr>
          <w:rFonts w:ascii="Times New Roman" w:hAnsi="Times New Roman"/>
          <w:b w:val="0"/>
          <w:i w:val="0"/>
          <w:color w:val="212529"/>
          <w:sz w:val="24"/>
        </w:rPr>
        <w:t>• Thiết lập tiêu chuẩn kỹ thuật hoàn chỉnh về kiến trúc, luồng dữ liệu, môi trường triển khai cho hệ thống Website Cho thuê tài khoản game trực tuyến tự động (GameRent).</w:t>
        <w:br/>
        <w:t>• Định nghĩa chi tiết danh mục Yêu cầu chức năng (FR-01 đến FR-10) và Yêu cầu phi chức năng (NFR) làm cơ sở thiết kế các kịch bản kiểm thử tích hợp (Integration Test) và kiểm thử hệ thống (System Test).</w:t>
        <w:br/>
        <w:t>• Xây dựng Từ điển dữ liệu (Data Dictionary), Ma trận phân quyền RBAC và Ma trận truy vết yêu cầu (Requirements Traceability Matrix - RTM) kết nối chặt chẽ giữa tài liệu đặc tả, mã nguồn ứng dụng và kế hoạch kiểm thử.</w:t>
      </w:r>
    </w:p>
    <w:p>
      <w:r>
        <w:br w:type="page"/>
      </w:r>
    </w:p>
    <w:p>
      <w:pPr>
        <w:keepNext/>
        <w:spacing w:before="280" w:after="120"/>
        <w:jc w:val="left"/>
      </w:pPr>
      <w:r>
        <w:rPr>
          <w:rFonts w:ascii="Times New Roman" w:hAnsi="Times New Roman"/>
          <w:b/>
          <w:color w:val="1A365D"/>
          <w:sz w:val="30"/>
        </w:rPr>
        <w:t>CHƯƠNG 1: TỔNG QUAN HỆ THỐNG VÀ BỐI CẢNH DỰ ÁN</w:t>
      </w:r>
    </w:p>
    <w:p>
      <w:pPr>
        <w:keepNext/>
        <w:spacing w:before="200" w:after="80"/>
        <w:jc w:val="left"/>
      </w:pPr>
      <w:r>
        <w:rPr>
          <w:rFonts w:ascii="Times New Roman" w:hAnsi="Times New Roman"/>
          <w:b/>
          <w:color w:val="2B6CB0"/>
          <w:sz w:val="26"/>
        </w:rPr>
        <w:t>1.1. Bối cảnh thị trường và tính cấp thiết</w:t>
      </w:r>
    </w:p>
    <w:p>
      <w:pPr>
        <w:spacing w:before="0" w:after="80" w:line="300" w:lineRule="auto"/>
        <w:jc w:val="left"/>
      </w:pPr>
      <w:r>
        <w:rPr>
          <w:rFonts w:ascii="Times New Roman" w:hAnsi="Times New Roman"/>
          <w:b w:val="0"/>
          <w:i w:val="0"/>
          <w:color w:val="212529"/>
          <w:sz w:val="24"/>
        </w:rPr>
        <w:t>Thị trường thể thao điện tử (Esports) và game trực tuyến tại Việt Nam đang phát triển bùng nổ với các tựa game đình đám: Liên Quân Mobile, Valorant, Genshin Impact, FIFA Online 4 (FC Online), PUBG... Nhu cầu trải nghiệm các tài khoản sở hữu rank cao, trang phục (skin) hiếm và vật phẩm giới hạn của cộng đồng game thủ là cực kỳ lớn.</w:t>
      </w:r>
    </w:p>
    <w:p>
      <w:pPr>
        <w:spacing w:before="0" w:after="80" w:line="300" w:lineRule="auto"/>
        <w:jc w:val="left"/>
      </w:pPr>
      <w:r>
        <w:rPr>
          <w:rFonts w:ascii="Times New Roman" w:hAnsi="Times New Roman"/>
          <w:b w:val="0"/>
          <w:i w:val="0"/>
          <w:color w:val="212529"/>
          <w:sz w:val="24"/>
        </w:rPr>
        <w:t>Tuy nhiên, phương thức thuê acc truyền thống qua mạng xã hội (Facebook groups, Zalo, Discord) tồn tại vô số bất cập nguy hiểm:</w:t>
      </w:r>
    </w:p>
    <w:p>
      <w:pPr>
        <w:spacing w:before="0" w:after="80" w:line="300" w:lineRule="auto"/>
        <w:jc w:val="left"/>
      </w:pPr>
      <w:r>
        <w:rPr>
          <w:rFonts w:ascii="Times New Roman" w:hAnsi="Times New Roman"/>
          <w:b w:val="0"/>
          <w:i w:val="0"/>
          <w:color w:val="212529"/>
          <w:sz w:val="24"/>
        </w:rPr>
        <w:t>• Lừa đảo, chiếm đoạt tiền đặt cọc hoặc nạp thẻ cào nhưng không nhận được thông tin đăng nhập.</w:t>
        <w:br/>
        <w:t>• Bàn giao tài khoản thủ công chậm trễ, thời gian chờ đợi lâu, tài khoản thường xuyên bị sai pass hoặc dính mã bảo vệ 2 lớp (2FA).</w:t>
        <w:br/>
        <w:t>• Tranh chấp giờ chơi, bên cho thuê đổi mật khẩu trước thời hạn mà khách hàng không có cơ chế khiếu nại hay hoàn tiền.</w:t>
      </w:r>
    </w:p>
    <w:p>
      <w:pPr>
        <w:spacing w:before="0" w:after="80" w:line="300" w:lineRule="auto"/>
        <w:jc w:val="left"/>
      </w:pPr>
      <w:r>
        <w:rPr>
          <w:rFonts w:ascii="Times New Roman" w:hAnsi="Times New Roman"/>
          <w:b w:val="0"/>
          <w:i w:val="0"/>
          <w:color w:val="212529"/>
          <w:sz w:val="24"/>
        </w:rPr>
        <w:t>Do đó, dự án xây dựng Hệ thống Website Cho thuê tài khoản game trực tuyến tự động 24/7 (GameRent) là giải pháp công nghệ cấp thiết, loại bỏ hoàn toàn trung gian con người và đảm bảo minh bạch tài chính tuyệt đối.</w:t>
      </w:r>
    </w:p>
    <w:p>
      <w:pPr>
        <w:keepNext/>
        <w:spacing w:before="200" w:after="80"/>
        <w:jc w:val="left"/>
      </w:pPr>
      <w:r>
        <w:rPr>
          <w:rFonts w:ascii="Times New Roman" w:hAnsi="Times New Roman"/>
          <w:b/>
          <w:color w:val="2B6CB0"/>
          <w:sz w:val="26"/>
        </w:rPr>
        <w:t>1.2. Mục tiêu chiến lược của hệ thống</w:t>
      </w:r>
    </w:p>
    <w:p>
      <w:pPr>
        <w:spacing w:before="0" w:after="80" w:line="300" w:lineRule="auto"/>
        <w:jc w:val="left"/>
      </w:pPr>
      <w:r>
        <w:rPr>
          <w:rFonts w:ascii="Times New Roman" w:hAnsi="Times New Roman"/>
          <w:b w:val="0"/>
          <w:i w:val="0"/>
          <w:color w:val="212529"/>
          <w:sz w:val="24"/>
        </w:rPr>
        <w:t>• Tự động hóa 100% chu trình thuê: Khách hàng chỉ cần bấm thuê -&gt; Hệ thống trừ ví -&gt; Tự động bàn giao tài khoản và mật khẩu in-game ngay lập tức.</w:t>
        <w:br/>
        <w:t>• Giám sát thời gian thực: Đồng hồ đếm ngược từng giây (HH:MM:SS), tự động thu hồi mật khẩu và khóa phiên khi hết giờ.</w:t>
        <w:br/>
        <w:t>• Thanh toán hiện đại qua VietQR: Tạo mã QR động chuẩn ngân hàng MBBank, nạp tiền tự động 24/7 không cần chờ duyệt thủ công.</w:t>
        <w:br/>
        <w:t>• Cơ chế hoàn tiền tự động 100%: Bảo vệ quyền lợi khách hàng tuyệt đối khi gặp sự cố đăng nhập hoặc nick bị khóa.</w:t>
      </w:r>
    </w:p>
    <w:p>
      <w:pPr>
        <w:keepNext/>
        <w:spacing w:before="200" w:after="80"/>
        <w:jc w:val="left"/>
      </w:pPr>
      <w:r>
        <w:rPr>
          <w:rFonts w:ascii="Times New Roman" w:hAnsi="Times New Roman"/>
          <w:b/>
          <w:color w:val="2B6CB0"/>
          <w:sz w:val="26"/>
        </w:rPr>
        <w:t>1.3. Phạm vi hệ thống (System Scope)</w:t>
      </w:r>
    </w:p>
    <w:p>
      <w:pPr>
        <w:spacing w:before="0" w:after="80" w:line="300" w:lineRule="auto"/>
        <w:jc w:val="left"/>
      </w:pPr>
      <w:r>
        <w:rPr>
          <w:rFonts w:ascii="Times New Roman" w:hAnsi="Times New Roman"/>
          <w:b w:val="0"/>
          <w:i w:val="0"/>
          <w:color w:val="212529"/>
          <w:sz w:val="24"/>
        </w:rPr>
        <w:t>• Trong phạm vi (In-Scope):</w:t>
        <w:br/>
        <w:t xml:space="preserve">  - Quản lý định danh, xác thực và phân quyền RBAC (Khách vãng lai, Khách hàng, Admin).</w:t>
        <w:br/>
        <w:t xml:space="preserve">  - Cửa hàng hiển thị danh mục acc, bộ lọc game, lọc giá, tìm kiếm thông minh.</w:t>
        <w:br/>
        <w:t xml:space="preserve">  - Ví điện tử cá nhân, nạp tiền tự động qua VietQR, lịch sử biến động số dư.</w:t>
        <w:br/>
        <w:t xml:space="preserve">  - Động cơ thuê nick tự động, khóa trạng thái nick độc quyền, bàn giao mật khẩu in-game.</w:t>
        <w:br/>
        <w:t xml:space="preserve">  - Đồng hồ đếm ngược phiên thuê, chức năng gia hạn giờ chơi, trả nick sớm.</w:t>
        <w:br/>
        <w:t xml:space="preserve">  - Cơ chế khiếu nại báo lỗi và hoàn tiền ví tự động.</w:t>
        <w:br/>
        <w:t xml:space="preserve">  - Dashboard quản trị kho nick chuẩn UC1, giám sát phiên thuê live và điều phối nghiệp vụ của Admin.</w:t>
        <w:br/>
        <w:t>• Ngoài phạm vi (Out-of-Scope):</w:t>
        <w:br/>
        <w:t xml:space="preserve">  - Can thiệp trực tiếp vào máy chủ game nội bộ của nhà phát hành (Riot Games, Garena, Mihoyo) để tự đổi mật khẩu in-game (hệ thống xử lý cấp độ bàn giao bí mật thông tin và đổi pass ca trực).</w:t>
      </w:r>
    </w:p>
    <w:p>
      <w:r>
        <w:br w:type="page"/>
      </w:r>
    </w:p>
    <w:p>
      <w:pPr>
        <w:keepNext/>
        <w:spacing w:before="280" w:after="120"/>
        <w:jc w:val="left"/>
      </w:pPr>
      <w:r>
        <w:rPr>
          <w:rFonts w:ascii="Times New Roman" w:hAnsi="Times New Roman"/>
          <w:b/>
          <w:color w:val="1A365D"/>
          <w:sz w:val="30"/>
        </w:rPr>
        <w:t>CHƯƠNG 2: MÔI TRƯỜNG VẬN HÀNH VÀ KIẾN TRÚC HỆ THỐNG</w:t>
      </w:r>
    </w:p>
    <w:p>
      <w:pPr>
        <w:keepNext/>
        <w:spacing w:before="200" w:after="80"/>
        <w:jc w:val="left"/>
      </w:pPr>
      <w:r>
        <w:rPr>
          <w:rFonts w:ascii="Times New Roman" w:hAnsi="Times New Roman"/>
          <w:b/>
          <w:color w:val="2B6CB0"/>
          <w:sz w:val="26"/>
        </w:rPr>
        <w:t>2.1. Mô hình kiến trúc phần mềm tổng thể</w:t>
      </w:r>
    </w:p>
    <w:p>
      <w:pPr>
        <w:spacing w:before="0" w:after="80" w:line="300" w:lineRule="auto"/>
        <w:jc w:val="left"/>
      </w:pPr>
      <w:r>
        <w:rPr>
          <w:rFonts w:ascii="Times New Roman" w:hAnsi="Times New Roman"/>
          <w:b w:val="0"/>
          <w:i w:val="0"/>
          <w:color w:val="212529"/>
          <w:sz w:val="24"/>
        </w:rPr>
        <w:t>Hệ thống GameRent được thiết kế theo kiến trúc Single Page Application (SPA) hiện đại kết hợp cơ chế dịch vụ bất đồng bộ:</w:t>
      </w:r>
    </w:p>
    <w:p>
      <w:pPr>
        <w:spacing w:before="0" w:after="80" w:line="300" w:lineRule="auto"/>
        <w:jc w:val="left"/>
      </w:pPr>
      <w:r>
        <w:rPr>
          <w:rFonts w:ascii="Times New Roman" w:hAnsi="Times New Roman"/>
          <w:b w:val="0"/>
          <w:i w:val="0"/>
          <w:color w:val="212529"/>
          <w:sz w:val="24"/>
        </w:rPr>
        <w:t>• Tầng giao diện người dùng (Frontend Presentation Layer): Xây dựng trên nền tảng React 18 kết hợp Vite build tool tốc độ cao. Giao diện thiết kế theo phong cách Dark Mode Cyberpunk Gaming tối ưu trải nghiệm thị giác game thủ, đáp ứng hoàn hảo trên cả Desktop, Tablet và Mobile.</w:t>
        <w:br/>
        <w:t>• Tầng quản lý trạng thái (State Management Layer): Ứng dụng React Context API (AppContext) quản lý tập trung toàn bộ state toàn cục (CurrentUser, AccountsList, ActiveRentals, WalletBalance, Notifications) đảm bảo dữ liệu đồng bộ tức thì trên mọi component.</w:t>
        <w:br/>
        <w:t>• Tầng mô phỏng dịch vụ &amp; CSDL (Mock Service &amp; LocalStorage Engine): Đóng gói các module dịch vụ chuẩn RESTful (authService, accountService, rentalService, walletService) tương tác trực tiếp với LocalStorage có cơ chế khởi tạo dữ liệu mẫu (Seed Data) tự động, giúp hệ thống hoạt động độc lập, sẵn sàng cho việc kiểm thử tự động và kiểm thử thủ công không bị phụ thuộc mạng ngoài.</w:t>
        <w:br/>
        <w:t>• Tầng tích hợp thanh toán (VietQR Gateway): Tích hợp chuẩn mã QR Napas247, sinh payload VietQR động theo thời gian thực chứa số tài khoản, mã ngân hàng và cú pháp nội dung chuyển khoản.</w:t>
      </w:r>
    </w:p>
    <w:p>
      <w:pPr>
        <w:keepNext/>
        <w:spacing w:before="200" w:after="80"/>
        <w:jc w:val="left"/>
      </w:pPr>
      <w:r>
        <w:rPr>
          <w:rFonts w:ascii="Times New Roman" w:hAnsi="Times New Roman"/>
          <w:b/>
          <w:color w:val="2B6CB0"/>
          <w:sz w:val="26"/>
        </w:rPr>
        <w:t>2.2. Yêu cầu môi trường triển khai và kiểm thử</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3168"/>
            <w:shd w:fill="1A365D"/>
            <w:tcMar>
              <w:top w:w="110" w:type="dxa"/>
              <w:bottom w:w="110" w:type="dxa"/>
              <w:left w:w="130" w:type="dxa"/>
              <w:right w:w="130" w:type="dxa"/>
            </w:tcMar>
          </w:tcPr>
          <w:p>
            <w:pPr>
              <w:spacing w:before="0" w:after="0"/>
              <w:jc w:val="center"/>
            </w:pPr>
            <w:r>
              <w:rPr>
                <w:rFonts w:ascii="Times New Roman" w:hAnsi="Times New Roman"/>
                <w:b/>
                <w:color w:val="FFFFFF"/>
                <w:sz w:val="20"/>
              </w:rPr>
              <w:t>Thành phần</w:t>
            </w:r>
          </w:p>
        </w:tc>
        <w:tc>
          <w:tcPr>
            <w:tcW w:type="dxa" w:w="6336"/>
            <w:shd w:fill="1A365D"/>
            <w:tcMar>
              <w:top w:w="110" w:type="dxa"/>
              <w:bottom w:w="110" w:type="dxa"/>
              <w:left w:w="130" w:type="dxa"/>
              <w:right w:w="130" w:type="dxa"/>
            </w:tcMar>
          </w:tcPr>
          <w:p>
            <w:pPr>
              <w:spacing w:before="0" w:after="0"/>
              <w:jc w:val="center"/>
            </w:pPr>
            <w:r>
              <w:rPr>
                <w:rFonts w:ascii="Times New Roman" w:hAnsi="Times New Roman"/>
                <w:b/>
                <w:color w:val="FFFFFF"/>
                <w:sz w:val="20"/>
              </w:rPr>
              <w:t>Cấu hình / Yêu cầu kỹ thuật</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Trình duyệt Client</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Google Chrome (&gt;= v90), Microsoft Edge (&gt;= v90), Mozilla Firefox (&gt;= v88), Safari (&gt;= v14)</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phân giải màn hình</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Tối thiểu 375px (Mobile Portrait), Tối ưu 1366x768 (Laptop) và 1920x1080 (Desktop Full HD)</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Môi trường chạy ứng dụng</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Node.js (&gt;= v18.x), Trình quản lý gói npm (&gt;= v9.x), Vite Dev Server (Port 5173/3000)</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Công cụ kiểm thử</w:t>
            </w:r>
          </w:p>
        </w:tc>
        <w:tc>
          <w:tcPr>
            <w:tcW w:type="dxa" w:w="63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Selenium WebDriver, Pytest / Vitest, Chrome DevTools, Postman</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Hệ điều hành hỗ trợ</w:t>
            </w:r>
          </w:p>
        </w:tc>
        <w:tc>
          <w:tcPr>
            <w:tcW w:type="dxa" w:w="63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Windows 10/11, macOS, Linux (Ubuntu/Debian)</w:t>
            </w:r>
          </w:p>
        </w:tc>
      </w:tr>
    </w:tbl>
    <w:p>
      <w:pPr>
        <w:spacing w:before="20" w:after="80"/>
      </w:pPr>
    </w:p>
    <w:p>
      <w:r>
        <w:br w:type="page"/>
      </w:r>
    </w:p>
    <w:p>
      <w:pPr>
        <w:keepNext/>
        <w:spacing w:before="280" w:after="120"/>
        <w:jc w:val="left"/>
      </w:pPr>
      <w:r>
        <w:rPr>
          <w:rFonts w:ascii="Times New Roman" w:hAnsi="Times New Roman"/>
          <w:b/>
          <w:color w:val="1A365D"/>
          <w:sz w:val="30"/>
        </w:rPr>
        <w:t>CHƯƠNG 3: MÔ HÌNH TÁC TỬ VÀ MA TRẬN PHÂN QUYỀN (RBAC MATRIX)</w:t>
      </w:r>
    </w:p>
    <w:p>
      <w:pPr>
        <w:keepNext/>
        <w:spacing w:before="200" w:after="80"/>
        <w:jc w:val="left"/>
      </w:pPr>
      <w:r>
        <w:rPr>
          <w:rFonts w:ascii="Times New Roman" w:hAnsi="Times New Roman"/>
          <w:b/>
          <w:color w:val="2B6CB0"/>
          <w:sz w:val="26"/>
        </w:rPr>
        <w:t>3.1. Các vai trò người dùng trong hệ thống</w:t>
      </w:r>
    </w:p>
    <w:p>
      <w:pPr>
        <w:spacing w:before="0" w:after="80" w:line="300" w:lineRule="auto"/>
        <w:jc w:val="left"/>
      </w:pPr>
      <w:r>
        <w:rPr>
          <w:rFonts w:ascii="Times New Roman" w:hAnsi="Times New Roman"/>
          <w:b w:val="0"/>
          <w:i w:val="0"/>
          <w:color w:val="212529"/>
          <w:sz w:val="24"/>
        </w:rPr>
        <w:t>Hệ thống thiết lập 4 vai trò cụ thể:</w:t>
      </w:r>
    </w:p>
    <w:p>
      <w:pPr>
        <w:spacing w:before="0" w:after="80" w:line="300" w:lineRule="auto"/>
        <w:jc w:val="left"/>
      </w:pPr>
      <w:r>
        <w:rPr>
          <w:rFonts w:ascii="Times New Roman" w:hAnsi="Times New Roman"/>
          <w:b w:val="0"/>
          <w:i w:val="0"/>
          <w:color w:val="212529"/>
          <w:sz w:val="24"/>
        </w:rPr>
        <w:t>1. Khách vãng lai (Guest): Người truy cập chưa đăng nhập.</w:t>
        <w:br/>
        <w:t>2. Khách hàng (Customer / Renter): Game thủ đăng ký tài khoản và thuê nick.</w:t>
        <w:br/>
        <w:t>3. Quản trị viên (Admin): Ban quản trị điều hành toàn bộ sàn.</w:t>
        <w:br/>
        <w:t>4. Tiến trình hệ thống (System Scheduler): Engine tự động chạy ngầm cập nhật timer và trạng thái.</w:t>
      </w:r>
    </w:p>
    <w:p>
      <w:pPr>
        <w:keepNext/>
        <w:spacing w:before="200" w:after="80"/>
        <w:jc w:val="left"/>
      </w:pPr>
      <w:r>
        <w:rPr>
          <w:rFonts w:ascii="Times New Roman" w:hAnsi="Times New Roman"/>
          <w:b/>
          <w:color w:val="2B6CB0"/>
          <w:sz w:val="26"/>
        </w:rPr>
        <w:t>3.2. Ma trận phân quyền truy cập chức năng (RBAC Matrix)</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3168"/>
            <w:shd w:fill="1A365D"/>
            <w:tcMar>
              <w:top w:w="110" w:type="dxa"/>
              <w:bottom w:w="110" w:type="dxa"/>
              <w:left w:w="130" w:type="dxa"/>
              <w:right w:w="130" w:type="dxa"/>
            </w:tcMar>
          </w:tcPr>
          <w:p>
            <w:pPr>
              <w:spacing w:before="0" w:after="0"/>
              <w:jc w:val="center"/>
            </w:pPr>
            <w:r>
              <w:rPr>
                <w:rFonts w:ascii="Times New Roman" w:hAnsi="Times New Roman"/>
                <w:b/>
                <w:color w:val="FFFFFF"/>
                <w:sz w:val="20"/>
              </w:rPr>
              <w:t>Chức Năng Hệ Thống</w:t>
            </w:r>
          </w:p>
        </w:tc>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Khách Vãng Lai</w:t>
            </w:r>
          </w:p>
        </w:tc>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Khách Hàng</w:t>
            </w:r>
          </w:p>
        </w:tc>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Quản Trị Viên</w:t>
            </w:r>
          </w:p>
        </w:tc>
        <w:tc>
          <w:tcPr>
            <w:tcW w:type="dxa" w:w="1584"/>
            <w:shd w:fill="1A365D"/>
            <w:tcMar>
              <w:top w:w="110" w:type="dxa"/>
              <w:bottom w:w="110" w:type="dxa"/>
              <w:left w:w="130" w:type="dxa"/>
              <w:right w:w="130" w:type="dxa"/>
            </w:tcMar>
          </w:tcPr>
          <w:p>
            <w:pPr>
              <w:spacing w:before="0" w:after="0"/>
              <w:jc w:val="center"/>
            </w:pPr>
            <w:r>
              <w:rPr>
                <w:rFonts w:ascii="Times New Roman" w:hAnsi="Times New Roman"/>
                <w:b/>
                <w:color w:val="FFFFFF"/>
                <w:sz w:val="20"/>
              </w:rPr>
              <w:t>Tiến Trình Ngầm</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Xem danh mục acc &amp; chi tiết</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 (Read)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 (Read)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 (Read)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Không</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Tìm kiếm &amp; Lọc tài khoản</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Không</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Đăng ký &amp; Đăng nhập</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 (Đổi pass)</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Không</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Nạp tiền ví qua VietQR</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Yêu cầu đăng nhập</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 (Tạo QR)</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 (Test/Nạp)</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Khớp lệnh tự động</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Đặt thuê tài khoản game</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Yêu cầu đăng nhập</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Không</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Xem thông tin nick &amp; Mật khẩu</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Bị chặn</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Chỉ nick đang thuê</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Xem toàn bộ kho</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Không</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Gia hạn thời gian thuê</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Bị chặn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Chỉ nick đang thuê</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Bù giờ (+1h)</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Không</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Trả nick sớm &amp; Báo lỗi khiếu nại</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Bị chặn</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Xử lý khiếu nại</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Không</w:t>
            </w:r>
          </w:p>
        </w:tc>
      </w:tr>
      <w:tr>
        <w:tc>
          <w:tcPr>
            <w:tcW w:type="dxa" w:w="316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Thêm mới nick kho (Chuẩn UC1)</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Bị chặn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Bị chặn</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Toàn quyền (CRUD)</w:t>
            </w:r>
          </w:p>
        </w:tc>
        <w:tc>
          <w:tcPr>
            <w:tcW w:type="dxa" w:w="15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Không</w:t>
            </w:r>
          </w:p>
        </w:tc>
      </w:tr>
      <w:tr>
        <w:tc>
          <w:tcPr>
            <w:tcW w:type="dxa" w:w="316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Giám sát Live Session &amp; Đổi pass</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Bị chặn</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Bị chặn</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Toàn quyền can thiệp</w:t>
            </w:r>
          </w:p>
        </w:tc>
        <w:tc>
          <w:tcPr>
            <w:tcW w:type="dxa" w:w="15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Thu hồi khi hết giờ</w:t>
            </w:r>
          </w:p>
        </w:tc>
      </w:tr>
    </w:tbl>
    <w:p>
      <w:pPr>
        <w:spacing w:before="20" w:after="80"/>
      </w:pPr>
    </w:p>
    <w:p>
      <w:r>
        <w:br w:type="page"/>
      </w:r>
    </w:p>
    <w:p>
      <w:pPr>
        <w:keepNext/>
        <w:spacing w:before="280" w:after="120"/>
        <w:jc w:val="left"/>
      </w:pPr>
      <w:r>
        <w:rPr>
          <w:rFonts w:ascii="Times New Roman" w:hAnsi="Times New Roman"/>
          <w:b/>
          <w:color w:val="1A365D"/>
          <w:sz w:val="30"/>
        </w:rPr>
        <w:t>CHƯƠNG 4: YÊU CẦU CHỨC NĂNG HỆ THỐNG (FUNCTIONAL REQUIREMENTS - FR)</w:t>
      </w:r>
    </w:p>
    <w:p>
      <w:pPr>
        <w:spacing w:before="0" w:after="80" w:line="300" w:lineRule="auto"/>
        <w:jc w:val="left"/>
      </w:pPr>
      <w:r>
        <w:rPr>
          <w:rFonts w:ascii="Times New Roman" w:hAnsi="Times New Roman"/>
          <w:b w:val="0"/>
          <w:i w:val="0"/>
          <w:color w:val="212529"/>
          <w:sz w:val="24"/>
        </w:rPr>
        <w:t>Toàn bộ hệ thống GameRent được cấu thành từ 10 Yêu cầu chức năng cốt lõi (FR-01 đến FR-10), được mô tả chi tiết theo cấu trúc Input - Processing Logic - Output:</w:t>
      </w:r>
    </w:p>
    <w:p>
      <w:pPr>
        <w:keepNext/>
        <w:spacing w:before="200" w:after="80"/>
        <w:jc w:val="left"/>
      </w:pPr>
      <w:r>
        <w:rPr>
          <w:rFonts w:ascii="Times New Roman" w:hAnsi="Times New Roman"/>
          <w:b/>
          <w:color w:val="2B6CB0"/>
          <w:sz w:val="26"/>
        </w:rPr>
        <w:t>FR-01: Quản lý Định danh &amp; Xác thực (Authentication &amp; RBAC)</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FR-01</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Người dùng &amp; Bảo mật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 người dùng đăng ký tài khoản mới, đăng nhập hệ thống, duy trì phiên làm việc và phân định quyền hạn theo vai trò (Customer hoặc Admin).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Username, Password, Confirm Password, Phone number.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tra độ dài, kiểm tra trùng lặp username, mã hóa/lưu phiên, phân quyền truy cập.</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Phiên đăng nhập hợp lệ, JWT/LocalStorage Token, cập nhật Navbar, thông báo Toast.</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pPr>
        <w:keepNext/>
        <w:spacing w:before="200" w:after="80"/>
        <w:jc w:val="left"/>
      </w:pPr>
      <w:r>
        <w:rPr>
          <w:rFonts w:ascii="Times New Roman" w:hAnsi="Times New Roman"/>
          <w:b/>
          <w:color w:val="2B6CB0"/>
          <w:sz w:val="26"/>
        </w:rPr>
        <w:t>FR-02: Duyệt danh mục, Tìm kiếm &amp; Lọc tài khoản game (Game Catalog)</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FR-02</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Cửa hàng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kho tài khoản theo từng tựa game, tìm kiếm theo tên/skin/rank, lọc theo khoảng giá và sắp xếp linh hoạt.</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Từ khóa tìm kiếm, tab Game được chọn, khoảng giá (min - max), tiêu chí sắp xếp.</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Lọc mảng dữ liệu accounts theo thời gian thực (&lt; 100ms), ưu tiên hiển thị nick available.</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Danh sách thẻ tài khoản game khớp điều kiện, gắn nhãn trạng thái và giá thuê rõ ràng.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pPr>
        <w:keepNext/>
        <w:spacing w:before="200" w:after="80"/>
        <w:jc w:val="left"/>
      </w:pPr>
      <w:r>
        <w:rPr>
          <w:rFonts w:ascii="Times New Roman" w:hAnsi="Times New Roman"/>
          <w:b/>
          <w:color w:val="2B6CB0"/>
          <w:sz w:val="26"/>
        </w:rPr>
        <w:t>FR-03: Quản lý Ví điện tử &amp; Nạp tiền tự động VietQR (Wallet &amp; Deposit)</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FR-03</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Tài chính &amp; Ví</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Cung cấp ví tiền ảo cá nhân, hỗ trợ nạp tiền tự động qua mã VietQR chuẩn ngân hàng MBBank.</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tiền nạp (10.000đ - 5.000.000đ), phương thức nạp (VietQR).</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Xác thực số tiền, sinh mã VietQR động với cú pháp 'NAP {USERNAME}', cập nhật số dư ví.</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VietQR hiển thị trực tiếp, biến động số dư ví (+ tiền), lịch sử giao dịch nạp.</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pPr>
        <w:keepNext/>
        <w:spacing w:before="200" w:after="80"/>
        <w:jc w:val="left"/>
      </w:pPr>
      <w:r>
        <w:rPr>
          <w:rFonts w:ascii="Times New Roman" w:hAnsi="Times New Roman"/>
          <w:b/>
          <w:color w:val="2B6CB0"/>
          <w:sz w:val="26"/>
        </w:rPr>
        <w:t>FR-04: Động cơ Đặt thuê tài khoản tức thì (Instant Rental Engine)</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FR-04</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Giao dịch Cho thuê</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Xử lý đặt thuê tài khoản, trừ tiền ví, khóa trạng thái nick độc quyền và bàn giao thông tin.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Account ID, Số giờ thuê (1 - 72 giờ), Mã voucher giảm giá (nếu có).</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tra nick available, kiểm tra ví &gt;= Tổng tiền = (Giá/h * Giờ) - Giảm giá. Trừ ví, set status='rented'.</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Đơn thuê RentalOrder mới trạng thái 'active', tài khoản game chuyển 'rented', bàn giao mật khẩu.</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pPr>
        <w:keepNext/>
        <w:spacing w:before="200" w:after="80"/>
        <w:jc w:val="left"/>
      </w:pPr>
      <w:r>
        <w:rPr>
          <w:rFonts w:ascii="Times New Roman" w:hAnsi="Times New Roman"/>
          <w:b/>
          <w:color w:val="2B6CB0"/>
          <w:sz w:val="26"/>
        </w:rPr>
        <w:t>FR-05: Đếm ngược thời gian thực &amp; Bàn giao nick (Live Countdown)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FR-05</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Phiên thuê</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Đồng hồ đếm ngược từng giây (HH:MM:SS), hiển thị tài khoản, bật/tắt mật khẩu và copy 1-click.</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Rental Order ID của khách hàng đang đăng nhập.</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Tính RemainingTime = expiresAt - currentTime. Cập nhật state mỗi 1s. Mở khóa xem secretPassword.</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Hiển thị đồng hồ đếm ngược trực quan, sao chép tài khoản/mật khẩu vào clipboard.</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pPr>
        <w:keepNext/>
        <w:spacing w:before="200" w:after="80"/>
        <w:jc w:val="left"/>
      </w:pPr>
      <w:r>
        <w:rPr>
          <w:rFonts w:ascii="Times New Roman" w:hAnsi="Times New Roman"/>
          <w:b/>
          <w:color w:val="2B6CB0"/>
          <w:sz w:val="26"/>
        </w:rPr>
        <w:t>FR-06: Gia hạn thời gian thuê liền mạch (Rental Extension Engine)</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FR-06</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Phiên thuê</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Cho phép khách hàng đang thuê mua thêm giờ chơi nối tiếp mà không bị gián đoạn hay đổi pass.</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Rental Order ID, Số giờ muốn gia hạn (+1h, +2h, +3h...).</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tra số dư ví &gt;= (Giá/h * Số giờ gia hạn), trừ tiền ví, cộng trực tiếp vào expiresAt của đơn hiện tại.</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Thời gian hết hạn mới, đồng hồ tăng tương ứng, ghi nhận giao dịch ví.</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pPr>
        <w:keepNext/>
        <w:spacing w:before="200" w:after="80"/>
        <w:jc w:val="left"/>
      </w:pPr>
      <w:r>
        <w:rPr>
          <w:rFonts w:ascii="Times New Roman" w:hAnsi="Times New Roman"/>
          <w:b/>
          <w:color w:val="2B6CB0"/>
          <w:sz w:val="26"/>
        </w:rPr>
        <w:t>FR-07: Trả tài khoản sớm &amp; Chốt thời lượng (Early Return Protocol)</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FR-07</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Phiên thuê</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Hỗ trợ khách hàng hoàn trả tài khoản trước hạn, hoàn lại 50% tiền số giờ chưa chơi.</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Rental Order ID, Xác nhận trả nick sớm.</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Tính số giờ trọn vẹn còn lại, tính tiền hoàn = (Giờ_còn_lại * Giá/h) * 50%, cộng tiền vào ví, đổi status nick sang 'need_change_pass'.</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Đóng phiên thuê, hoàn tiền vào ví khách, nick được thu hồi an toàn.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pPr>
        <w:keepNext/>
        <w:spacing w:before="200" w:after="80"/>
        <w:jc w:val="left"/>
      </w:pPr>
      <w:r>
        <w:rPr>
          <w:rFonts w:ascii="Times New Roman" w:hAnsi="Times New Roman"/>
          <w:b/>
          <w:color w:val="2B6CB0"/>
          <w:sz w:val="26"/>
        </w:rPr>
        <w:t>FR-08: Quản lý Khiếu nại, Báo lỗi &amp; Hoàn tiền tự động (Dispute Resolution)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FR-08</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Chăm sóc &amp; Bảo vệ</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báo lỗi nick (sai pass, dính 2FA, bị cấm), hệ thống tự động hoàn 100% tiền phiên thuê.</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Rental Order ID, Lý do lỗi (dropdown), Mô tả chi tiết, Ảnh chụp màn hình sự cố.</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Ghi nhận báo lỗi, khóa nick tạm thời, hoàn 100% tiền đơn vào ví khách, gửi thông báo Admin.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Hoàn tiền 100% vào ví khách hàng tức thì, tạo DisputeReport trong hệ thống.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pPr>
        <w:keepNext/>
        <w:spacing w:before="200" w:after="80"/>
        <w:jc w:val="left"/>
      </w:pPr>
      <w:r>
        <w:rPr>
          <w:rFonts w:ascii="Times New Roman" w:hAnsi="Times New Roman"/>
          <w:b/>
          <w:color w:val="2B6CB0"/>
          <w:sz w:val="26"/>
        </w:rPr>
        <w:t>FR-09: Bàn làm việc Admin &amp; Điều phối phiên thuê (Admin Live Session)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FR-09</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Quản trị Vận hành</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theo dõi toàn bộ phiên thuê thời gian thực, can thiệp bù giờ, đổi pass, bảo trì và hoàn tiền.</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Lệnh điều phối từ Admin: Bù giờ (+1h), Thu hồi &amp; đổi pass, Bảo trì nick, Hoàn tiền.</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Kiểm tra quyền Admin, thực thi cập nhật trạng thái đơn thuê và tài khoản tương ứng.</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Cập nhật trạng thái tức thì, thông báo Toast thành công, lưu nhật ký điều phối.</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pPr>
        <w:keepNext/>
        <w:spacing w:before="200" w:after="80"/>
        <w:jc w:val="left"/>
      </w:pPr>
      <w:r>
        <w:rPr>
          <w:rFonts w:ascii="Times New Roman" w:hAnsi="Times New Roman"/>
          <w:b/>
          <w:color w:val="2B6CB0"/>
          <w:sz w:val="26"/>
        </w:rPr>
        <w:t>FR-10: Quản lý Kho acc chuẩn UC1 &amp; Báo cáo (Warehouse Management)</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536"/>
        <w:gridCol w:w="4536"/>
      </w:tblGrid>
      <w:tr>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Thuộc Tính</w:t>
            </w:r>
          </w:p>
        </w:tc>
        <w:tc>
          <w:tcPr>
            <w:tcW w:type="dxa" w:w="6912"/>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Yêu Cầu Chức Năng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Mã Yêu Cầu (FR ID)</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FR-10</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Phân Hệ Quản Lý</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hệ Quản trị Kho hàng</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Mô Tả Nghiệp Vụ</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 thực hiện thêm mới tài khoản game vào kho theo chuẩn UC1 của cô giáo, sửa/xóa và xem thống kê.</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Vào (Input)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 (8-30 ký tự), Tên nick (10-50 ký tự), Game, Giá thuê, Rank, Server, User, Pass, Ảnh.</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Quy Tắc Xử Lý Logic</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Validate toàn bộ ràng buộc UC1 (duy nhất mã, độ dài, giá &gt; 0, ảnh &lt;= 1MB), lưu trữ vào kho.</w:t>
            </w:r>
          </w:p>
        </w:tc>
      </w:tr>
      <w:tr>
        <w:tc>
          <w:tcPr>
            <w:tcW w:type="dxa" w:w="2592"/>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Dữ Liệu Đầu Ra (Output)</w:t>
            </w:r>
          </w:p>
        </w:tc>
        <w:tc>
          <w:tcPr>
            <w:tcW w:type="dxa" w:w="691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Tài khoản mới xuất hiện trên Cửa hàng với trạng thái 'available', sẵn sàng cho thuê.</w:t>
            </w:r>
          </w:p>
        </w:tc>
      </w:tr>
      <w:tr>
        <w:tc>
          <w:tcPr>
            <w:tcW w:type="dxa" w:w="2592"/>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Mức Độ Ưu Tiên</w:t>
            </w:r>
          </w:p>
        </w:tc>
        <w:tc>
          <w:tcPr>
            <w:tcW w:type="dxa" w:w="691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High / Critical</w:t>
            </w:r>
          </w:p>
        </w:tc>
      </w:tr>
    </w:tbl>
    <w:p>
      <w:pPr>
        <w:spacing w:before="20" w:after="80"/>
      </w:pPr>
    </w:p>
    <w:p>
      <w:r>
        <w:br w:type="page"/>
      </w:r>
    </w:p>
    <w:p>
      <w:pPr>
        <w:keepNext/>
        <w:spacing w:before="280" w:after="120"/>
        <w:jc w:val="left"/>
      </w:pPr>
      <w:r>
        <w:rPr>
          <w:rFonts w:ascii="Times New Roman" w:hAnsi="Times New Roman"/>
          <w:b/>
          <w:color w:val="1A365D"/>
          <w:sz w:val="30"/>
        </w:rPr>
        <w:t>CHƯƠNG 5: YÊU CẦU PHI CHỨC NĂNG (NON-FUNCTIONAL REQUIREMENTS - NFR)</w:t>
      </w:r>
    </w:p>
    <w:p>
      <w:pPr>
        <w:spacing w:before="0" w:after="80" w:line="300" w:lineRule="auto"/>
        <w:jc w:val="left"/>
      </w:pPr>
      <w:r>
        <w:rPr>
          <w:rFonts w:ascii="Times New Roman" w:hAnsi="Times New Roman"/>
          <w:b w:val="0"/>
          <w:i w:val="0"/>
          <w:color w:val="212529"/>
          <w:sz w:val="24"/>
        </w:rPr>
        <w:t>Các tiêu chuẩn phi chức năng đảm bảo hệ thống vận hành bền bỉ, an toàn và tối ưu trải nghiệm người dùng:</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024"/>
        <w:gridCol w:w="3024"/>
        <w:gridCol w:w="3024"/>
      </w:tblGrid>
      <w:tr>
        <w:tc>
          <w:tcPr>
            <w:tcW w:type="dxa" w:w="2304"/>
            <w:shd w:fill="1A365D"/>
            <w:tcMar>
              <w:top w:w="110" w:type="dxa"/>
              <w:bottom w:w="110" w:type="dxa"/>
              <w:left w:w="130" w:type="dxa"/>
              <w:right w:w="130" w:type="dxa"/>
            </w:tcMar>
          </w:tcPr>
          <w:p>
            <w:pPr>
              <w:spacing w:before="0" w:after="0"/>
              <w:jc w:val="center"/>
            </w:pPr>
            <w:r>
              <w:rPr>
                <w:rFonts w:ascii="Times New Roman" w:hAnsi="Times New Roman"/>
                <w:b/>
                <w:color w:val="FFFFFF"/>
                <w:sz w:val="20"/>
              </w:rPr>
              <w:t>Nhóm Yêu Cầu</w:t>
            </w:r>
          </w:p>
        </w:tc>
        <w:tc>
          <w:tcPr>
            <w:tcW w:type="dxa" w:w="1440"/>
            <w:shd w:fill="1A365D"/>
            <w:tcMar>
              <w:top w:w="110" w:type="dxa"/>
              <w:bottom w:w="110" w:type="dxa"/>
              <w:left w:w="130" w:type="dxa"/>
              <w:right w:w="130" w:type="dxa"/>
            </w:tcMar>
          </w:tcPr>
          <w:p>
            <w:pPr>
              <w:spacing w:before="0" w:after="0"/>
              <w:jc w:val="center"/>
            </w:pPr>
            <w:r>
              <w:rPr>
                <w:rFonts w:ascii="Times New Roman" w:hAnsi="Times New Roman"/>
                <w:b/>
                <w:color w:val="FFFFFF"/>
                <w:sz w:val="20"/>
              </w:rPr>
              <w:t>Mã NFR</w:t>
            </w:r>
          </w:p>
        </w:tc>
        <w:tc>
          <w:tcPr>
            <w:tcW w:type="dxa" w:w="5760"/>
            <w:shd w:fill="1A365D"/>
            <w:tcMar>
              <w:top w:w="110" w:type="dxa"/>
              <w:bottom w:w="110" w:type="dxa"/>
              <w:left w:w="130" w:type="dxa"/>
              <w:right w:w="130" w:type="dxa"/>
            </w:tcMar>
          </w:tcPr>
          <w:p>
            <w:pPr>
              <w:spacing w:before="0" w:after="0"/>
              <w:jc w:val="center"/>
            </w:pPr>
            <w:r>
              <w:rPr>
                <w:rFonts w:ascii="Times New Roman" w:hAnsi="Times New Roman"/>
                <w:b/>
                <w:color w:val="FFFFFF"/>
                <w:sz w:val="20"/>
              </w:rPr>
              <w:t>Tiêu Chuẩn Định Lượng &amp; Kỹ Thuật Đạt Được</w:t>
            </w:r>
          </w:p>
        </w:tc>
      </w:tr>
      <w:tr>
        <w:tc>
          <w:tcPr>
            <w:tcW w:type="dxa" w:w="230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Hiệu năng (Performance)</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NFR-P01</w:t>
            </w:r>
          </w:p>
        </w:tc>
        <w:tc>
          <w:tcPr>
            <w:tcW w:type="dxa" w:w="57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Thời gian phản hồi các thao tác click, lọc danh mục, mở modal phải dưới 200ms.</w:t>
            </w:r>
          </w:p>
        </w:tc>
      </w:tr>
      <w:tr>
        <w:tc>
          <w:tcPr>
            <w:tcW w:type="dxa" w:w="230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Hiệu năng (Performance)</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NFR-P02</w:t>
            </w:r>
          </w:p>
        </w:tc>
        <w:tc>
          <w:tcPr>
            <w:tcW w:type="dxa" w:w="57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Đồng hồ đếm ngược CountdownTimer cập nhật state chuẩn xác từng chu kỳ 1.000ms không gây giật lag.</w:t>
            </w:r>
          </w:p>
        </w:tc>
      </w:tr>
      <w:tr>
        <w:tc>
          <w:tcPr>
            <w:tcW w:type="dxa" w:w="230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Hiệu năng (Performance)</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NFR-P03</w:t>
            </w:r>
          </w:p>
        </w:tc>
        <w:tc>
          <w:tcPr>
            <w:tcW w:type="dxa" w:w="57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Tốc độ nạp trang ban đầu (First Contentful Paint) &lt; 1.2 giây nhờ đóng gói Vite tối ưu.</w:t>
            </w:r>
          </w:p>
        </w:tc>
      </w:tr>
      <w:tr>
        <w:tc>
          <w:tcPr>
            <w:tcW w:type="dxa" w:w="230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Bảo mật (Security)</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NFR-S01</w:t>
            </w:r>
          </w:p>
        </w:tc>
        <w:tc>
          <w:tcPr>
            <w:tcW w:type="dxa" w:w="57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Mật khẩu in-game (secretPassword) của tài khoản được ẩn dạng '••••••••' mặc định.</w:t>
            </w:r>
          </w:p>
        </w:tc>
      </w:tr>
      <w:tr>
        <w:tc>
          <w:tcPr>
            <w:tcW w:type="dxa" w:w="230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Bảo mật (Security)</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NFR-S02</w:t>
            </w:r>
          </w:p>
        </w:tc>
        <w:tc>
          <w:tcPr>
            <w:tcW w:type="dxa" w:w="57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chỉ được phép xem mật khẩu của các phiên thuê do chính mình sở hữu và còn trong hạn.</w:t>
            </w:r>
          </w:p>
        </w:tc>
      </w:tr>
      <w:tr>
        <w:tc>
          <w:tcPr>
            <w:tcW w:type="dxa" w:w="230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Bảo mật (Security)</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NFR-S03</w:t>
            </w:r>
          </w:p>
        </w:tc>
        <w:tc>
          <w:tcPr>
            <w:tcW w:type="dxa" w:w="57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Trang AdminDashboard được bảo vệ bởi Admin Guard; chặn mọi truy cập trái phép của người dùng thường.</w:t>
            </w:r>
          </w:p>
        </w:tc>
      </w:tr>
      <w:tr>
        <w:tc>
          <w:tcPr>
            <w:tcW w:type="dxa" w:w="230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Bảo mật (Security)</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NFR-S04</w:t>
            </w:r>
          </w:p>
        </w:tc>
        <w:tc>
          <w:tcPr>
            <w:tcW w:type="dxa" w:w="57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Sanitize toàn bộ dữ liệu form nhập liệu chống tấn công XSS (Cross-Site Scripting).</w:t>
            </w:r>
          </w:p>
        </w:tc>
      </w:tr>
      <w:tr>
        <w:tc>
          <w:tcPr>
            <w:tcW w:type="dxa" w:w="230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tin cậy (Reliability)</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NFR-R01</w:t>
            </w:r>
          </w:p>
        </w:tc>
        <w:tc>
          <w:tcPr>
            <w:tcW w:type="dxa" w:w="57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Hệ thống tự động lưu trữ và phục hồi dữ liệu hoàn chỉnh qua LocalStorage Engine khi F5 tải lại trang.</w:t>
            </w:r>
          </w:p>
        </w:tc>
      </w:tr>
      <w:tr>
        <w:tc>
          <w:tcPr>
            <w:tcW w:type="dxa" w:w="230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tin cậy (Reliability)</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NFR-R02</w:t>
            </w:r>
          </w:p>
        </w:tc>
        <w:tc>
          <w:tcPr>
            <w:tcW w:type="dxa" w:w="57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Cơ chế khóa độc quyền: 1 tài khoản game chỉ cho phép tối đa 1 người thuê tại một thời điểm.</w:t>
            </w:r>
          </w:p>
        </w:tc>
      </w:tr>
      <w:tr>
        <w:tc>
          <w:tcPr>
            <w:tcW w:type="dxa" w:w="230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Độ tin cậy (Reliability)</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NFR-R03</w:t>
            </w:r>
          </w:p>
        </w:tc>
        <w:tc>
          <w:tcPr>
            <w:tcW w:type="dxa" w:w="57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Chính sách hoàn tiền tự động 100% giúp giảm tỷ lệ tranh chấp tài chính xuống 0%.</w:t>
            </w:r>
          </w:p>
        </w:tc>
      </w:tr>
      <w:tr>
        <w:tc>
          <w:tcPr>
            <w:tcW w:type="dxa" w:w="230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Khả năng sử dụng (Usability)</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NFR-U01</w:t>
            </w:r>
          </w:p>
        </w:tc>
        <w:tc>
          <w:tcPr>
            <w:tcW w:type="dxa" w:w="57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Giao diện chuẩn Dark Mode Cyberpunk sắc nét, màu sắc tương phản cao hỗ trợ game thủ chơi ban đêm.</w:t>
            </w:r>
          </w:p>
        </w:tc>
      </w:tr>
      <w:tr>
        <w:tc>
          <w:tcPr>
            <w:tcW w:type="dxa" w:w="230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Khả năng sử dụng (Usability)</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NFR-U02</w:t>
            </w:r>
          </w:p>
        </w:tc>
        <w:tc>
          <w:tcPr>
            <w:tcW w:type="dxa" w:w="57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Hỗ trợ nút Copy 1-click cho tài khoản và mật khẩu kèm Toast thông báo trực quan.</w:t>
            </w:r>
          </w:p>
        </w:tc>
      </w:tr>
      <w:tr>
        <w:tc>
          <w:tcPr>
            <w:tcW w:type="dxa" w:w="2304"/>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Khả năng sử dụng (Usability)</w:t>
            </w:r>
          </w:p>
        </w:tc>
        <w:tc>
          <w:tcPr>
            <w:tcW w:type="dxa" w:w="144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NFR-U03</w:t>
            </w:r>
          </w:p>
        </w:tc>
        <w:tc>
          <w:tcPr>
            <w:tcW w:type="dxa" w:w="5760"/>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Thiết kế Responsive tương thích mượt mà trên cả Mobile, Tablet và Desktop.</w:t>
            </w:r>
          </w:p>
        </w:tc>
      </w:tr>
      <w:tr>
        <w:tc>
          <w:tcPr>
            <w:tcW w:type="dxa" w:w="2304"/>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Tương thích (Compatibility)</w:t>
            </w:r>
          </w:p>
        </w:tc>
        <w:tc>
          <w:tcPr>
            <w:tcW w:type="dxa" w:w="144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NFR-C01</w:t>
            </w:r>
          </w:p>
        </w:tc>
        <w:tc>
          <w:tcPr>
            <w:tcW w:type="dxa" w:w="5760"/>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Tương thích 100% với các trình duyệt hiện đại: Chrome, Edge, Firefox, Safari, Opera.</w:t>
            </w:r>
          </w:p>
        </w:tc>
      </w:tr>
    </w:tbl>
    <w:p>
      <w:pPr>
        <w:spacing w:before="20" w:after="80"/>
      </w:pPr>
    </w:p>
    <w:p>
      <w:r>
        <w:br w:type="page"/>
      </w:r>
    </w:p>
    <w:p>
      <w:pPr>
        <w:keepNext/>
        <w:spacing w:before="280" w:after="120"/>
        <w:jc w:val="left"/>
      </w:pPr>
      <w:r>
        <w:rPr>
          <w:rFonts w:ascii="Times New Roman" w:hAnsi="Times New Roman"/>
          <w:b/>
          <w:color w:val="1A365D"/>
          <w:sz w:val="30"/>
        </w:rPr>
        <w:t>CHƯƠNG 6: MÔ HÌNH DỮ LIỆU &amp; TỪ ĐIỂN DỮ LIỆU (DATA DICTIONARY)</w:t>
      </w:r>
    </w:p>
    <w:p>
      <w:pPr>
        <w:keepNext/>
        <w:spacing w:before="200" w:after="80"/>
        <w:jc w:val="left"/>
      </w:pPr>
      <w:r>
        <w:rPr>
          <w:rFonts w:ascii="Times New Roman" w:hAnsi="Times New Roman"/>
          <w:b/>
          <w:color w:val="2B6CB0"/>
          <w:sz w:val="26"/>
        </w:rPr>
        <w:t>6.1. Danh mục các Thực thể dữ liệu trong hệ thống</w:t>
      </w:r>
    </w:p>
    <w:p>
      <w:pPr>
        <w:spacing w:before="0" w:after="80" w:line="300" w:lineRule="auto"/>
        <w:jc w:val="left"/>
      </w:pPr>
      <w:r>
        <w:rPr>
          <w:rFonts w:ascii="Times New Roman" w:hAnsi="Times New Roman"/>
          <w:b w:val="0"/>
          <w:i w:val="0"/>
          <w:color w:val="212529"/>
          <w:sz w:val="24"/>
        </w:rPr>
        <w:t>Cơ sở dữ liệu hệ thống GameRent được tổ chức thành 5 thực thể chính:</w:t>
      </w:r>
    </w:p>
    <w:p>
      <w:pPr>
        <w:spacing w:before="0" w:after="80" w:line="300" w:lineRule="auto"/>
        <w:jc w:val="left"/>
      </w:pPr>
      <w:r>
        <w:rPr>
          <w:rFonts w:ascii="Times New Roman" w:hAnsi="Times New Roman"/>
          <w:b w:val="0"/>
          <w:i w:val="0"/>
          <w:color w:val="212529"/>
          <w:sz w:val="24"/>
        </w:rPr>
        <w:t>1. Users: Lưu trữ thông tin tài khoản người dùng, phân quyền (role) và số dư ví (balance).</w:t>
        <w:br/>
        <w:t>2. GameAccounts: Lưu trữ thông tin tài khoản game trong kho, tựa game, giá thuê, rank, server, mật khẩu và trạng thái.</w:t>
        <w:br/>
        <w:t>3. RentalOrders: Lưu trữ các đơn thuê, thời gian bắt đầu, thời gian kết thúc, tổng tiền và trạng thái phiên.</w:t>
        <w:br/>
        <w:t>4. Transactions: Lưu trữ lịch sử giao dịch ví (nạp tiền, trừ tiền thuê, hoàn tiền, gia hạn).</w:t>
        <w:br/>
        <w:t>5. DisputeReports: Lưu trữ khiếu nại báo lỗi sự cố của khách hàng kèm bằng chứng.</w:t>
      </w:r>
    </w:p>
    <w:p>
      <w:pPr>
        <w:keepNext/>
        <w:spacing w:before="200" w:after="80"/>
        <w:jc w:val="left"/>
      </w:pPr>
      <w:r>
        <w:rPr>
          <w:rFonts w:ascii="Times New Roman" w:hAnsi="Times New Roman"/>
          <w:b/>
          <w:color w:val="2B6CB0"/>
          <w:sz w:val="26"/>
        </w:rPr>
        <w:t>6.2. Từ điển dữ liệu chi tiết (Data Dictionary)</w:t>
      </w:r>
    </w:p>
    <w:p>
      <w:pPr>
        <w:keepNext/>
        <w:spacing w:before="120" w:after="40"/>
        <w:jc w:val="left"/>
      </w:pPr>
      <w:r>
        <w:rPr>
          <w:rFonts w:ascii="Times New Roman" w:hAnsi="Times New Roman"/>
          <w:b/>
          <w:i/>
          <w:color w:val="2D3748"/>
          <w:sz w:val="24"/>
        </w:rPr>
        <w:t>6.2.1. Bảng Users (Người dùng)</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Cột (Field)</w:t>
            </w:r>
          </w:p>
        </w:tc>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Kiểu Dữ Liệu</w:t>
            </w:r>
          </w:p>
        </w:tc>
        <w:tc>
          <w:tcPr>
            <w:tcW w:type="dxa" w:w="864"/>
            <w:shd w:fill="1A365D"/>
            <w:tcMar>
              <w:top w:w="110" w:type="dxa"/>
              <w:bottom w:w="110" w:type="dxa"/>
              <w:left w:w="130" w:type="dxa"/>
              <w:right w:w="130" w:type="dxa"/>
            </w:tcMar>
          </w:tcPr>
          <w:p>
            <w:pPr>
              <w:spacing w:before="0" w:after="0"/>
              <w:jc w:val="center"/>
            </w:pPr>
            <w:r>
              <w:rPr>
                <w:rFonts w:ascii="Times New Roman" w:hAnsi="Times New Roman"/>
                <w:b/>
                <w:color w:val="FFFFFF"/>
                <w:sz w:val="20"/>
              </w:rPr>
              <w:t>Khóa</w:t>
            </w:r>
          </w:p>
        </w:tc>
        <w:tc>
          <w:tcPr>
            <w:tcW w:type="dxa" w:w="1152"/>
            <w:shd w:fill="1A365D"/>
            <w:tcMar>
              <w:top w:w="110" w:type="dxa"/>
              <w:bottom w:w="110" w:type="dxa"/>
              <w:left w:w="130" w:type="dxa"/>
              <w:right w:w="130" w:type="dxa"/>
            </w:tcMar>
          </w:tcPr>
          <w:p>
            <w:pPr>
              <w:spacing w:before="0" w:after="0"/>
              <w:jc w:val="center"/>
            </w:pPr>
            <w:r>
              <w:rPr>
                <w:rFonts w:ascii="Times New Roman" w:hAnsi="Times New Roman"/>
                <w:b/>
                <w:color w:val="FFFFFF"/>
                <w:sz w:val="20"/>
              </w:rPr>
              <w:t>Bắt Buộc</w:t>
            </w:r>
          </w:p>
        </w:tc>
        <w:tc>
          <w:tcPr>
            <w:tcW w:type="dxa" w:w="4032"/>
            <w:shd w:fill="1A365D"/>
            <w:tcMar>
              <w:top w:w="110" w:type="dxa"/>
              <w:bottom w:w="110" w:type="dxa"/>
              <w:left w:w="130" w:type="dxa"/>
              <w:right w:w="130" w:type="dxa"/>
            </w:tcMar>
          </w:tcPr>
          <w:p>
            <w:pPr>
              <w:spacing w:before="0" w:after="0"/>
              <w:jc w:val="center"/>
            </w:pPr>
            <w:r>
              <w:rPr>
                <w:rFonts w:ascii="Times New Roman" w:hAnsi="Times New Roman"/>
                <w:b/>
                <w:color w:val="FFFFFF"/>
                <w:sz w:val="20"/>
              </w:rPr>
              <w:t>Mô Tả &amp; Quy Tắc</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id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 UUID</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PK</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định danh duy nhất của người dùng (ví dụ: 'usr_001')</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username</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(30)</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Unique</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đăng nhập hệ thống (4-30 ký tự, không dấu)</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fullName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(50)</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Họ và tên hiển thị</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password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(100)</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Mật khẩu đăng nhập (tối thiểu 6 ký tự)</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phone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(10)</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điện thoại liên hệ chuẩn 10 số di động</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role</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(10)</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Phân quyền vai trò: 'admin' hoặc 'user'</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balance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Number (VND)</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dư ví điện tử hiện tại (&gt;= 0, mặc định tặng 50.000đ khi đăng ký)</w:t>
            </w:r>
          </w:p>
        </w:tc>
      </w:tr>
    </w:tbl>
    <w:p>
      <w:pPr>
        <w:spacing w:before="20" w:after="80"/>
      </w:pPr>
    </w:p>
    <w:p>
      <w:pPr>
        <w:keepNext/>
        <w:spacing w:before="120" w:after="40"/>
        <w:jc w:val="left"/>
      </w:pPr>
      <w:r>
        <w:rPr>
          <w:rFonts w:ascii="Times New Roman" w:hAnsi="Times New Roman"/>
          <w:b/>
          <w:i/>
          <w:color w:val="2D3748"/>
          <w:sz w:val="24"/>
        </w:rPr>
        <w:t>6.2.2. Bảng GameAccounts (Kho tài khoản game - Chuẩn UC1)</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Cột</w:t>
            </w:r>
          </w:p>
        </w:tc>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Kiểu Dữ Liệu</w:t>
            </w:r>
          </w:p>
        </w:tc>
        <w:tc>
          <w:tcPr>
            <w:tcW w:type="dxa" w:w="864"/>
            <w:shd w:fill="1A365D"/>
            <w:tcMar>
              <w:top w:w="110" w:type="dxa"/>
              <w:bottom w:w="110" w:type="dxa"/>
              <w:left w:w="130" w:type="dxa"/>
              <w:right w:w="130" w:type="dxa"/>
            </w:tcMar>
          </w:tcPr>
          <w:p>
            <w:pPr>
              <w:spacing w:before="0" w:after="0"/>
              <w:jc w:val="center"/>
            </w:pPr>
            <w:r>
              <w:rPr>
                <w:rFonts w:ascii="Times New Roman" w:hAnsi="Times New Roman"/>
                <w:b/>
                <w:color w:val="FFFFFF"/>
                <w:sz w:val="20"/>
              </w:rPr>
              <w:t>Khóa</w:t>
            </w:r>
          </w:p>
        </w:tc>
        <w:tc>
          <w:tcPr>
            <w:tcW w:type="dxa" w:w="1152"/>
            <w:shd w:fill="1A365D"/>
            <w:tcMar>
              <w:top w:w="110" w:type="dxa"/>
              <w:bottom w:w="110" w:type="dxa"/>
              <w:left w:w="130" w:type="dxa"/>
              <w:right w:w="130" w:type="dxa"/>
            </w:tcMar>
          </w:tcPr>
          <w:p>
            <w:pPr>
              <w:spacing w:before="0" w:after="0"/>
              <w:jc w:val="center"/>
            </w:pPr>
            <w:r>
              <w:rPr>
                <w:rFonts w:ascii="Times New Roman" w:hAnsi="Times New Roman"/>
                <w:b/>
                <w:color w:val="FFFFFF"/>
                <w:sz w:val="20"/>
              </w:rPr>
              <w:t>Bắt Buộc</w:t>
            </w:r>
          </w:p>
        </w:tc>
        <w:tc>
          <w:tcPr>
            <w:tcW w:type="dxa" w:w="4032"/>
            <w:shd w:fill="1A365D"/>
            <w:tcMar>
              <w:top w:w="110" w:type="dxa"/>
              <w:bottom w:w="110" w:type="dxa"/>
              <w:left w:w="130" w:type="dxa"/>
              <w:right w:w="130" w:type="dxa"/>
            </w:tcMar>
          </w:tcPr>
          <w:p>
            <w:pPr>
              <w:spacing w:before="0" w:after="0"/>
              <w:jc w:val="center"/>
            </w:pPr>
            <w:r>
              <w:rPr>
                <w:rFonts w:ascii="Times New Roman" w:hAnsi="Times New Roman"/>
                <w:b/>
                <w:color w:val="FFFFFF"/>
                <w:sz w:val="20"/>
              </w:rPr>
              <w:t>Mô Tả &amp; Quy Tắc</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id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 UUID</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PK</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định danh hệ thống</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code</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(30)</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Unique</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sản phẩm hiển thị (8-30 ký tự, ví dụ: 'VALO_ASC01')</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title</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(50)</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tài khoản mô tả rank/skin (10-50 ký tự)</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gameId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(20)</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tựa game: 'valorant', 'lienquan', 'genshin', 'fo4'</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pricePerHour</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Number (Integer)</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 thuê mỗi giờ (1.000đ - 500.000đ)</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rank</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(20)</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Bậc xếp hạng hiện tại của nick</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server</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(20)</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Máy chủ tài khoản (Việt Nam, Asia, Global)</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secretAccount</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(50)</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Tên tài khoản login vào game</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secretPassword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(50)</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Mật khẩu in-game bảo mật bàn giao cho khách</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image</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(URL)</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Đường dẫn ảnh preview đại diện nick</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status</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(20)</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Trạng thái: 'available', 'rented', 'maintenance', 'need_change_pass'</w:t>
            </w:r>
          </w:p>
        </w:tc>
      </w:tr>
    </w:tbl>
    <w:p>
      <w:pPr>
        <w:spacing w:before="20" w:after="80"/>
      </w:pPr>
    </w:p>
    <w:p>
      <w:pPr>
        <w:keepNext/>
        <w:spacing w:before="120" w:after="40"/>
        <w:jc w:val="left"/>
      </w:pPr>
      <w:r>
        <w:rPr>
          <w:rFonts w:ascii="Times New Roman" w:hAnsi="Times New Roman"/>
          <w:b/>
          <w:i/>
          <w:color w:val="2D3748"/>
          <w:sz w:val="24"/>
        </w:rPr>
        <w:t>6.2.3. Bảng RentalOrders (Đơn thuê tài khoản)</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Cột</w:t>
            </w:r>
          </w:p>
        </w:tc>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Kiểu Dữ Liệu</w:t>
            </w:r>
          </w:p>
        </w:tc>
        <w:tc>
          <w:tcPr>
            <w:tcW w:type="dxa" w:w="864"/>
            <w:shd w:fill="1A365D"/>
            <w:tcMar>
              <w:top w:w="110" w:type="dxa"/>
              <w:bottom w:w="110" w:type="dxa"/>
              <w:left w:w="130" w:type="dxa"/>
              <w:right w:w="130" w:type="dxa"/>
            </w:tcMar>
          </w:tcPr>
          <w:p>
            <w:pPr>
              <w:spacing w:before="0" w:after="0"/>
              <w:jc w:val="center"/>
            </w:pPr>
            <w:r>
              <w:rPr>
                <w:rFonts w:ascii="Times New Roman" w:hAnsi="Times New Roman"/>
                <w:b/>
                <w:color w:val="FFFFFF"/>
                <w:sz w:val="20"/>
              </w:rPr>
              <w:t>Khóa</w:t>
            </w:r>
          </w:p>
        </w:tc>
        <w:tc>
          <w:tcPr>
            <w:tcW w:type="dxa" w:w="1152"/>
            <w:shd w:fill="1A365D"/>
            <w:tcMar>
              <w:top w:w="110" w:type="dxa"/>
              <w:bottom w:w="110" w:type="dxa"/>
              <w:left w:w="130" w:type="dxa"/>
              <w:right w:w="130" w:type="dxa"/>
            </w:tcMar>
          </w:tcPr>
          <w:p>
            <w:pPr>
              <w:spacing w:before="0" w:after="0"/>
              <w:jc w:val="center"/>
            </w:pPr>
            <w:r>
              <w:rPr>
                <w:rFonts w:ascii="Times New Roman" w:hAnsi="Times New Roman"/>
                <w:b/>
                <w:color w:val="FFFFFF"/>
                <w:sz w:val="20"/>
              </w:rPr>
              <w:t>Bắt Buộc</w:t>
            </w:r>
          </w:p>
        </w:tc>
        <w:tc>
          <w:tcPr>
            <w:tcW w:type="dxa" w:w="4032"/>
            <w:shd w:fill="1A365D"/>
            <w:tcMar>
              <w:top w:w="110" w:type="dxa"/>
              <w:bottom w:w="110" w:type="dxa"/>
              <w:left w:w="130" w:type="dxa"/>
              <w:right w:w="130" w:type="dxa"/>
            </w:tcMar>
          </w:tcPr>
          <w:p>
            <w:pPr>
              <w:spacing w:before="0" w:after="0"/>
              <w:jc w:val="center"/>
            </w:pPr>
            <w:r>
              <w:rPr>
                <w:rFonts w:ascii="Times New Roman" w:hAnsi="Times New Roman"/>
                <w:b/>
                <w:color w:val="FFFFFF"/>
                <w:sz w:val="20"/>
              </w:rPr>
              <w:t>Mô Tả &amp; Quy Tắc</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id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 UUID</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PK</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đơn thuê duy nhất (ví dụ: 'ord_123456')</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userId</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FK</w:t>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khách hàng thực hiện thuê</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accountId</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FK</w:t>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Mã tài khoản game được thuê</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hours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Number</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Số giờ thuê ban đầu (1 - 72 giờ)</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totalAmount</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Number (VND)</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Tổng tiền thanh toán đã trừ khuyến mãi</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startTime</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DateTime</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Thời điểm bắt đầu phiên thuê</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expiresAt</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DateTime</w:t>
            </w:r>
          </w:p>
        </w:tc>
        <w:tc>
          <w:tcPr>
            <w:tcW w:type="dxa" w:w="86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Thời điểm kết thúc phiên thuê (dùng cho countdown timer)</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status</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String (20)</w:t>
            </w:r>
          </w:p>
        </w:tc>
        <w:tc>
          <w:tcPr>
            <w:tcW w:type="dxa" w:w="86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r>
          </w:p>
        </w:tc>
        <w:tc>
          <w:tcPr>
            <w:tcW w:type="dxa" w:w="115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Yes</w:t>
            </w:r>
          </w:p>
        </w:tc>
        <w:tc>
          <w:tcPr>
            <w:tcW w:type="dxa" w:w="403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Trạng thái: 'active', 'completed', 'returned_early', 'disputed'</w:t>
            </w:r>
          </w:p>
        </w:tc>
      </w:tr>
    </w:tbl>
    <w:p>
      <w:pPr>
        <w:spacing w:before="20" w:after="80"/>
      </w:pPr>
    </w:p>
    <w:p>
      <w:r>
        <w:br w:type="page"/>
      </w:r>
    </w:p>
    <w:p>
      <w:pPr>
        <w:keepNext/>
        <w:spacing w:before="280" w:after="120"/>
        <w:jc w:val="left"/>
      </w:pPr>
      <w:r>
        <w:rPr>
          <w:rFonts w:ascii="Times New Roman" w:hAnsi="Times New Roman"/>
          <w:b/>
          <w:color w:val="1A365D"/>
          <w:sz w:val="30"/>
        </w:rPr>
        <w:t>CHƯƠNG 7: CÁC QUY TẮC NGHIỆP VỤ HỆ THỐNG (SYSTEM BUSINESS RULES)</w:t>
      </w:r>
    </w:p>
    <w:p>
      <w:pPr>
        <w:spacing w:before="0" w:after="80" w:line="300" w:lineRule="auto"/>
        <w:jc w:val="left"/>
      </w:pPr>
      <w:r>
        <w:rPr>
          <w:rFonts w:ascii="Times New Roman" w:hAnsi="Times New Roman"/>
          <w:b w:val="0"/>
          <w:i w:val="0"/>
          <w:color w:val="212529"/>
          <w:sz w:val="24"/>
        </w:rPr>
        <w:t>Các quy tắc nghiệp vụ ràng buộc cấp độ toàn hệ thống (System-Wide Business Rules):</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024"/>
        <w:gridCol w:w="3024"/>
        <w:gridCol w:w="3024"/>
      </w:tblGrid>
      <w:tr>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Mã Quy Tắc</w:t>
            </w:r>
          </w:p>
        </w:tc>
        <w:tc>
          <w:tcPr>
            <w:tcW w:type="dxa" w:w="2592"/>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Quy Tắc</w:t>
            </w:r>
          </w:p>
        </w:tc>
        <w:tc>
          <w:tcPr>
            <w:tcW w:type="dxa" w:w="5184"/>
            <w:shd w:fill="1A365D"/>
            <w:tcMar>
              <w:top w:w="110" w:type="dxa"/>
              <w:bottom w:w="110" w:type="dxa"/>
              <w:left w:w="130" w:type="dxa"/>
              <w:right w:w="130" w:type="dxa"/>
            </w:tcMar>
          </w:tcPr>
          <w:p>
            <w:pPr>
              <w:spacing w:before="0" w:after="0"/>
              <w:jc w:val="center"/>
            </w:pPr>
            <w:r>
              <w:rPr>
                <w:rFonts w:ascii="Times New Roman" w:hAnsi="Times New Roman"/>
                <w:b/>
                <w:color w:val="FFFFFF"/>
                <w:sz w:val="20"/>
              </w:rPr>
              <w:t>Nội Dung Quy Chuẩn Bắt Buộc</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BR-SYS-01</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Ràng buộc số dư ví khi thuê</w:t>
            </w:r>
          </w:p>
        </w:tc>
        <w:tc>
          <w:tcPr>
            <w:tcW w:type="dxa" w:w="51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bắt buộc phải có số dư ví &gt;= Tổng tiền thanh toán đơn thuê. Hệ thống không hỗ trợ cho nợ hoặc số dư âm.</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BR-SYS-02</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Khóa nick độc quyền</w:t>
            </w:r>
          </w:p>
        </w:tc>
        <w:tc>
          <w:tcPr>
            <w:tcW w:type="dxa" w:w="51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Ngay khi một giao dịch thuê được xác nhận thành công, tài khoản game lập tức chuyển status='rented'. Mọi yêu cầu thuê đồng thời từ người khác đều bị từ chối.</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BR-SYS-03</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Xử lý hết giờ tự động</w:t>
            </w:r>
          </w:p>
        </w:tc>
        <w:tc>
          <w:tcPr>
            <w:tcW w:type="dxa" w:w="51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Khi expiresAt &lt;= currentTime, phiên thuê lập tức chuyển sang 'completed', làm mờ mật khẩu và kích hoạt cờ 'need_change_pass' để quản trị viên thu hồi mật khẩu.</w:t>
            </w:r>
          </w:p>
        </w:tc>
      </w:tr>
      <w:tr>
        <w:tc>
          <w:tcPr>
            <w:tcW w:type="dxa" w:w="1728"/>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BR-SYS-04</w:t>
            </w:r>
          </w:p>
        </w:tc>
        <w:tc>
          <w:tcPr>
            <w:tcW w:type="dxa" w:w="2592"/>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Chính sách hoàn tiền khiếu nại</w:t>
            </w:r>
          </w:p>
        </w:tc>
        <w:tc>
          <w:tcPr>
            <w:tcW w:type="dxa" w:w="5184"/>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Nếu khách hàng báo lỗi sự cố hợp lệ (sai pass, dính 2FA) trong vòng 15 phút đầu tiên, hệ thống tự động hoàn tiền 100% vào ví khách hàng tức thì.</w:t>
            </w:r>
          </w:p>
        </w:tc>
      </w:tr>
      <w:tr>
        <w:tc>
          <w:tcPr>
            <w:tcW w:type="dxa" w:w="1728"/>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BR-SYS-05</w:t>
            </w:r>
          </w:p>
        </w:tc>
        <w:tc>
          <w:tcPr>
            <w:tcW w:type="dxa" w:w="2592"/>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Chính sách trả nick sớm</w:t>
            </w:r>
          </w:p>
        </w:tc>
        <w:tc>
          <w:tcPr>
            <w:tcW w:type="dxa" w:w="5184"/>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Khách hàng chủ động trả nick sớm sẽ được hoàn lại 50% số tiền của các giờ chơi trọn vẹn chưa sử dụng nhằm khuyến khích trả nick sớm cho người khác thuê.</w:t>
            </w:r>
          </w:p>
        </w:tc>
      </w:tr>
    </w:tbl>
    <w:p>
      <w:pPr>
        <w:spacing w:before="20" w:after="80"/>
      </w:pPr>
    </w:p>
    <w:p>
      <w:r>
        <w:br w:type="page"/>
      </w:r>
    </w:p>
    <w:p>
      <w:pPr>
        <w:keepNext/>
        <w:spacing w:before="280" w:after="120"/>
        <w:jc w:val="left"/>
      </w:pPr>
      <w:r>
        <w:rPr>
          <w:rFonts w:ascii="Times New Roman" w:hAnsi="Times New Roman"/>
          <w:b/>
          <w:color w:val="1A365D"/>
          <w:sz w:val="30"/>
        </w:rPr>
        <w:t>CHƯƠNG 8: MA TRẬN TRUY VẾT YÊU CẦU (REQUIREMENTS TRACEABILITY MATRIX - RTM)</w:t>
      </w:r>
    </w:p>
    <w:p>
      <w:pPr>
        <w:spacing w:before="0" w:after="80" w:line="300" w:lineRule="auto"/>
        <w:jc w:val="left"/>
      </w:pPr>
      <w:r>
        <w:rPr>
          <w:rFonts w:ascii="Times New Roman" w:hAnsi="Times New Roman"/>
          <w:b w:val="0"/>
          <w:i w:val="0"/>
          <w:color w:val="212529"/>
          <w:sz w:val="24"/>
        </w:rPr>
        <w:t>Bảng Ma trận truy vết yêu cầu (RTM) đối soát 2 chiều giữa Yêu cầu chức năng (FR), Use Case đặc tả, Màn hình / Component cài đặt và Cấp độ kiểm thử tương ứng:</w:t>
      </w:r>
    </w:p>
    <w:tbl>
      <w:tblPr>
        <w:tblW w:type="auto" w:w="0"/>
        <w:jc w:val="center"/>
        <w:tblLayout w:type="fixed"/>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814"/>
        <w:gridCol w:w="1814"/>
        <w:gridCol w:w="1814"/>
        <w:gridCol w:w="1814"/>
        <w:gridCol w:w="1814"/>
      </w:tblGrid>
      <w:tr>
        <w:tc>
          <w:tcPr>
            <w:tcW w:type="dxa" w:w="1296"/>
            <w:shd w:fill="1A365D"/>
            <w:tcMar>
              <w:top w:w="110" w:type="dxa"/>
              <w:bottom w:w="110" w:type="dxa"/>
              <w:left w:w="130" w:type="dxa"/>
              <w:right w:w="130" w:type="dxa"/>
            </w:tcMar>
          </w:tcPr>
          <w:p>
            <w:pPr>
              <w:spacing w:before="0" w:after="0"/>
              <w:jc w:val="center"/>
            </w:pPr>
            <w:r>
              <w:rPr>
                <w:rFonts w:ascii="Times New Roman" w:hAnsi="Times New Roman"/>
                <w:b/>
                <w:color w:val="FFFFFF"/>
                <w:sz w:val="20"/>
              </w:rPr>
              <w:t>Mã Yêu Cầu (FR)</w:t>
            </w:r>
          </w:p>
        </w:tc>
        <w:tc>
          <w:tcPr>
            <w:tcW w:type="dxa" w:w="2736"/>
            <w:shd w:fill="1A365D"/>
            <w:tcMar>
              <w:top w:w="110" w:type="dxa"/>
              <w:bottom w:w="110" w:type="dxa"/>
              <w:left w:w="130" w:type="dxa"/>
              <w:right w:w="130" w:type="dxa"/>
            </w:tcMar>
          </w:tcPr>
          <w:p>
            <w:pPr>
              <w:spacing w:before="0" w:after="0"/>
              <w:jc w:val="center"/>
            </w:pPr>
            <w:r>
              <w:rPr>
                <w:rFonts w:ascii="Times New Roman" w:hAnsi="Times New Roman"/>
                <w:b/>
                <w:color w:val="FFFFFF"/>
                <w:sz w:val="20"/>
              </w:rPr>
              <w:t>Tên Yêu Cầu Chức Năng</w:t>
            </w:r>
          </w:p>
        </w:tc>
        <w:tc>
          <w:tcPr>
            <w:tcW w:type="dxa" w:w="1296"/>
            <w:shd w:fill="1A365D"/>
            <w:tcMar>
              <w:top w:w="110" w:type="dxa"/>
              <w:bottom w:w="110" w:type="dxa"/>
              <w:left w:w="130" w:type="dxa"/>
              <w:right w:w="130" w:type="dxa"/>
            </w:tcMar>
          </w:tcPr>
          <w:p>
            <w:pPr>
              <w:spacing w:before="0" w:after="0"/>
              <w:jc w:val="center"/>
            </w:pPr>
            <w:r>
              <w:rPr>
                <w:rFonts w:ascii="Times New Roman" w:hAnsi="Times New Roman"/>
                <w:b/>
                <w:color w:val="FFFFFF"/>
                <w:sz w:val="20"/>
              </w:rPr>
              <w:t>Use Case</w:t>
            </w:r>
          </w:p>
        </w:tc>
        <w:tc>
          <w:tcPr>
            <w:tcW w:type="dxa" w:w="2448"/>
            <w:shd w:fill="1A365D"/>
            <w:tcMar>
              <w:top w:w="110" w:type="dxa"/>
              <w:bottom w:w="110" w:type="dxa"/>
              <w:left w:w="130" w:type="dxa"/>
              <w:right w:w="130" w:type="dxa"/>
            </w:tcMar>
          </w:tcPr>
          <w:p>
            <w:pPr>
              <w:spacing w:before="0" w:after="0"/>
              <w:jc w:val="center"/>
            </w:pPr>
            <w:r>
              <w:rPr>
                <w:rFonts w:ascii="Times New Roman" w:hAnsi="Times New Roman"/>
                <w:b/>
                <w:color w:val="FFFFFF"/>
                <w:sz w:val="20"/>
              </w:rPr>
              <w:t>Component Cài Đặt</w:t>
            </w:r>
          </w:p>
        </w:tc>
        <w:tc>
          <w:tcPr>
            <w:tcW w:type="dxa" w:w="1728"/>
            <w:shd w:fill="1A365D"/>
            <w:tcMar>
              <w:top w:w="110" w:type="dxa"/>
              <w:bottom w:w="110" w:type="dxa"/>
              <w:left w:w="130" w:type="dxa"/>
              <w:right w:w="130" w:type="dxa"/>
            </w:tcMar>
          </w:tcPr>
          <w:p>
            <w:pPr>
              <w:spacing w:before="0" w:after="0"/>
              <w:jc w:val="center"/>
            </w:pPr>
            <w:r>
              <w:rPr>
                <w:rFonts w:ascii="Times New Roman" w:hAnsi="Times New Roman"/>
                <w:b/>
                <w:color w:val="FFFFFF"/>
                <w:sz w:val="20"/>
              </w:rPr>
              <w:t>Cấp Độ Kiểm Thử</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FR-01</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lý Định danh &amp; Xác thực RBAC</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UC01, UC02</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AuthModal.jsx, Navbar.jsx</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Unit Test, Integration Test</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FR-02</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Duyệt &amp; Lọc danh mục game</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UC03</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HomePage.jsx, AccountDetailPage.jsx</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Integration Test, System Test</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FR-03</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lý ví &amp; Nạp tiền VietQR</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UC04</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WalletPage.jsx, DepositModal.jsx</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Unit Test, Integration Test</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FR-04</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Động cơ Đặt thuê tài khoản tức thì</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UC05</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RentConfirmModal.jsx, AppContext.jsx</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Integration Test, System Test</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FR-05</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Đồng hồ đếm ngược &amp; Xem pass</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UC06</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MyRentalsPage.jsx, CountdownTimer.jsx</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Unit Test, Integration Test</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FR-06</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Gia hạn thời gian thuê nối tiếp</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UC07</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MyRentalsPage.jsx, RentConfirmModal.jsx</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Integration Test, System Test</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FR-07</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Trả tài khoản sớm</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UC08</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MyRentalsPage.jsx, ReturnEarlyModal.jsx</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Integration Test, System Test</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FR-08</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Báo lỗi sự cố &amp; Hoàn tiền 100%</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UC08, UC09</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DisputeModal.jsx, AdminDashboardPage.jsx</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Integration Test, System Test</w:t>
            </w:r>
          </w:p>
        </w:tc>
      </w:tr>
      <w:tr>
        <w:tc>
          <w:tcPr>
            <w:tcW w:type="dxa" w:w="1296"/>
            <w:shd w:fill="FFFFFF"/>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FR-09</w:t>
            </w:r>
          </w:p>
        </w:tc>
        <w:tc>
          <w:tcPr>
            <w:tcW w:type="dxa" w:w="273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Giám sát phiên thuê &amp; Điều phối Admin</w:t>
            </w:r>
          </w:p>
        </w:tc>
        <w:tc>
          <w:tcPr>
            <w:tcW w:type="dxa" w:w="1296"/>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UC09</w:t>
            </w:r>
          </w:p>
        </w:tc>
        <w:tc>
          <w:tcPr>
            <w:tcW w:type="dxa" w:w="244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OverviewDashboard.jsx, SessionModal.jsx</w:t>
            </w:r>
          </w:p>
        </w:tc>
        <w:tc>
          <w:tcPr>
            <w:tcW w:type="dxa" w:w="1728"/>
            <w:shd w:fill="FFFFFF"/>
            <w:tcMar>
              <w:top w:w="80" w:type="dxa"/>
              <w:bottom w:w="80" w:type="dxa"/>
              <w:left w:w="110" w:type="dxa"/>
              <w:right w:w="110" w:type="dxa"/>
            </w:tcMar>
          </w:tcPr>
          <w:p>
            <w:pPr>
              <w:spacing w:before="0" w:after="0" w:line="276" w:lineRule="auto"/>
              <w:jc w:val="left"/>
            </w:pPr>
            <w:r>
              <w:rPr>
                <w:rFonts w:ascii="Times New Roman" w:hAnsi="Times New Roman"/>
                <w:color w:val="212529"/>
                <w:sz w:val="19"/>
              </w:rPr>
              <w:t>Integration Test, System Test</w:t>
            </w:r>
          </w:p>
        </w:tc>
      </w:tr>
      <w:tr>
        <w:tc>
          <w:tcPr>
            <w:tcW w:type="dxa" w:w="1296"/>
            <w:shd w:fill="F8FAFC"/>
            <w:tcMar>
              <w:top w:w="80" w:type="dxa"/>
              <w:bottom w:w="80" w:type="dxa"/>
              <w:left w:w="110" w:type="dxa"/>
              <w:right w:w="110" w:type="dxa"/>
            </w:tcMar>
          </w:tcPr>
          <w:p>
            <w:pPr>
              <w:spacing w:before="0" w:after="0" w:line="276" w:lineRule="auto"/>
              <w:jc w:val="center"/>
            </w:pPr>
            <w:r>
              <w:rPr>
                <w:rFonts w:ascii="Times New Roman" w:hAnsi="Times New Roman"/>
                <w:color w:val="212529"/>
                <w:sz w:val="19"/>
              </w:rPr>
              <w:t>FR-10</w:t>
            </w:r>
          </w:p>
        </w:tc>
        <w:tc>
          <w:tcPr>
            <w:tcW w:type="dxa" w:w="273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Quản trị kho acc chuẩn UC1 &amp; Thống kê</w:t>
            </w:r>
          </w:p>
        </w:tc>
        <w:tc>
          <w:tcPr>
            <w:tcW w:type="dxa" w:w="1296"/>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UC10</w:t>
            </w:r>
          </w:p>
        </w:tc>
        <w:tc>
          <w:tcPr>
            <w:tcW w:type="dxa" w:w="244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AdminDashboardPage.jsx, AddAccountModal.jsx</w:t>
            </w:r>
          </w:p>
        </w:tc>
        <w:tc>
          <w:tcPr>
            <w:tcW w:type="dxa" w:w="1728"/>
            <w:shd w:fill="F8FAFC"/>
            <w:tcMar>
              <w:top w:w="80" w:type="dxa"/>
              <w:bottom w:w="80" w:type="dxa"/>
              <w:left w:w="110" w:type="dxa"/>
              <w:right w:w="110" w:type="dxa"/>
            </w:tcMar>
          </w:tcPr>
          <w:p>
            <w:pPr>
              <w:spacing w:before="0" w:after="0" w:line="276" w:lineRule="auto"/>
              <w:jc w:val="left"/>
            </w:pPr>
            <w:r>
              <w:rPr>
                <w:rFonts w:ascii="Times New Roman" w:hAnsi="Times New Roman"/>
                <w:color w:val="212529"/>
                <w:sz w:val="19"/>
              </w:rPr>
              <w:t>Unit Test, Integration Test, Automation</w:t>
            </w:r>
          </w:p>
        </w:tc>
      </w:tr>
    </w:tbl>
    <w:p>
      <w:pPr>
        <w:spacing w:before="20" w:after="80"/>
      </w:pP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