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color w:val="212529"/>
          <w:sz w:val="26"/>
        </w:rPr>
        <w:t>BỘ GIÁO DỤC VÀ ĐÀO TẠO</w:t>
      </w:r>
    </w:p>
    <w:p>
      <w:pPr>
        <w:spacing w:before="0" w:after="40" w:line="300" w:lineRule="auto"/>
        <w:jc w:val="center"/>
      </w:pPr>
      <w:r>
        <w:rPr>
          <w:rFonts w:ascii="Times New Roman" w:hAnsi="Times New Roman"/>
          <w:b/>
          <w:i w:val="0"/>
          <w:color w:val="1A365D"/>
          <w:sz w:val="28"/>
        </w:rPr>
        <w:t>TRƯỜNG ĐẠI HỌC CÔNG NGHỆ ĐÔNG Á</w:t>
      </w:r>
    </w:p>
    <w:p>
      <w:pPr>
        <w:spacing w:before="0" w:after="480" w:line="300" w:lineRule="auto"/>
        <w:jc w:val="center"/>
      </w:pPr>
      <w:r>
        <w:rPr>
          <w:rFonts w:ascii="Times New Roman" w:hAnsi="Times New Roman"/>
          <w:b/>
          <w:i w:val="0"/>
          <w:color w:val="212529"/>
          <w:sz w:val="26"/>
        </w:rPr>
        <w:t>KHOA CÔNG NGHỆ THÔNG TIN</w:t>
      </w:r>
    </w:p>
    <w:p>
      <w:pPr>
        <w:spacing w:before="0" w:after="640" w:line="300" w:lineRule="auto"/>
        <w:jc w:val="center"/>
      </w:pPr>
      <w:r>
        <w:rPr>
          <w:rFonts w:ascii="Times New Roman" w:hAnsi="Times New Roman"/>
          <w:b w:val="0"/>
          <w:i w:val="0"/>
          <w:color w:val="2B6CB0"/>
          <w:sz w:val="24"/>
        </w:rPr>
        <w:t>─────────── ★ ───────────</w:t>
      </w:r>
    </w:p>
    <w:p>
      <w:pPr>
        <w:spacing w:before="0" w:after="160" w:line="300" w:lineRule="auto"/>
        <w:jc w:val="center"/>
      </w:pPr>
      <w:r>
        <w:rPr>
          <w:rFonts w:ascii="Times New Roman" w:hAnsi="Times New Roman"/>
          <w:b/>
          <w:i w:val="0"/>
          <w:color w:val="2B6CB0"/>
          <w:sz w:val="28"/>
        </w:rPr>
        <w:t>TÀI LIỆU SẢN PHẨM CÔNG VIỆC CÓ SẴN (ARTIFACTS)</w:t>
      </w:r>
    </w:p>
    <w:p>
      <w:pPr>
        <w:spacing w:before="0" w:after="200" w:line="300" w:lineRule="auto"/>
        <w:jc w:val="center"/>
      </w:pPr>
      <w:r>
        <w:rPr>
          <w:rFonts w:ascii="Times New Roman" w:hAnsi="Times New Roman"/>
          <w:b/>
          <w:i w:val="0"/>
          <w:color w:val="1A365D"/>
          <w:sz w:val="36"/>
        </w:rPr>
        <w:t>ĐẶC TẢ YÊU CẦU PHẦN MỀM &amp; TÀI LIỆU YÊU CẦU HỆ THỐNG</w:t>
      </w:r>
    </w:p>
    <w:p>
      <w:pPr>
        <w:spacing w:before="0" w:after="400" w:line="300" w:lineRule="auto"/>
        <w:jc w:val="center"/>
      </w:pPr>
      <w:r>
        <w:rPr>
          <w:rFonts w:ascii="Times New Roman" w:hAnsi="Times New Roman"/>
          <w:b w:val="0"/>
          <w:i/>
          <w:color w:val="2D3748"/>
          <w:sz w:val="22"/>
        </w:rPr>
        <w:t>(SOFTWARE REQUIREMENTS SPECIFICATION &amp; SYSTEM REQUIREMENTS DOCUMENT)</w:t>
      </w:r>
    </w:p>
    <w:p>
      <w:pPr>
        <w:spacing w:before="0" w:after="80" w:line="300" w:lineRule="auto"/>
        <w:jc w:val="center"/>
      </w:pPr>
      <w:r>
        <w:rPr>
          <w:rFonts w:ascii="Times New Roman" w:hAnsi="Times New Roman"/>
          <w:b/>
          <w:i w:val="0"/>
          <w:color w:val="1A365D"/>
          <w:sz w:val="28"/>
        </w:rPr>
        <w:t>HỌC PHẦN: KIỂM THỬ PHẦN MỀM</w:t>
      </w:r>
    </w:p>
    <w:p>
      <w:pPr>
        <w:spacing w:before="0" w:after="400" w:line="300" w:lineRule="auto"/>
        <w:jc w:val="center"/>
      </w:pPr>
      <w:r>
        <w:rPr>
          <w:rFonts w:ascii="Times New Roman" w:hAnsi="Times New Roman"/>
          <w:b/>
          <w:i w:val="0"/>
          <w:color w:val="10B981"/>
          <w:sz w:val="26"/>
        </w:rPr>
        <w:t>LỚP TÍN CHỈ: Kiểm thử phần mềm-1-1-26(N05)  ·  NHÓM: 16</w:t>
      </w:r>
    </w:p>
    <w:p>
      <w:pPr>
        <w:spacing w:before="0" w:after="80" w:line="300" w:lineRule="auto"/>
        <w:jc w:val="center"/>
      </w:pPr>
      <w:r>
        <w:rPr>
          <w:rFonts w:ascii="Times New Roman" w:hAnsi="Times New Roman"/>
          <w:b/>
          <w:i w:val="0"/>
          <w:color w:val="212529"/>
          <w:sz w:val="24"/>
        </w:rPr>
        <w:t>TÊN ĐỀ TÀI:</w:t>
      </w:r>
    </w:p>
    <w:p>
      <w:pPr>
        <w:spacing w:before="0" w:after="560" w:line="300" w:lineRule="auto"/>
        <w:jc w:val="center"/>
      </w:pPr>
      <w:r>
        <w:rPr>
          <w:rFonts w:ascii="Times New Roman" w:hAnsi="Times New Roman"/>
          <w:b/>
          <w:i w:val="0"/>
          <w:color w:val="1A365D"/>
          <w:sz w:val="32"/>
        </w:rPr>
        <w:t>KIỂM THỬ ỨNG DỤNG WEBSITE CHO THUÊ TÀI KHOẢN GAME (GAMERENT)</w:t>
      </w:r>
    </w:p>
    <w:p>
      <w:pPr>
        <w:spacing w:before="0" w:after="400" w:line="300" w:lineRule="auto"/>
        <w:jc w:val="center"/>
      </w:pPr>
      <w:r>
        <w:rPr>
          <w:rFonts w:ascii="Times New Roman" w:hAnsi="Times New Roman"/>
          <w:b w:val="0"/>
          <w:i w:val="0"/>
          <w:color w:val="2B6CB0"/>
          <w:sz w:val="24"/>
        </w:rPr>
        <w:t>──────────────────────────────────────────</w:t>
      </w:r>
    </w:p>
    <w:p>
      <w:pPr>
        <w:spacing w:before="0" w:after="80" w:line="300" w:lineRule="auto"/>
        <w:jc w:val="left"/>
      </w:pPr>
      <w:r>
        <w:rPr>
          <w:rFonts w:ascii="Times New Roman" w:hAnsi="Times New Roman"/>
          <w:b/>
          <w:i w:val="0"/>
          <w:color w:val="212529"/>
          <w:sz w:val="24"/>
        </w:rPr>
        <w:t>Giảng viên hướng dẫn: ThS. Phạm Thị Loan</w:t>
      </w:r>
    </w:p>
    <w:p>
      <w:pPr>
        <w:spacing w:before="0" w:after="40" w:line="300" w:lineRule="auto"/>
        <w:jc w:val="left"/>
      </w:pPr>
      <w:r>
        <w:rPr>
          <w:rFonts w:ascii="Times New Roman" w:hAnsi="Times New Roman"/>
          <w:b/>
          <w:i w:val="0"/>
          <w:color w:val="212529"/>
          <w:sz w:val="24"/>
        </w:rPr>
        <w:t>Nhóm sinh viên thực hiện (Nhóm 16):</w:t>
      </w:r>
    </w:p>
    <w:p>
      <w:pPr>
        <w:spacing w:before="0" w:after="40" w:line="300" w:lineRule="auto"/>
        <w:jc w:val="left"/>
      </w:pPr>
      <w:r>
        <w:rPr>
          <w:rFonts w:ascii="Times New Roman" w:hAnsi="Times New Roman"/>
          <w:b w:val="0"/>
          <w:i w:val="0"/>
          <w:color w:val="212529"/>
          <w:sz w:val="23"/>
        </w:rPr>
        <w:t xml:space="preserve">  1. Lê Hải Đăng    - Mã SV: .................... - Lớp: Kiểm thử phần mềm-1-1-26(N05)</w:t>
      </w:r>
    </w:p>
    <w:p>
      <w:pPr>
        <w:spacing w:before="0" w:after="40" w:line="300" w:lineRule="auto"/>
        <w:jc w:val="left"/>
      </w:pPr>
      <w:r>
        <w:rPr>
          <w:rFonts w:ascii="Times New Roman" w:hAnsi="Times New Roman"/>
          <w:b w:val="0"/>
          <w:i w:val="0"/>
          <w:color w:val="212529"/>
          <w:sz w:val="23"/>
        </w:rPr>
        <w:t xml:space="preserve">  2. Lê Minh Quân   - Mã SV: .................... - Lớp: Kiểm thử phần mềm-1-1-26(N05)</w:t>
      </w:r>
    </w:p>
    <w:p>
      <w:pPr>
        <w:spacing w:before="0" w:after="40" w:line="300" w:lineRule="auto"/>
        <w:jc w:val="left"/>
      </w:pPr>
      <w:r>
        <w:rPr>
          <w:rFonts w:ascii="Times New Roman" w:hAnsi="Times New Roman"/>
          <w:b w:val="0"/>
          <w:i w:val="0"/>
          <w:color w:val="212529"/>
          <w:sz w:val="23"/>
        </w:rPr>
        <w:t xml:space="preserve">  3. Lê Xuân Đạt    - Mã SV: .................... - Lớp: Kiểm thử phần mềm-1-1-26(N05)</w:t>
      </w:r>
    </w:p>
    <w:p>
      <w:pPr>
        <w:spacing w:before="0" w:after="160" w:line="300" w:lineRule="auto"/>
        <w:jc w:val="left"/>
      </w:pPr>
      <w:r>
        <w:rPr>
          <w:rFonts w:ascii="Times New Roman" w:hAnsi="Times New Roman"/>
          <w:b w:val="0"/>
          <w:i w:val="0"/>
          <w:color w:val="212529"/>
          <w:sz w:val="23"/>
        </w:rPr>
        <w:t xml:space="preserve">  4. Lê Thanh Tùng  - Mã SV: .................... - Lớp: Kiểm thử phần mềm-1-1-26(N05)</w:t>
      </w:r>
    </w:p>
    <w:p>
      <w:pPr>
        <w:spacing w:before="0" w:after="560" w:line="300" w:lineRule="auto"/>
        <w:jc w:val="left"/>
      </w:pPr>
      <w:r>
        <w:rPr>
          <w:rFonts w:ascii="Times New Roman" w:hAnsi="Times New Roman"/>
          <w:b w:val="0"/>
          <w:i w:val="0"/>
          <w:color w:val="212529"/>
          <w:sz w:val="23"/>
        </w:rPr>
        <w:t>Học kỳ I - Năm học 2026 - 2027</w:t>
      </w:r>
    </w:p>
    <w:p>
      <w:pPr>
        <w:spacing w:before="0" w:after="0" w:line="300" w:lineRule="auto"/>
        <w:jc w:val="center"/>
      </w:pPr>
      <w:r>
        <w:rPr>
          <w:rFonts w:ascii="Times New Roman" w:hAnsi="Times New Roman"/>
          <w:b/>
          <w:i w:val="0"/>
          <w:color w:val="1A365D"/>
          <w:sz w:val="26"/>
        </w:rPr>
        <w:t>HÀ NỘI – NĂM 2026</w:t>
      </w:r>
    </w:p>
    <w:p>
      <w:r>
        <w:br w:type="page"/>
      </w:r>
    </w:p>
    <w:p>
      <w:pPr>
        <w:keepNext/>
        <w:spacing w:before="280" w:after="120"/>
        <w:jc w:val="left"/>
      </w:pPr>
      <w:r>
        <w:rPr>
          <w:rFonts w:ascii="Times New Roman" w:hAnsi="Times New Roman"/>
          <w:b/>
          <w:color w:val="1A365D"/>
          <w:sz w:val="30"/>
        </w:rPr>
        <w:t>BẢNG THEO DÕI SẢN PHẨM CÔNG VIỆC CỦA ĐỀ TÀI</w:t>
      </w:r>
    </w:p>
    <w:p>
      <w:pPr>
        <w:spacing w:before="0" w:after="160" w:line="300" w:lineRule="auto"/>
        <w:jc w:val="left"/>
      </w:pPr>
      <w:r>
        <w:rPr>
          <w:rFonts w:ascii="Times New Roman" w:hAnsi="Times New Roman"/>
          <w:b w:val="0"/>
          <w:i/>
          <w:color w:val="212529"/>
          <w:sz w:val="22"/>
        </w:rPr>
        <w:t>(Căn cứ theo Bảng phân công bài tập lớn học phần: Kiểm thử phần mềm-1-1-26(N05))</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880"/>
            <w:shd w:fill="1A365D"/>
            <w:tcMar>
              <w:top w:w="110" w:type="dxa"/>
              <w:bottom w:w="110" w:type="dxa"/>
              <w:left w:w="130" w:type="dxa"/>
              <w:right w:w="130" w:type="dxa"/>
            </w:tcMar>
          </w:tcPr>
          <w:p>
            <w:pPr>
              <w:spacing w:before="0" w:after="0"/>
              <w:jc w:val="center"/>
            </w:pPr>
            <w:r>
              <w:rPr>
                <w:rFonts w:ascii="Times New Roman" w:hAnsi="Times New Roman"/>
                <w:b/>
                <w:color w:val="FFFFFF"/>
                <w:sz w:val="21"/>
              </w:rPr>
              <w:t>Thông tin</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1"/>
              </w:rPr>
              <w:t>Chi tiết danh mục đề tài Nhóm 16</w:t>
            </w:r>
          </w:p>
        </w:tc>
      </w:tr>
      <w:tr>
        <w:tc>
          <w:tcPr>
            <w:tcW w:type="dxa" w:w="2880"/>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Lớp tín chỉ</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Kiểm thử phần mềm-1-1-26(N05)</w:t>
            </w:r>
          </w:p>
        </w:tc>
      </w:tr>
      <w:tr>
        <w:tc>
          <w:tcPr>
            <w:tcW w:type="dxa" w:w="2880"/>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Số thứ tự nhóm</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Nhóm 16 (Được giảng viên phân công chính thức)</w:t>
            </w:r>
          </w:p>
        </w:tc>
      </w:tr>
      <w:tr>
        <w:tc>
          <w:tcPr>
            <w:tcW w:type="dxa" w:w="2880"/>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Tên đề tài</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Kiểm thử ứng dụng website cho thuê tài khoản game</w:t>
            </w:r>
          </w:p>
        </w:tc>
      </w:tr>
      <w:tr>
        <w:tc>
          <w:tcPr>
            <w:tcW w:type="dxa" w:w="2880"/>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Tên hệ thống</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GameRent - Nền tảng Cho Thuê Tài Khoản Game Tự Động 24/7</w:t>
            </w:r>
          </w:p>
        </w:tc>
      </w:tr>
      <w:tr>
        <w:tc>
          <w:tcPr>
            <w:tcW w:type="dxa" w:w="2880"/>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Sản phẩm có sẵn 1</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Đặc tả yêu cầu (Requirements &amp; Use Case Specifications) - [Trình bày tại Phần 2 tài liệu này]</w:t>
            </w:r>
          </w:p>
        </w:tc>
      </w:tr>
      <w:tr>
        <w:tc>
          <w:tcPr>
            <w:tcW w:type="dxa" w:w="2880"/>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Sản phẩm có sẵn 2</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Tài liệu yêu cầu hệ thống (System Requirements Document - SRD) - [Trình bày tại Phần 1 tài liệu này]</w:t>
            </w:r>
          </w:p>
        </w:tc>
      </w:tr>
      <w:tr>
        <w:tc>
          <w:tcPr>
            <w:tcW w:type="dxa" w:w="2880"/>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Sản phẩm có sẵn 3</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Code chương trình website (Mã nguồn SPA ReactJS + Vite + AppContext + LocalStorage)</w:t>
            </w:r>
          </w:p>
        </w:tc>
      </w:tr>
      <w:tr>
        <w:tc>
          <w:tcPr>
            <w:tcW w:type="dxa" w:w="2880"/>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Báo cáo BTL</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Báo cáo Bài tập lớn Chương 1 (Tổng quan) &amp; Chương 2 (Thiết kế test) đã hoàn thiện đồng bộ</w:t>
            </w:r>
          </w:p>
        </w:tc>
      </w:tr>
    </w:tbl>
    <w:p>
      <w:pPr>
        <w:spacing w:before="20" w:after="80"/>
      </w:pPr>
    </w:p>
    <w:p>
      <w:pPr>
        <w:keepNext/>
        <w:spacing w:before="280" w:after="120"/>
        <w:jc w:val="left"/>
      </w:pPr>
      <w:r>
        <w:rPr>
          <w:rFonts w:ascii="Times New Roman" w:hAnsi="Times New Roman"/>
          <w:b/>
          <w:color w:val="1A365D"/>
          <w:sz w:val="30"/>
        </w:rPr>
        <w:t>MỤC LỤC TÀI LIỆU</w:t>
      </w:r>
    </w:p>
    <w:p>
      <w:pPr>
        <w:spacing w:before="0" w:after="40" w:line="300" w:lineRule="auto"/>
        <w:jc w:val="left"/>
      </w:pPr>
      <w:r>
        <w:rPr>
          <w:rFonts w:ascii="Times New Roman" w:hAnsi="Times New Roman"/>
          <w:b/>
          <w:i w:val="0"/>
          <w:color w:val="1A365D"/>
          <w:sz w:val="22"/>
        </w:rPr>
        <w:t>PHẦN 1: TÀI LIỆU YÊU CẦU HỆ THỐNG (SYSTEM REQUIREMENTS DOCUMENT - SRD) ......... 3</w:t>
      </w:r>
    </w:p>
    <w:p>
      <w:pPr>
        <w:spacing w:before="0" w:after="40" w:line="300" w:lineRule="auto"/>
        <w:jc w:val="left"/>
      </w:pPr>
      <w:r>
        <w:rPr>
          <w:rFonts w:ascii="Times New Roman" w:hAnsi="Times New Roman"/>
          <w:b w:val="0"/>
          <w:i w:val="0"/>
          <w:color w:val="212529"/>
          <w:sz w:val="21"/>
        </w:rPr>
        <w:t xml:space="preserve">  1.1. Tổng quan dự án và bối cảnh nghiệp vụ ........................................................................................... 3</w:t>
      </w:r>
    </w:p>
    <w:p>
      <w:pPr>
        <w:spacing w:before="0" w:after="40" w:line="300" w:lineRule="auto"/>
        <w:jc w:val="left"/>
      </w:pPr>
      <w:r>
        <w:rPr>
          <w:rFonts w:ascii="Times New Roman" w:hAnsi="Times New Roman"/>
          <w:b w:val="0"/>
          <w:i w:val="0"/>
          <w:color w:val="212529"/>
          <w:sz w:val="21"/>
        </w:rPr>
        <w:t xml:space="preserve">  1.2. Các tác tử tham gia hệ thống (System Actors) ..................................................................................... 3</w:t>
      </w:r>
    </w:p>
    <w:p>
      <w:pPr>
        <w:spacing w:before="0" w:after="40" w:line="300" w:lineRule="auto"/>
        <w:jc w:val="left"/>
      </w:pPr>
      <w:r>
        <w:rPr>
          <w:rFonts w:ascii="Times New Roman" w:hAnsi="Times New Roman"/>
          <w:b w:val="0"/>
          <w:i w:val="0"/>
          <w:color w:val="212529"/>
          <w:sz w:val="21"/>
        </w:rPr>
        <w:t xml:space="preserve">  1.3. Yêu cầu chức năng của hệ thống (Functional Requirements - FR) ...................................................... 4</w:t>
      </w:r>
    </w:p>
    <w:p>
      <w:pPr>
        <w:spacing w:before="0" w:after="40" w:line="300" w:lineRule="auto"/>
        <w:jc w:val="left"/>
      </w:pPr>
      <w:r>
        <w:rPr>
          <w:rFonts w:ascii="Times New Roman" w:hAnsi="Times New Roman"/>
          <w:b w:val="0"/>
          <w:i w:val="0"/>
          <w:color w:val="212529"/>
          <w:sz w:val="21"/>
        </w:rPr>
        <w:t xml:space="preserve">  1.4. Yêu cầu phi chức năng (Non-Functional Requirements - NFR) .......................................................... 6</w:t>
      </w:r>
    </w:p>
    <w:p>
      <w:pPr>
        <w:spacing w:before="0" w:after="40" w:line="300" w:lineRule="auto"/>
        <w:jc w:val="left"/>
      </w:pPr>
      <w:r>
        <w:rPr>
          <w:rFonts w:ascii="Times New Roman" w:hAnsi="Times New Roman"/>
          <w:b w:val="0"/>
          <w:i w:val="0"/>
          <w:color w:val="212529"/>
          <w:sz w:val="21"/>
        </w:rPr>
        <w:t xml:space="preserve">  1.5. Yêu cầu môi trường kỹ thuật và kiến trúc triển khai ......................................................................... 7</w:t>
      </w:r>
    </w:p>
    <w:p>
      <w:pPr>
        <w:spacing w:before="0" w:after="40" w:line="300" w:lineRule="auto"/>
        <w:jc w:val="left"/>
      </w:pPr>
      <w:r>
        <w:rPr>
          <w:rFonts w:ascii="Times New Roman" w:hAnsi="Times New Roman"/>
          <w:b/>
          <w:i w:val="0"/>
          <w:color w:val="1A365D"/>
          <w:sz w:val="22"/>
        </w:rPr>
        <w:t>PHẦN 2: ĐẶC TẢ YÊU CẦU CHI TIẾT &amp; CÁC USE CASE (USE CASE SPECIFICATIONS) ......... 8</w:t>
      </w:r>
    </w:p>
    <w:p>
      <w:pPr>
        <w:spacing w:before="0" w:after="40" w:line="300" w:lineRule="auto"/>
        <w:jc w:val="left"/>
      </w:pPr>
      <w:r>
        <w:rPr>
          <w:rFonts w:ascii="Times New Roman" w:hAnsi="Times New Roman"/>
          <w:b w:val="0"/>
          <w:i w:val="0"/>
          <w:color w:val="212529"/>
          <w:sz w:val="21"/>
        </w:rPr>
        <w:t xml:space="preserve">  2.1. Sơ đồ Use Case tổng quát và danh mục 10 Use Case chính ............................................................... 8</w:t>
      </w:r>
    </w:p>
    <w:p>
      <w:pPr>
        <w:spacing w:before="0" w:after="40" w:line="300" w:lineRule="auto"/>
        <w:jc w:val="left"/>
      </w:pPr>
      <w:r>
        <w:rPr>
          <w:rFonts w:ascii="Times New Roman" w:hAnsi="Times New Roman"/>
          <w:b w:val="0"/>
          <w:i w:val="0"/>
          <w:color w:val="212529"/>
          <w:sz w:val="21"/>
        </w:rPr>
        <w:t xml:space="preserve">  2.2. Đặc tả chi tiết từng Use Case trọng tâm .......................................................................................... 9</w:t>
      </w:r>
    </w:p>
    <w:p>
      <w:pPr>
        <w:spacing w:before="0" w:after="20" w:line="300" w:lineRule="auto"/>
        <w:jc w:val="left"/>
      </w:pPr>
      <w:r>
        <w:rPr>
          <w:rFonts w:ascii="Times New Roman" w:hAnsi="Times New Roman"/>
          <w:b w:val="0"/>
          <w:i w:val="0"/>
          <w:color w:val="212529"/>
          <w:sz w:val="20"/>
        </w:rPr>
        <w:t xml:space="preserve">    • UC01: Đăng nhập hệ thống (Login &amp; RBAC) ..................................................................................... 9</w:t>
      </w:r>
    </w:p>
    <w:p>
      <w:pPr>
        <w:spacing w:before="0" w:after="20" w:line="300" w:lineRule="auto"/>
        <w:jc w:val="left"/>
      </w:pPr>
      <w:r>
        <w:rPr>
          <w:rFonts w:ascii="Times New Roman" w:hAnsi="Times New Roman"/>
          <w:b w:val="0"/>
          <w:i w:val="0"/>
          <w:color w:val="212529"/>
          <w:sz w:val="20"/>
        </w:rPr>
        <w:t xml:space="preserve">    • UC02: Đăng ký tài khoản thành viên mới (Register) ........................................................................... 10</w:t>
      </w:r>
    </w:p>
    <w:p>
      <w:pPr>
        <w:spacing w:before="0" w:after="20" w:line="300" w:lineRule="auto"/>
        <w:jc w:val="left"/>
      </w:pPr>
      <w:r>
        <w:rPr>
          <w:rFonts w:ascii="Times New Roman" w:hAnsi="Times New Roman"/>
          <w:b w:val="0"/>
          <w:i w:val="0"/>
          <w:color w:val="212529"/>
          <w:sz w:val="20"/>
        </w:rPr>
        <w:t xml:space="preserve">    • UC03: Tìm kiếm và lọc kho tài khoản game (Search &amp; Filter) ............................................................ 11</w:t>
      </w:r>
    </w:p>
    <w:p>
      <w:pPr>
        <w:spacing w:before="0" w:after="20" w:line="300" w:lineRule="auto"/>
        <w:jc w:val="left"/>
      </w:pPr>
      <w:r>
        <w:rPr>
          <w:rFonts w:ascii="Times New Roman" w:hAnsi="Times New Roman"/>
          <w:b w:val="0"/>
          <w:i w:val="0"/>
          <w:color w:val="212529"/>
          <w:sz w:val="20"/>
        </w:rPr>
        <w:t xml:space="preserve">    • UC04: Nạp tiền ví điện tử tự động qua VietQR (Deposit Wallet) ........................................................ 12</w:t>
      </w:r>
    </w:p>
    <w:p>
      <w:pPr>
        <w:spacing w:before="0" w:after="20" w:line="300" w:lineRule="auto"/>
        <w:jc w:val="left"/>
      </w:pPr>
      <w:r>
        <w:rPr>
          <w:rFonts w:ascii="Times New Roman" w:hAnsi="Times New Roman"/>
          <w:b w:val="0"/>
          <w:i w:val="0"/>
          <w:color w:val="212529"/>
          <w:sz w:val="20"/>
        </w:rPr>
        <w:t xml:space="preserve">    • UC05: Đặt thuê tài khoản game (Rent Account) .................................................................................. 13</w:t>
      </w:r>
    </w:p>
    <w:p>
      <w:pPr>
        <w:spacing w:before="0" w:after="20" w:line="300" w:lineRule="auto"/>
        <w:jc w:val="left"/>
      </w:pPr>
      <w:r>
        <w:rPr>
          <w:rFonts w:ascii="Times New Roman" w:hAnsi="Times New Roman"/>
          <w:b w:val="0"/>
          <w:i w:val="0"/>
          <w:color w:val="212529"/>
          <w:sz w:val="20"/>
        </w:rPr>
        <w:t xml:space="preserve">    • UC06: Giám sát phiên thuê &amp; Xem thông tin đăng nhập (Live Timer &amp; Credentials) ............................. 14</w:t>
      </w:r>
    </w:p>
    <w:p>
      <w:pPr>
        <w:spacing w:before="0" w:after="20" w:line="300" w:lineRule="auto"/>
        <w:jc w:val="left"/>
      </w:pPr>
      <w:r>
        <w:rPr>
          <w:rFonts w:ascii="Times New Roman" w:hAnsi="Times New Roman"/>
          <w:b w:val="0"/>
          <w:i w:val="0"/>
          <w:color w:val="212529"/>
          <w:sz w:val="20"/>
        </w:rPr>
        <w:t xml:space="preserve">    • UC07: Gia hạn thời gian thuê (Extend Rental Duration) ..................................................................... 15</w:t>
      </w:r>
    </w:p>
    <w:p>
      <w:pPr>
        <w:spacing w:before="0" w:after="20" w:line="300" w:lineRule="auto"/>
        <w:jc w:val="left"/>
      </w:pPr>
      <w:r>
        <w:rPr>
          <w:rFonts w:ascii="Times New Roman" w:hAnsi="Times New Roman"/>
          <w:b w:val="0"/>
          <w:i w:val="0"/>
          <w:color w:val="212529"/>
          <w:sz w:val="20"/>
        </w:rPr>
        <w:t xml:space="preserve">    • UC08: Báo lỗi sự cố và khiếu nại (Report Issue &amp; Dispute) ................................................................ 16</w:t>
      </w:r>
    </w:p>
    <w:p>
      <w:pPr>
        <w:spacing w:before="0" w:after="20" w:line="300" w:lineRule="auto"/>
        <w:jc w:val="left"/>
      </w:pPr>
      <w:r>
        <w:rPr>
          <w:rFonts w:ascii="Times New Roman" w:hAnsi="Times New Roman"/>
          <w:b w:val="0"/>
          <w:i w:val="0"/>
          <w:color w:val="212529"/>
          <w:sz w:val="20"/>
        </w:rPr>
        <w:t xml:space="preserve">    • UC09: Giám sát phiên thuê &amp; Điều phối của Admin (Admin Live Session Control) ........................... 17</w:t>
      </w:r>
    </w:p>
    <w:p>
      <w:pPr>
        <w:spacing w:before="0" w:after="40" w:line="300" w:lineRule="auto"/>
        <w:jc w:val="left"/>
      </w:pPr>
      <w:r>
        <w:rPr>
          <w:rFonts w:ascii="Times New Roman" w:hAnsi="Times New Roman"/>
          <w:b w:val="0"/>
          <w:i w:val="0"/>
          <w:color w:val="212529"/>
          <w:sz w:val="20"/>
        </w:rPr>
        <w:t xml:space="preserve">    • UC10: Thêm mới tài khoản game vào kho (Add New Account - Chuẩn UC1) ..................................... 18</w:t>
      </w:r>
    </w:p>
    <w:p>
      <w:pPr>
        <w:spacing w:before="0" w:after="80" w:line="300" w:lineRule="auto"/>
        <w:jc w:val="left"/>
      </w:pPr>
      <w:r>
        <w:rPr>
          <w:rFonts w:ascii="Times New Roman" w:hAnsi="Times New Roman"/>
          <w:b w:val="0"/>
          <w:i w:val="0"/>
          <w:color w:val="212529"/>
          <w:sz w:val="21"/>
        </w:rPr>
        <w:t xml:space="preserve">  2.3. Bảng ma trận truy vết yêu cầu (Requirements Traceability Matrix - RTM) ...................................... 19</w:t>
      </w:r>
    </w:p>
    <w:p>
      <w:r>
        <w:br w:type="page"/>
      </w:r>
    </w:p>
    <w:p>
      <w:pPr>
        <w:keepNext/>
        <w:spacing w:before="280" w:after="120"/>
        <w:jc w:val="left"/>
      </w:pPr>
      <w:r>
        <w:rPr>
          <w:rFonts w:ascii="Times New Roman" w:hAnsi="Times New Roman"/>
          <w:b/>
          <w:color w:val="1A365D"/>
          <w:sz w:val="30"/>
        </w:rPr>
        <w:t>PHẦN 1: TÀI LIỆU YÊU CẦU HỆ THỐNG (SRD)</w:t>
      </w:r>
    </w:p>
    <w:p>
      <w:pPr>
        <w:keepNext/>
        <w:spacing w:before="200" w:after="80"/>
        <w:jc w:val="left"/>
      </w:pPr>
      <w:r>
        <w:rPr>
          <w:rFonts w:ascii="Times New Roman" w:hAnsi="Times New Roman"/>
          <w:b/>
          <w:color w:val="2B6CB0"/>
          <w:sz w:val="26"/>
        </w:rPr>
        <w:t>1.1. Tổng quan dự án và bối cảnh nghiệp vụ</w:t>
      </w:r>
    </w:p>
    <w:p>
      <w:pPr>
        <w:spacing w:before="0" w:after="80" w:line="300" w:lineRule="auto"/>
        <w:jc w:val="left"/>
      </w:pPr>
      <w:r>
        <w:rPr>
          <w:rFonts w:ascii="Times New Roman" w:hAnsi="Times New Roman"/>
          <w:b w:val="0"/>
          <w:i w:val="0"/>
          <w:color w:val="212529"/>
          <w:sz w:val="24"/>
        </w:rPr>
        <w:t>GameRent là hệ thống phần mềm thương mại điện tử chuyên biệt phục vụ nhu cầu cho thuê tài khoản trò chơi điện tử trực tuyến (Esports &amp; Gaming Accounts) vận hành theo cơ chế tự động hóa 24/7. Hệ thống giải quyết trọn vẹn những điểm nghẽn của hình thức giao dịch truyền thống:</w:t>
      </w:r>
    </w:p>
    <w:p>
      <w:pPr>
        <w:pStyle w:val="ListBullet"/>
        <w:spacing w:before="20" w:after="60" w:line="288" w:lineRule="auto"/>
      </w:pPr>
      <w:r>
        <w:rPr>
          <w:rFonts w:ascii="Times New Roman" w:hAnsi="Times New Roman"/>
          <w:b/>
          <w:color w:val="212529"/>
          <w:sz w:val="23"/>
        </w:rPr>
        <w:t xml:space="preserve">Tự động hóa 100% việc bàn giao tài khoản: </w:t>
      </w:r>
      <w:r>
        <w:rPr>
          <w:rFonts w:ascii="Times New Roman" w:hAnsi="Times New Roman"/>
          <w:color w:val="212529"/>
          <w:sz w:val="23"/>
        </w:rPr>
        <w:t>Không cần chờ đợi trung gian hay người bán trực chat. Sau khi thanh toán, hệ thống cấp ngay tên đăng nhập và mật khẩu tài khoản game.</w:t>
      </w:r>
    </w:p>
    <w:p>
      <w:pPr>
        <w:pStyle w:val="ListBullet"/>
        <w:spacing w:before="20" w:after="60" w:line="288" w:lineRule="auto"/>
      </w:pPr>
      <w:r>
        <w:rPr>
          <w:rFonts w:ascii="Times New Roman" w:hAnsi="Times New Roman"/>
          <w:b/>
          <w:color w:val="212529"/>
          <w:sz w:val="23"/>
        </w:rPr>
        <w:t xml:space="preserve">Kiểm soát phiên chơi theo thời gian thực: </w:t>
      </w:r>
      <w:r>
        <w:rPr>
          <w:rFonts w:ascii="Times New Roman" w:hAnsi="Times New Roman"/>
          <w:color w:val="212529"/>
          <w:sz w:val="23"/>
        </w:rPr>
        <w:t>Mỗi đơn thuê được kích hoạt bộ đếm ngược (Countdown Timer) chính xác từng giây. Hệ thống hỗ trợ khách thuê chủ động gia hạn thêm giờ hoặc hoàn trả tài khoản sớm.</w:t>
      </w:r>
    </w:p>
    <w:p>
      <w:pPr>
        <w:pStyle w:val="ListBullet"/>
        <w:spacing w:before="20" w:after="60" w:line="288" w:lineRule="auto"/>
      </w:pPr>
      <w:r>
        <w:rPr>
          <w:rFonts w:ascii="Times New Roman" w:hAnsi="Times New Roman"/>
          <w:b/>
          <w:color w:val="212529"/>
          <w:sz w:val="23"/>
        </w:rPr>
        <w:t xml:space="preserve">Cơ chế giải quyết tranh chấp &amp; hoàn tiền tức thì: </w:t>
      </w:r>
      <w:r>
        <w:rPr>
          <w:rFonts w:ascii="Times New Roman" w:hAnsi="Times New Roman"/>
          <w:color w:val="212529"/>
          <w:sz w:val="23"/>
        </w:rPr>
        <w:t>Tích hợp cổng khiếu nại (Dispute). Khi khách hàng gặp sự cố mật khẩu sai, tài khoản bị khóa hoặc có người chơi đè, hệ thống hỗ trợ tạm dừng ca chơi và Admin có thể hoàn tiền 100% vào ví khách chỉ với 1 click chuột.</w:t>
      </w:r>
    </w:p>
    <w:p>
      <w:pPr>
        <w:pStyle w:val="ListBullet"/>
        <w:spacing w:before="20" w:after="60" w:line="288" w:lineRule="auto"/>
      </w:pPr>
      <w:r>
        <w:rPr>
          <w:rFonts w:ascii="Times New Roman" w:hAnsi="Times New Roman"/>
          <w:b/>
          <w:color w:val="212529"/>
          <w:sz w:val="23"/>
        </w:rPr>
        <w:t xml:space="preserve">Bảng điều phối giám sát trực quan dành cho Admin: </w:t>
      </w:r>
      <w:r>
        <w:rPr>
          <w:rFonts w:ascii="Times New Roman" w:hAnsi="Times New Roman"/>
          <w:color w:val="212529"/>
          <w:sz w:val="23"/>
        </w:rPr>
        <w:t>Admin có bảng giám sát phiên chơi trực tiếp, quản lý doanh thu, cập nhật trạng thái nick (Sẵn sàng / Đang thuê / Cần đổi pass / Bảo trì).</w:t>
      </w:r>
    </w:p>
    <w:p>
      <w:pPr>
        <w:keepNext/>
        <w:spacing w:before="200" w:after="80"/>
        <w:jc w:val="left"/>
      </w:pPr>
      <w:r>
        <w:rPr>
          <w:rFonts w:ascii="Times New Roman" w:hAnsi="Times New Roman"/>
          <w:b/>
          <w:color w:val="2B6CB0"/>
          <w:sz w:val="26"/>
        </w:rPr>
        <w:t>1.2. Các tác tử tham gia hệ thống (System Actors)</w:t>
      </w:r>
    </w:p>
    <w:p>
      <w:pPr>
        <w:pStyle w:val="ListBullet"/>
        <w:spacing w:before="20" w:after="60" w:line="288" w:lineRule="auto"/>
      </w:pPr>
      <w:r>
        <w:rPr>
          <w:rFonts w:ascii="Times New Roman" w:hAnsi="Times New Roman"/>
          <w:b/>
          <w:color w:val="212529"/>
          <w:sz w:val="23"/>
        </w:rPr>
        <w:t xml:space="preserve">Khách vãng lai (Guest): </w:t>
      </w:r>
      <w:r>
        <w:rPr>
          <w:rFonts w:ascii="Times New Roman" w:hAnsi="Times New Roman"/>
          <w:color w:val="212529"/>
          <w:sz w:val="23"/>
        </w:rPr>
        <w:t>Người dùng chưa đăng nhập; có quyền xem danh mục tài khoản game, tìm kiếm, lọc theo giá và xem chi tiết sản phẩm.</w:t>
      </w:r>
    </w:p>
    <w:p>
      <w:pPr>
        <w:pStyle w:val="ListBullet"/>
        <w:spacing w:before="20" w:after="60" w:line="288" w:lineRule="auto"/>
      </w:pPr>
      <w:r>
        <w:rPr>
          <w:rFonts w:ascii="Times New Roman" w:hAnsi="Times New Roman"/>
          <w:b/>
          <w:color w:val="212529"/>
          <w:sz w:val="23"/>
        </w:rPr>
        <w:t xml:space="preserve">Khách thuê (Renter): </w:t>
      </w:r>
      <w:r>
        <w:rPr>
          <w:rFonts w:ascii="Times New Roman" w:hAnsi="Times New Roman"/>
          <w:color w:val="212529"/>
          <w:sz w:val="23"/>
        </w:rPr>
        <w:t>Thành viên đã xác thực tài khoản; có ví tiền cá nhân, quyền nạp tiền qua VietQR, đặt thuê tài khoản, theo dõi đơn thuê, gia hạn, trả nick sớm và gửi khiếu nại báo lỗi.</w:t>
      </w:r>
    </w:p>
    <w:p>
      <w:pPr>
        <w:pStyle w:val="ListBullet"/>
        <w:spacing w:before="20" w:after="60" w:line="288" w:lineRule="auto"/>
      </w:pPr>
      <w:r>
        <w:rPr>
          <w:rFonts w:ascii="Times New Roman" w:hAnsi="Times New Roman"/>
          <w:b/>
          <w:color w:val="212529"/>
          <w:sz w:val="23"/>
        </w:rPr>
        <w:t xml:space="preserve">Quản trị viên (Admin): </w:t>
      </w:r>
      <w:r>
        <w:rPr>
          <w:rFonts w:ascii="Times New Roman" w:hAnsi="Times New Roman"/>
          <w:color w:val="212529"/>
          <w:sz w:val="23"/>
        </w:rPr>
        <w:t>Người điều hành hệ thống; toàn quyền truy cập Bảng điều khiển Tổng quan (Dashboard), giám sát các phiên thuê thời gian thực, điều phối bù giờ (+1h), thu hồi nick đổi pass, quản lý kho nick (thêm/sửa/xóa) và phê duyệt hoàn tiền khiếu nại.</w:t>
      </w:r>
    </w:p>
    <w:p>
      <w:pPr>
        <w:pStyle w:val="ListBullet"/>
        <w:spacing w:before="20" w:after="60" w:line="288" w:lineRule="auto"/>
      </w:pPr>
      <w:r>
        <w:rPr>
          <w:rFonts w:ascii="Times New Roman" w:hAnsi="Times New Roman"/>
          <w:b/>
          <w:color w:val="212529"/>
          <w:sz w:val="23"/>
        </w:rPr>
        <w:t xml:space="preserve">Cổng thanh toán tự động VietQR (System External Service): </w:t>
      </w:r>
      <w:r>
        <w:rPr>
          <w:rFonts w:ascii="Times New Roman" w:hAnsi="Times New Roman"/>
          <w:color w:val="212529"/>
          <w:sz w:val="23"/>
        </w:rPr>
        <w:t>Hệ thống sinh mã QR thanh toán chuẩn VietQR tự động đối soát và cộng tiền vào ví người dùng.</w:t>
      </w:r>
    </w:p>
    <w:p>
      <w:pPr>
        <w:pStyle w:val="ListBullet"/>
        <w:spacing w:before="20" w:after="60" w:line="288" w:lineRule="auto"/>
      </w:pPr>
      <w:r>
        <w:rPr>
          <w:rFonts w:ascii="Times New Roman" w:hAnsi="Times New Roman"/>
          <w:b/>
          <w:color w:val="212529"/>
          <w:sz w:val="23"/>
        </w:rPr>
        <w:t xml:space="preserve">Hệ thống hẹn giờ phiên chơi (Realtime Timer Service): </w:t>
      </w:r>
      <w:r>
        <w:rPr>
          <w:rFonts w:ascii="Times New Roman" w:hAnsi="Times New Roman"/>
          <w:color w:val="212529"/>
          <w:sz w:val="23"/>
        </w:rPr>
        <w:t>Dịch vụ đếm ngược thời gian thực, tự động đổi trạng thái đơn thuê sang 'completed' khi hết giờ và thông báo tài khoản cần đổi mật khẩu.</w:t>
      </w:r>
    </w:p>
    <w:p>
      <w:pPr>
        <w:keepNext/>
        <w:spacing w:before="200" w:after="80"/>
        <w:jc w:val="left"/>
      </w:pPr>
      <w:r>
        <w:rPr>
          <w:rFonts w:ascii="Times New Roman" w:hAnsi="Times New Roman"/>
          <w:b/>
          <w:color w:val="2B6CB0"/>
          <w:sz w:val="26"/>
        </w:rPr>
        <w:t>1.3. Yêu cầu chức năng của hệ thống (Functional Requirements - FR)</w:t>
      </w:r>
    </w:p>
    <w:p>
      <w:pPr>
        <w:spacing w:before="0" w:after="80" w:line="300" w:lineRule="auto"/>
        <w:jc w:val="left"/>
      </w:pPr>
      <w:r>
        <w:rPr>
          <w:rFonts w:ascii="Times New Roman" w:hAnsi="Times New Roman"/>
          <w:b w:val="0"/>
          <w:i w:val="0"/>
          <w:color w:val="212529"/>
          <w:sz w:val="24"/>
        </w:rPr>
        <w:t>Hệ thống GameRent được phân rã thành 10 nhóm yêu cầu chức năng cốt lõi:</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296"/>
            <w:shd w:fill="1A365D"/>
            <w:tcMar>
              <w:top w:w="110" w:type="dxa"/>
              <w:bottom w:w="110" w:type="dxa"/>
              <w:left w:w="130" w:type="dxa"/>
              <w:right w:w="130" w:type="dxa"/>
            </w:tcMar>
          </w:tcPr>
          <w:p>
            <w:pPr>
              <w:spacing w:before="0" w:after="0"/>
              <w:jc w:val="center"/>
            </w:pPr>
            <w:r>
              <w:rPr>
                <w:rFonts w:ascii="Times New Roman" w:hAnsi="Times New Roman"/>
                <w:b/>
                <w:color w:val="FFFFFF"/>
                <w:sz w:val="21"/>
              </w:rPr>
              <w:t>Mã FR</w:t>
            </w:r>
          </w:p>
        </w:tc>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1"/>
              </w:rPr>
              <w:t>Tên yêu cầu chức năng</w:t>
            </w:r>
          </w:p>
        </w:tc>
        <w:tc>
          <w:tcPr>
            <w:tcW w:type="dxa" w:w="3600"/>
            <w:shd w:fill="1A365D"/>
            <w:tcMar>
              <w:top w:w="110" w:type="dxa"/>
              <w:bottom w:w="110" w:type="dxa"/>
              <w:left w:w="130" w:type="dxa"/>
              <w:right w:w="130" w:type="dxa"/>
            </w:tcMar>
          </w:tcPr>
          <w:p>
            <w:pPr>
              <w:spacing w:before="0" w:after="0"/>
              <w:jc w:val="center"/>
            </w:pPr>
            <w:r>
              <w:rPr>
                <w:rFonts w:ascii="Times New Roman" w:hAnsi="Times New Roman"/>
                <w:b/>
                <w:color w:val="FFFFFF"/>
                <w:sz w:val="21"/>
              </w:rPr>
              <w:t>Mô tả chi tiết</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1"/>
              </w:rPr>
              <w:t>Tác tử thực hiện</w:t>
            </w:r>
          </w:p>
        </w:tc>
        <w:tc>
          <w:tcPr>
            <w:tcW w:type="dxa" w:w="1152"/>
            <w:shd w:fill="1A365D"/>
            <w:tcMar>
              <w:top w:w="110" w:type="dxa"/>
              <w:bottom w:w="110" w:type="dxa"/>
              <w:left w:w="130" w:type="dxa"/>
              <w:right w:w="130" w:type="dxa"/>
            </w:tcMar>
          </w:tcPr>
          <w:p>
            <w:pPr>
              <w:spacing w:before="0" w:after="0"/>
              <w:jc w:val="center"/>
            </w:pPr>
            <w:r>
              <w:rPr>
                <w:rFonts w:ascii="Times New Roman" w:hAnsi="Times New Roman"/>
                <w:b/>
                <w:color w:val="FFFFFF"/>
                <w:sz w:val="21"/>
              </w:rPr>
              <w:t>Mức ưu tiên</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FR-01</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Xác thực &amp; Quản lý tài khoản</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Đăng ký thành viên mới (validate tên &gt;=2 ký tự, email đúng cú pháp, mật khẩu &gt;=6 ký tự); Đăng nhập; Phân quyền vai trò (Admin / Renter); Khóa tài khoản vi phạm (isBlocked).</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Guest / User / Admin</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FR-02</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Duyệt &amp; Lọc danh mục game</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Hiển thị danh sách tài khoản theo thẻ sản phẩm; Lọc theo tựa game (Liên Quân, Valorant, Genshin, FO4, PUBG, Tốc Chiến); Lọc theo giá thuê/h, rank và tìm kiếm theo tên skin.</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Guest / Renter</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FR-03</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Quản lý ví &amp; Nạp tiền tự động</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Mỗi user có 1 ví điện tử; Nạp tiền tự động qua VietQR với hạn mức từ 10.000đ đến 5.000.000đ; Lưu vết lịch sử giao dịch nạp tiền, trừ tiền thuê và hoàn tiền.</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FR-04</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Đặt thuê tài khoản game</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Chọn số giờ thuê (1 - 48 giờ); Tính tổng chi phí; Kiểm tra số dư ví (nếu thiếu, cảnh báo số tiền cần nạp bù); Trừ tiền ví tức thì; Cấp ngay tên đăng nhập và mật khẩu game.</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FR-05</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Đồng hồ đếm ngược &amp; Xem pass</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Đồng hồ đếm ngược từng giây theo thời gian thực (Countdown Timer); Cảnh báo nhấp nháy khi còn dưới 15 phút; Hộp bí mật hiển thị thông tin đăng nhập có nút ẩn/hiện và Copy 1-click.</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FR-06</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Gia hạn thêm giờ ca chơi</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Khách thuê có thể chọn gia hạn thêm giờ (+1h, +2h, +4h) trực tiếp trên đơn đang chạy; Kiểm tra số dư ví và cộng nối tiếp thời gian kết thúc (endTime).</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FR-07</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Trả tài khoản sớm</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Khách kết thúc ca chơi sớm có thể bấm Trả acc; Đơn chuyển sang 'completed'; Thu hồi thông tin đăng nhập và chuyển acc sang trạng thái 'need_change_pass'.</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Nên có (Should)</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FR-08</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Báo lỗi sự cố &amp; Khiếu nại</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Khách gặp trục trặc (sai pass, nick bị cấm, người chơi đè) có thể gửi khiếu nại kèm mô tả; Đơn tạm dừng chuyển sang 'disputed'; Admin xem xét hoàn tiền 100% vào ví.</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 / Admin</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FR-09</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Giám sát &amp; Điều phối của Admin</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Bảng Dashboard theo dõi toàn bộ phiên thuê thời gian thực; Bộ lọc custom dropdown; Thao tác nhanh: Bù thêm giờ (+1h), Thu hồi &amp; Yêu cầu đổi pass, Đưa vào bảo trì, Hoàn tiền 1-click.</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Admin</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FR-10</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Quản trị kho acc &amp; Thống kê</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Admin thêm tài khoản mới chuẩn form UC1 (mã sp 8-30 ký tự, giá, rank, server, skin, acc/pass); Thống kê tổng doanh thu, biểu đồ cột 7 ngày qua, tỷ trọng tựa game.</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Admin</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Bắt buộc (Must)</w:t>
            </w:r>
          </w:p>
        </w:tc>
      </w:tr>
    </w:tbl>
    <w:p>
      <w:pPr>
        <w:spacing w:before="20" w:after="80"/>
      </w:pPr>
    </w:p>
    <w:p>
      <w:pPr>
        <w:keepNext/>
        <w:spacing w:before="200" w:after="80"/>
        <w:jc w:val="left"/>
      </w:pPr>
      <w:r>
        <w:rPr>
          <w:rFonts w:ascii="Times New Roman" w:hAnsi="Times New Roman"/>
          <w:b/>
          <w:color w:val="2B6CB0"/>
          <w:sz w:val="26"/>
        </w:rPr>
        <w:t>1.4. Yêu cầu phi chức năng (Non-Functional Requirements - NFR)</w:t>
      </w:r>
    </w:p>
    <w:p>
      <w:pPr>
        <w:pStyle w:val="ListBullet"/>
        <w:spacing w:before="20" w:after="60" w:line="288" w:lineRule="auto"/>
      </w:pPr>
      <w:r>
        <w:rPr>
          <w:rFonts w:ascii="Times New Roman" w:hAnsi="Times New Roman"/>
          <w:b/>
          <w:color w:val="212529"/>
          <w:sz w:val="23"/>
        </w:rPr>
        <w:t xml:space="preserve">NFR-01: Hiệu năng (Performance): </w:t>
      </w:r>
      <w:r>
        <w:rPr>
          <w:rFonts w:ascii="Times New Roman" w:hAnsi="Times New Roman"/>
          <w:color w:val="212529"/>
          <w:sz w:val="23"/>
        </w:rPr>
        <w:t>Thời gian tải trang ban đầu dưới 1.5 giây trên kết nối tiêu chuẩn; các thao tác lọc sản phẩm, chuyển tab, mở modal phản hồi tức thì dưới 100 mili-giây (Client-side Rendering).</w:t>
      </w:r>
    </w:p>
    <w:p>
      <w:pPr>
        <w:pStyle w:val="ListBullet"/>
        <w:spacing w:before="20" w:after="60" w:line="288" w:lineRule="auto"/>
      </w:pPr>
      <w:r>
        <w:rPr>
          <w:rFonts w:ascii="Times New Roman" w:hAnsi="Times New Roman"/>
          <w:b/>
          <w:color w:val="212529"/>
          <w:sz w:val="23"/>
        </w:rPr>
        <w:t xml:space="preserve">NFR-02: Bảo mật dữ liệu (Security): </w:t>
      </w:r>
      <w:r>
        <w:rPr>
          <w:rFonts w:ascii="Times New Roman" w:hAnsi="Times New Roman"/>
          <w:color w:val="212529"/>
          <w:sz w:val="23"/>
        </w:rPr>
        <w:t>Thông tin mật khẩu game được bảo vệ bằng cơ chế ẩn mặc định (chỉ hiển thị khi bấm nút xem); thông tin nhạy cảm tự động thu hồi khi đơn thuê hoàn tất; ngăn chặn truy cập trái phép vào trang quản trị Admin nếu tài khoản không có quyền.</w:t>
      </w:r>
    </w:p>
    <w:p>
      <w:pPr>
        <w:pStyle w:val="ListBullet"/>
        <w:spacing w:before="20" w:after="60" w:line="288" w:lineRule="auto"/>
      </w:pPr>
      <w:r>
        <w:rPr>
          <w:rFonts w:ascii="Times New Roman" w:hAnsi="Times New Roman"/>
          <w:b/>
          <w:color w:val="212529"/>
          <w:sz w:val="23"/>
        </w:rPr>
        <w:t xml:space="preserve">NFR-03: Tính khả dụng &amp; Thẩm mỹ UI/UX (Usability): </w:t>
      </w:r>
      <w:r>
        <w:rPr>
          <w:rFonts w:ascii="Times New Roman" w:hAnsi="Times New Roman"/>
          <w:color w:val="212529"/>
          <w:sz w:val="23"/>
        </w:rPr>
        <w:t>Giao diện hiện đại đồng bộ gam màu xanh ngọc bích / Emerald (#10B981, #059669), bố cục trực quan, custom dropdown menu chuyên nghiệp, hỗ trợ phím tắt chuyển role nhanh phục vụ công tác kiểm thử (Floating Tester Toolbar).</w:t>
      </w:r>
    </w:p>
    <w:p>
      <w:pPr>
        <w:pStyle w:val="ListBullet"/>
        <w:spacing w:before="20" w:after="60" w:line="288" w:lineRule="auto"/>
      </w:pPr>
      <w:r>
        <w:rPr>
          <w:rFonts w:ascii="Times New Roman" w:hAnsi="Times New Roman"/>
          <w:b/>
          <w:color w:val="212529"/>
          <w:sz w:val="23"/>
        </w:rPr>
        <w:t xml:space="preserve">NFR-04: Độ tin cậy &amp; Tính nhất quán (Reliability &amp; Consistency): </w:t>
      </w:r>
      <w:r>
        <w:rPr>
          <w:rFonts w:ascii="Times New Roman" w:hAnsi="Times New Roman"/>
          <w:color w:val="212529"/>
          <w:sz w:val="23"/>
        </w:rPr>
        <w:t>Đảm bảo tính toàn vẹn tài chính: Tuyệt đối không để xảy ra tình trạng số dư ví âm; mọi biến động tiền tệ đều được đối soát và ghi nhận nhật ký giao dịch.</w:t>
      </w:r>
    </w:p>
    <w:p>
      <w:pPr>
        <w:pStyle w:val="ListBullet"/>
        <w:spacing w:before="20" w:after="60" w:line="288" w:lineRule="auto"/>
      </w:pPr>
      <w:r>
        <w:rPr>
          <w:rFonts w:ascii="Times New Roman" w:hAnsi="Times New Roman"/>
          <w:b/>
          <w:color w:val="212529"/>
          <w:sz w:val="23"/>
        </w:rPr>
        <w:t xml:space="preserve">NFR-05: Khả năng kiểm thử (Testability): </w:t>
      </w:r>
      <w:r>
        <w:rPr>
          <w:rFonts w:ascii="Times New Roman" w:hAnsi="Times New Roman"/>
          <w:color w:val="212529"/>
          <w:sz w:val="23"/>
        </w:rPr>
        <w:t>Mọi phần tử tương tác (button, input, select, table row, badge) đều được gắn định danh kiểm thử chuẩn 'data-testid' để phục vụ kiểm thử tự động hóa (Automation Testing E2E).</w:t>
      </w:r>
    </w:p>
    <w:p>
      <w:pPr>
        <w:keepNext/>
        <w:spacing w:before="200" w:after="80"/>
        <w:jc w:val="left"/>
      </w:pPr>
      <w:r>
        <w:rPr>
          <w:rFonts w:ascii="Times New Roman" w:hAnsi="Times New Roman"/>
          <w:b/>
          <w:color w:val="2B6CB0"/>
          <w:sz w:val="26"/>
        </w:rPr>
        <w:t>1.5. Yêu cầu môi trường kỹ thuật và kiến trúc triển khai</w:t>
      </w:r>
    </w:p>
    <w:p>
      <w:pPr>
        <w:pStyle w:val="ListBullet"/>
        <w:spacing w:before="20" w:after="60" w:line="288" w:lineRule="auto"/>
      </w:pPr>
      <w:r>
        <w:rPr>
          <w:rFonts w:ascii="Times New Roman" w:hAnsi="Times New Roman"/>
          <w:b/>
          <w:color w:val="212529"/>
          <w:sz w:val="23"/>
        </w:rPr>
        <w:t xml:space="preserve">Kiến trúc ứng dụng: </w:t>
      </w:r>
      <w:r>
        <w:rPr>
          <w:rFonts w:ascii="Times New Roman" w:hAnsi="Times New Roman"/>
          <w:color w:val="212529"/>
          <w:sz w:val="23"/>
        </w:rPr>
        <w:t>Single Page Application (SPA) phát triển trên nền tảng React 18, bundling bằng Vite.</w:t>
      </w:r>
    </w:p>
    <w:p>
      <w:pPr>
        <w:pStyle w:val="ListBullet"/>
        <w:spacing w:before="20" w:after="60" w:line="288" w:lineRule="auto"/>
      </w:pPr>
      <w:r>
        <w:rPr>
          <w:rFonts w:ascii="Times New Roman" w:hAnsi="Times New Roman"/>
          <w:b/>
          <w:color w:val="212529"/>
          <w:sz w:val="23"/>
        </w:rPr>
        <w:t xml:space="preserve">Quản lý trạng thái (State Management): </w:t>
      </w:r>
      <w:r>
        <w:rPr>
          <w:rFonts w:ascii="Times New Roman" w:hAnsi="Times New Roman"/>
          <w:color w:val="212529"/>
          <w:sz w:val="23"/>
        </w:rPr>
        <w:t>React Context API (AppContext) đồng bộ toàn bộ luồng dữ liệu giữa các Component.</w:t>
      </w:r>
    </w:p>
    <w:p>
      <w:pPr>
        <w:pStyle w:val="ListBullet"/>
        <w:spacing w:before="20" w:after="60" w:line="288" w:lineRule="auto"/>
      </w:pPr>
      <w:r>
        <w:rPr>
          <w:rFonts w:ascii="Times New Roman" w:hAnsi="Times New Roman"/>
          <w:b/>
          <w:color w:val="212529"/>
          <w:sz w:val="23"/>
        </w:rPr>
        <w:t xml:space="preserve">Lưu trữ dữ liệu (Persistence Layer): </w:t>
      </w:r>
      <w:r>
        <w:rPr>
          <w:rFonts w:ascii="Times New Roman" w:hAnsi="Times New Roman"/>
          <w:color w:val="212529"/>
          <w:sz w:val="23"/>
        </w:rPr>
        <w:t>HTML5 Web Storage (LocalStorage) với 5 khóa dữ liệu chính: `gamerent_users`, `gamerent_accounts`, `gamerent_rentals`, `gamerent_transactions`, `gamerent_disputes`.</w:t>
      </w:r>
    </w:p>
    <w:p>
      <w:pPr>
        <w:pStyle w:val="ListBullet"/>
        <w:spacing w:before="20" w:after="60" w:line="288" w:lineRule="auto"/>
      </w:pPr>
      <w:r>
        <w:rPr>
          <w:rFonts w:ascii="Times New Roman" w:hAnsi="Times New Roman"/>
          <w:b/>
          <w:color w:val="212529"/>
          <w:sz w:val="23"/>
        </w:rPr>
        <w:t xml:space="preserve">Môi trường trình duyệt mục tiêu: </w:t>
      </w:r>
      <w:r>
        <w:rPr>
          <w:rFonts w:ascii="Times New Roman" w:hAnsi="Times New Roman"/>
          <w:color w:val="212529"/>
          <w:sz w:val="23"/>
        </w:rPr>
        <w:t>Google Chrome (khuyến nghị), Microsoft Edge, Mozilla Firefox, Safari phiên bản mới nhất trên nền tảng Windows, macOS, Linux.</w:t>
      </w:r>
    </w:p>
    <w:p>
      <w:r>
        <w:br w:type="page"/>
      </w:r>
    </w:p>
    <w:p>
      <w:pPr>
        <w:keepNext/>
        <w:spacing w:before="280" w:after="120"/>
        <w:jc w:val="left"/>
      </w:pPr>
      <w:r>
        <w:rPr>
          <w:rFonts w:ascii="Times New Roman" w:hAnsi="Times New Roman"/>
          <w:b/>
          <w:color w:val="1A365D"/>
          <w:sz w:val="30"/>
        </w:rPr>
        <w:t>PHẦN 2: ĐẶC TẢ YÊU CẦU CHI TIẾT &amp; CÁC USE CASE</w:t>
      </w:r>
    </w:p>
    <w:p>
      <w:pPr>
        <w:keepNext/>
        <w:spacing w:before="200" w:after="80"/>
        <w:jc w:val="left"/>
      </w:pPr>
      <w:r>
        <w:rPr>
          <w:rFonts w:ascii="Times New Roman" w:hAnsi="Times New Roman"/>
          <w:b/>
          <w:color w:val="2B6CB0"/>
          <w:sz w:val="26"/>
        </w:rPr>
        <w:t>2.1. Sơ đồ Use Case tổng quát và danh mục 10 Use Case chính</w:t>
      </w:r>
    </w:p>
    <w:p>
      <w:pPr>
        <w:spacing w:before="0" w:after="80" w:line="300" w:lineRule="auto"/>
        <w:jc w:val="left"/>
      </w:pPr>
      <w:r>
        <w:rPr>
          <w:rFonts w:ascii="Times New Roman" w:hAnsi="Times New Roman"/>
          <w:b w:val="0"/>
          <w:i w:val="0"/>
          <w:color w:val="212529"/>
          <w:sz w:val="24"/>
        </w:rPr>
        <w:t>Hệ thống GameRent bao gồm 10 Use Case trọng tâm, phục vụ 2 tác tử chính là **Khách thuê (Renter)** và **Quản trị viên (Admin)**: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152"/>
            <w:shd w:fill="1A365D"/>
            <w:tcMar>
              <w:top w:w="110" w:type="dxa"/>
              <w:bottom w:w="110" w:type="dxa"/>
              <w:left w:w="130" w:type="dxa"/>
              <w:right w:w="130" w:type="dxa"/>
            </w:tcMar>
          </w:tcPr>
          <w:p>
            <w:pPr>
              <w:spacing w:before="0" w:after="0"/>
              <w:jc w:val="center"/>
            </w:pPr>
            <w:r>
              <w:rPr>
                <w:rFonts w:ascii="Times New Roman" w:hAnsi="Times New Roman"/>
                <w:b/>
                <w:color w:val="FFFFFF"/>
                <w:sz w:val="21"/>
              </w:rPr>
              <w:t>Mã UC</w:t>
            </w:r>
          </w:p>
        </w:tc>
        <w:tc>
          <w:tcPr>
            <w:tcW w:type="dxa" w:w="3024"/>
            <w:shd w:fill="1A365D"/>
            <w:tcMar>
              <w:top w:w="110" w:type="dxa"/>
              <w:bottom w:w="110" w:type="dxa"/>
              <w:left w:w="130" w:type="dxa"/>
              <w:right w:w="130" w:type="dxa"/>
            </w:tcMar>
          </w:tcPr>
          <w:p>
            <w:pPr>
              <w:spacing w:before="0" w:after="0"/>
              <w:jc w:val="center"/>
            </w:pPr>
            <w:r>
              <w:rPr>
                <w:rFonts w:ascii="Times New Roman" w:hAnsi="Times New Roman"/>
                <w:b/>
                <w:color w:val="FFFFFF"/>
                <w:sz w:val="21"/>
              </w:rPr>
              <w:t>Tên Use Case</w:t>
            </w:r>
          </w:p>
        </w:tc>
        <w:tc>
          <w:tcPr>
            <w:tcW w:type="dxa" w:w="2016"/>
            <w:shd w:fill="1A365D"/>
            <w:tcMar>
              <w:top w:w="110" w:type="dxa"/>
              <w:bottom w:w="110" w:type="dxa"/>
              <w:left w:w="130" w:type="dxa"/>
              <w:right w:w="130" w:type="dxa"/>
            </w:tcMar>
          </w:tcPr>
          <w:p>
            <w:pPr>
              <w:spacing w:before="0" w:after="0"/>
              <w:jc w:val="center"/>
            </w:pPr>
            <w:r>
              <w:rPr>
                <w:rFonts w:ascii="Times New Roman" w:hAnsi="Times New Roman"/>
                <w:b/>
                <w:color w:val="FFFFFF"/>
                <w:sz w:val="21"/>
              </w:rPr>
              <w:t>Tác tử chính</w:t>
            </w:r>
          </w:p>
        </w:tc>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1"/>
              </w:rPr>
              <w:t>Tác tử phụ</w:t>
            </w:r>
          </w:p>
        </w:tc>
        <w:tc>
          <w:tcPr>
            <w:tcW w:type="dxa" w:w="3456"/>
            <w:shd w:fill="1A365D"/>
            <w:tcMar>
              <w:top w:w="110" w:type="dxa"/>
              <w:bottom w:w="110" w:type="dxa"/>
              <w:left w:w="130" w:type="dxa"/>
              <w:right w:w="130" w:type="dxa"/>
            </w:tcMar>
          </w:tcPr>
          <w:p>
            <w:pPr>
              <w:spacing w:before="0" w:after="0"/>
              <w:jc w:val="center"/>
            </w:pPr>
            <w:r>
              <w:rPr>
                <w:rFonts w:ascii="Times New Roman" w:hAnsi="Times New Roman"/>
                <w:b/>
                <w:color w:val="FFFFFF"/>
                <w:sz w:val="21"/>
              </w:rPr>
              <w:t>Mô tả mục đích nghiệp vụ</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UC01</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Đăng nhập hệ thống (Login)</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Guest / Renter / Admin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Hệ thống Auth</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Xác thực email/mật khẩu và phân quyền giao diện.</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UC02</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Đăng ký tài khoản mới (Register)</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Guest</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Hệ thống Auth</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Tạo tài khoản thành viên mới với họ tên, email, pass.</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UC03</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Tìm kiếm &amp; Lọc danh mục tài khoản</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Guest / Renter</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Catalog Engine</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Lọc nick theo game, khoảng giá thuê, rank, từ khóa skin.</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UC04</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Nạp tiền ví điện tử qua VietQR</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Cổng VietQR</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Nạp tiền vào ví cá nhân với mệnh giá từ 10k đến 5 triệu.</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UC05</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Đặt thuê tài khoản game</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Rental Engine</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Chọn số giờ thuê (1-48h), trừ tiền ví, cấp thông tin acc.</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UC06</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Giám sát phiên thuê &amp; Xem mật khẩu</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Realtime Timer</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Đếm ngược thời gian thực, mở hộp thông tin, sao chép pass.</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UC07</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Gia hạn thời gian thuê</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Rental Engine</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Chọn gói giờ gia hạn (+1h, +2h, +4h), trừ tiền ví và nối tiếp.</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UC08</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Báo lỗi sự cố &amp; Khiếu nại</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Renter</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Dispute Engine</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Báo sai pass, nick bị cấm, tạm dừng đơn, yêu cầu hoàn tiền.</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UC09</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Giám sát phiên thuê &amp; Điều phối Admin</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Admin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Dashboard Engine</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Theo dõi phiên trực tiếp, bù giờ (+1h), thu hồi đổi pass, bảo trì.</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UC10</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Thêm mới tài khoản game (Chuẩn UC1)</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Admin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Catalog Engine</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Nhập thông tin acc mới vào kho cho thuê chuẩn đề bài UC1.</w:t>
            </w:r>
          </w:p>
        </w:tc>
      </w:tr>
    </w:tbl>
    <w:p>
      <w:pPr>
        <w:spacing w:before="20" w:after="80"/>
      </w:pPr>
    </w:p>
    <w:p>
      <w:pPr>
        <w:keepNext/>
        <w:spacing w:before="200" w:after="80"/>
        <w:jc w:val="left"/>
      </w:pPr>
      <w:r>
        <w:rPr>
          <w:rFonts w:ascii="Times New Roman" w:hAnsi="Times New Roman"/>
          <w:b/>
          <w:color w:val="2B6CB0"/>
          <w:sz w:val="26"/>
        </w:rPr>
        <w:t>2.2. Đặc tả chi tiết từng Use Case trọng tâm</w:t>
      </w:r>
    </w:p>
    <w:p>
      <w:pPr>
        <w:keepNext/>
        <w:spacing w:before="120" w:after="40"/>
        <w:jc w:val="left"/>
      </w:pPr>
      <w:r>
        <w:rPr>
          <w:rFonts w:ascii="Times New Roman" w:hAnsi="Times New Roman"/>
          <w:b/>
          <w:i/>
          <w:color w:val="2D3748"/>
          <w:sz w:val="24"/>
        </w:rPr>
        <w:t>2.2.1. Đặc tả Use Case UC01: Đăng nhập hệ thống (Login)</w:t>
      </w:r>
    </w:p>
    <w:p>
      <w:pPr>
        <w:spacing w:before="0" w:after="80" w:line="300" w:lineRule="auto"/>
        <w:jc w:val="left"/>
      </w:pPr>
      <w:r>
        <w:rPr>
          <w:rFonts w:ascii="Times New Roman" w:hAnsi="Times New Roman"/>
          <w:b w:val="0"/>
          <w:i w:val="0"/>
          <w:color w:val="212529"/>
          <w:sz w:val="24"/>
        </w:rPr>
        <w:t>• Tác tử (Actors): Khách thuê (Renter), Quản trị viên (Admin).</w:t>
        <w:br/>
        <w:t>• Tiền điều kiện (Preconditions): Người dùng đang mở ứng dụng web GameRent và chưa đăng nhập.</w:t>
        <w:br/>
        <w:t>• Hậu điều kiện (Postconditions): Người dùng đăng nhập thành công, Navbar cập nhật thông tin người dùng và số dư ví; nếu là Admin sẽ hiển thị quyền truy cập Bảng quản trị.</w:t>
        <w:br/>
        <w:t>• Luồng sự kiện chính (Normal Flow):</w:t>
        <w:br/>
        <w:t xml:space="preserve">  1. Người dùng nhấn nút 'Đăng Nhập' trên thanh điều hướng Navbar.</w:t>
        <w:br/>
        <w:t xml:space="preserve">  2. Hệ thống hiển thị hộp thoại đăng nhập (AuthModal) với 2 trường: Email và Mật khẩu.</w:t>
        <w:br/>
        <w:t xml:space="preserve">  3. Người dùng nhập Email và Mật khẩu hợp lệ, nhấn nút 'Đăng Nhập'.</w:t>
        <w:br/>
        <w:t xml:space="preserve">  4. Hệ thống kiểm tra thông tin đăng nhập trong cơ sở dữ liệu (LocalStorage):</w:t>
        <w:br/>
        <w:t xml:space="preserve">     - Email có tồn tại và mật khẩu trùng khớp.</w:t>
        <w:br/>
        <w:t xml:space="preserve">     - Tài khoản không bị khóa (isBlocked = false).</w:t>
        <w:br/>
        <w:t xml:space="preserve">  5. Hệ thống lưu phiên đăng nhập (currentUser), đóng modal và hiển thị thông báo chào mừng.</w:t>
        <w:br/>
        <w:t xml:space="preserve">  6. Thanh Navbar cập nhật tên người dùng, avatar và số dư ví.</w:t>
        <w:br/>
        <w:t>• Luồng thay thế / Ngoại lệ (Alternative Flows):</w:t>
        <w:br/>
        <w:t xml:space="preserve">  - 4a. Email không tồn tại: Hệ thống báo lỗi 'Email không tồn tại trên hệ thống'.</w:t>
        <w:br/>
        <w:t xml:space="preserve">  - 4b. Mật khẩu không chính xác: Hệ thống báo lỗi 'Mật khẩu không chính xác'.</w:t>
        <w:br/>
        <w:t xml:space="preserve">  - 4c. Tài khoản bị khóa (isBlocked = true): Hệ thống hiển thị cảnh báo đỏ 'Tài khoản của bạn đang bị khóa do vi phạm quy chế' và từ chối truy cập.</w:t>
        <w:br/>
        <w:t>• Quy tắc nghiệp vụ (Business Rules): Nếu tài khoản có vai trò 'admin', hệ thống tự động mở quyền truy cập menu Tổng quan Dashboard và các công cụ quản trị.</w:t>
      </w:r>
    </w:p>
    <w:p>
      <w:pPr>
        <w:keepNext/>
        <w:spacing w:before="120" w:after="40"/>
        <w:jc w:val="left"/>
      </w:pPr>
      <w:r>
        <w:rPr>
          <w:rFonts w:ascii="Times New Roman" w:hAnsi="Times New Roman"/>
          <w:b/>
          <w:i/>
          <w:color w:val="2D3748"/>
          <w:sz w:val="24"/>
        </w:rPr>
        <w:t>2.2.2. Đặc tả Use Case UC02: Đăng ký tài khoản mới (Register)</w:t>
      </w:r>
    </w:p>
    <w:p>
      <w:pPr>
        <w:spacing w:before="0" w:after="80" w:line="300" w:lineRule="auto"/>
        <w:jc w:val="left"/>
      </w:pPr>
      <w:r>
        <w:rPr>
          <w:rFonts w:ascii="Times New Roman" w:hAnsi="Times New Roman"/>
          <w:b w:val="0"/>
          <w:i w:val="0"/>
          <w:color w:val="212529"/>
          <w:sz w:val="24"/>
        </w:rPr>
        <w:t>• Tác tử (Actors): Khách vãng lai (Guest).</w:t>
        <w:br/>
        <w:t>• Tiền điều kiện: Người dùng chưa có tài khoản trên hệ thống.</w:t>
        <w:br/>
        <w:t>• Hậu điều kiện: Tài khoản mới được tạo trong hệ thống, tự động đăng nhập với số dư khởi tạo 50.000 VNĐ.</w:t>
        <w:br/>
        <w:t>• Luồng sự kiện chính (Normal Flow):</w:t>
        <w:br/>
        <w:t xml:space="preserve">  1. Người dùng mở hộp thoại AuthModal và chọn tab 'Đăng Ký'.</w:t>
        <w:br/>
        <w:t xml:space="preserve">  2. Hệ thống hiển thị form nhập gồm: Họ và tên, Email, Mật khẩu.</w:t>
        <w:br/>
        <w:t xml:space="preserve">  3. Người dùng nhập dữ liệu hợp lệ và nhấn nút 'Tạo Tài Khoản'.</w:t>
        <w:br/>
        <w:t xml:space="preserve">  4. Hệ thống kiểm tra tính hợp lệ của dữ liệu đầu vào:</w:t>
        <w:br/>
        <w:t xml:space="preserve">     - Họ và tên: Tối thiểu 2 ký tự, không được để trống.</w:t>
        <w:br/>
        <w:t xml:space="preserve">     - Email: Đúng định dạng email (chứa @ và tên miền), chưa được đăng ký trước đó.</w:t>
        <w:br/>
        <w:t xml:space="preserve">     - Mật khẩu: Độ dài từ 6 ký tự trở lên.</w:t>
        <w:br/>
        <w:t xml:space="preserve">  5. Hệ thống tạo tài khoản mới với vai trò mặc định là 'renter', cấp số dư trải nghiệm 50.000đ.</w:t>
        <w:br/>
        <w:t xml:space="preserve">  6. Tự động đăng nhập người dùng và đóng modal.</w:t>
        <w:br/>
        <w:t>• Luồng ngoại lệ:</w:t>
        <w:br/>
        <w:t xml:space="preserve">  - 4a. Tên dưới 2 ký tự: Báo lỗi 'Họ tên phải có ít nhất 2 ký tự'.</w:t>
        <w:br/>
        <w:t xml:space="preserve">  - 4b. Email sai định dạng: Báo lỗi 'Email không đúng định dạng'.</w:t>
        <w:br/>
        <w:t xml:space="preserve">  - 4c. Email đã tồn tại: Báo lỗi 'Email này đã được đăng ký tài khoản'.</w:t>
        <w:br/>
        <w:t xml:space="preserve">  - 4d. Mật khẩu dưới 6 ký tự: Báo lỗi 'Mật khẩu phải có độ dài từ 6 ký tự trở lên'.</w:t>
      </w:r>
    </w:p>
    <w:p>
      <w:pPr>
        <w:keepNext/>
        <w:spacing w:before="120" w:after="40"/>
        <w:jc w:val="left"/>
      </w:pPr>
      <w:r>
        <w:rPr>
          <w:rFonts w:ascii="Times New Roman" w:hAnsi="Times New Roman"/>
          <w:b/>
          <w:i/>
          <w:color w:val="2D3748"/>
          <w:sz w:val="24"/>
        </w:rPr>
        <w:t>2.2.3. Đặc tả Use Case UC03: Tìm kiếm và lọc kho tài khoản game (Search &amp; Filter)</w:t>
      </w:r>
    </w:p>
    <w:p>
      <w:pPr>
        <w:spacing w:before="0" w:after="80" w:line="300" w:lineRule="auto"/>
        <w:jc w:val="left"/>
      </w:pPr>
      <w:r>
        <w:rPr>
          <w:rFonts w:ascii="Times New Roman" w:hAnsi="Times New Roman"/>
          <w:b w:val="0"/>
          <w:i w:val="0"/>
          <w:color w:val="212529"/>
          <w:sz w:val="24"/>
        </w:rPr>
        <w:t>• Tác tử: Khách vãng lai, Khách thuê.</w:t>
        <w:br/>
        <w:t>• Tiền điều kiện: Đang ở trang Cửa hàng thuê (HomePage).</w:t>
        <w:br/>
        <w:t>• Hậu điều kiện: Danh sách thẻ tài khoản game được lọc hiển thị đúng tiêu chí lựa chọn.</w:t>
        <w:br/>
        <w:t>• Luồng sự kiện chính:</w:t>
        <w:br/>
        <w:t xml:space="preserve">  1. Người dùng nhập từ khóa tìm kiếm (tên tướng, skin, mã acc) vào ô tìm kiếm.</w:t>
        <w:br/>
        <w:t xml:space="preserve">  2. Người dùng bấm chọn tab Tựa game (Tất cả, Liên Quân, Valorant, Genshin, FC Online, PUBG, Tốc Chiến).</w:t>
        <w:br/>
        <w:t xml:space="preserve">  3. Người dùng chọn khoảng giá thuê/giờ (Dưới 10k, 10k-20k, 20k-30k, Trên 30k) hoặc bộ sắp xếp giá.</w:t>
        <w:br/>
        <w:t xml:space="preserve">  4. Hệ thống lọc mảng danh sách tài khoản theo các điều kiện kết hợp (AND logic).</w:t>
        <w:br/>
        <w:t xml:space="preserve">  5. Giao diện cập nhật danh sách thẻ tài khoản phù hợp kèm số lượng kết quả tìm kiếm.</w:t>
        <w:br/>
        <w:t>• Quy tắc nghiệp vụ: Tài khoản đang ở trạng thái 'rented' hiển thị nhãn 'Đang Được Thuê' và làm mờ nút thuê; tài khoản 'maintenance' hiển thị nhãn 'Bảo Trì'.</w:t>
      </w:r>
    </w:p>
    <w:p>
      <w:pPr>
        <w:keepNext/>
        <w:spacing w:before="120" w:after="40"/>
        <w:jc w:val="left"/>
      </w:pPr>
      <w:r>
        <w:rPr>
          <w:rFonts w:ascii="Times New Roman" w:hAnsi="Times New Roman"/>
          <w:b/>
          <w:i/>
          <w:color w:val="2D3748"/>
          <w:sz w:val="24"/>
        </w:rPr>
        <w:t>2.2.4. Đặc tả Use Case UC04: Nạp tiền ví điện tử qua VietQR (Deposit Wallet)</w:t>
      </w:r>
    </w:p>
    <w:p>
      <w:pPr>
        <w:spacing w:before="0" w:after="80" w:line="300" w:lineRule="auto"/>
        <w:jc w:val="left"/>
      </w:pPr>
      <w:r>
        <w:rPr>
          <w:rFonts w:ascii="Times New Roman" w:hAnsi="Times New Roman"/>
          <w:b w:val="0"/>
          <w:i w:val="0"/>
          <w:color w:val="212529"/>
          <w:sz w:val="24"/>
        </w:rPr>
        <w:t>• Tác tử: Khách thuê (Renter), Cổng VietQR.</w:t>
        <w:br/>
        <w:t>• Tiền điều kiện: Người dùng đã đăng nhập hệ thống.</w:t>
        <w:br/>
        <w:t>• Hậu điều kiện: Số dư ví của người dùng tăng lên tương ứng, lịch sử giao dịch được ghi nhận.</w:t>
        <w:br/>
        <w:t>• Luồng sự kiện chính:</w:t>
        <w:br/>
        <w:t xml:space="preserve">  1. Người dùng nhấn vào nút 'Nạp Tiền' trên Navbar hoặc trong trang Ví &amp; Nạp tiền.</w:t>
        <w:br/>
        <w:t xml:space="preserve">  2. Hệ thống hiển thị hộp thoại nạp tiền (DepositModal).</w:t>
        <w:br/>
        <w:t xml:space="preserve">  3. Người dùng chọn phương thức 'Chuyển khoản VietQR Tự Động'.</w:t>
        <w:br/>
        <w:t xml:space="preserve">  4. Người dùng bấm chọn mệnh giá nhanh (50k, 100k, 200k, 500k) hoặc tự nhập số tiền cần nạp.</w:t>
        <w:br/>
        <w:t xml:space="preserve">  5. Hệ thống hiển thị mã VietQR động kèm thông tin chuyển khoản.</w:t>
        <w:br/>
        <w:t xml:space="preserve">  6. Người dùng nhấn 'Xác Nhận Nạp Tiền'.</w:t>
        <w:br/>
        <w:t xml:space="preserve">  7. Hệ thống kiểm tra số tiền nạp:</w:t>
        <w:br/>
        <w:t xml:space="preserve">     - Phải là số dương, tối thiểu 10.000 VNĐ, tối đa 5.000.000 VNĐ/giao dịch.</w:t>
        <w:br/>
        <w:t xml:space="preserve">  8. Hệ thống cộng tiền vào ví người dùng, tạo bản ghi lịch sử giao dịch mã TX-XXXXX và thông báo thành công.</w:t>
        <w:br/>
        <w:t>• Luồng ngoại lệ:</w:t>
        <w:br/>
        <w:t xml:space="preserve">  - 7a. Số tiền dưới 10.000đ: Báo lỗi 'Số tiền nạp tối thiểu là 10.000 đ'.</w:t>
        <w:br/>
        <w:t xml:space="preserve">  - 7b. Số tiền vượt 5.000.000đ: Báo lỗi 'Số tiền nạp tối đa mỗi lần là 5.000.000 đ'.</w:t>
      </w:r>
    </w:p>
    <w:p>
      <w:pPr>
        <w:keepNext/>
        <w:spacing w:before="120" w:after="40"/>
        <w:jc w:val="left"/>
      </w:pPr>
      <w:r>
        <w:rPr>
          <w:rFonts w:ascii="Times New Roman" w:hAnsi="Times New Roman"/>
          <w:b/>
          <w:i/>
          <w:color w:val="2D3748"/>
          <w:sz w:val="24"/>
        </w:rPr>
        <w:t>2.2.5. Đặc tả Use Case UC05: Đặt thuê tài khoản game (Rent Account)</w:t>
      </w:r>
    </w:p>
    <w:p>
      <w:pPr>
        <w:spacing w:before="0" w:after="80" w:line="300" w:lineRule="auto"/>
        <w:jc w:val="left"/>
      </w:pPr>
      <w:r>
        <w:rPr>
          <w:rFonts w:ascii="Times New Roman" w:hAnsi="Times New Roman"/>
          <w:b w:val="0"/>
          <w:i w:val="0"/>
          <w:color w:val="212529"/>
          <w:sz w:val="24"/>
        </w:rPr>
        <w:t>• Tác tử: Khách thuê (Renter).</w:t>
        <w:br/>
        <w:t>• Tiền điều kiện: Người dùng đã đăng nhập, tài khoản game có trạng thái 'available'.</w:t>
        <w:br/>
        <w:t>• Hậu điều kiện: Tạo mới đơn thuê 'active', tài khoản game chuyển trạng thái 'rented', ví bị trừ tiền.</w:t>
        <w:br/>
        <w:t>• Luồng sự kiện chính:</w:t>
        <w:br/>
        <w:t xml:space="preserve">  1. Người dùng bấm vào thẻ tài khoản muốn thuê để xem chi tiết.</w:t>
        <w:br/>
        <w:t xml:space="preserve">  2. Nhấn nút 'Thuê Tài Khoản Ngay'.</w:t>
        <w:br/>
        <w:t xml:space="preserve">  3. Hệ thống mở hộp thoại xác nhận thuê (RentConfirmModal).</w:t>
        <w:br/>
        <w:t xml:space="preserve">  4. Người dùng chọn thời gian thuê (từ 1 đến 48 giờ).</w:t>
        <w:br/>
        <w:t xml:space="preserve">  5. Hệ thống tự động tính: Tổng chi phí = Giá thuê/h × Số giờ thuê, và so sánh với Số dư ví hiện tại.</w:t>
        <w:br/>
        <w:t xml:space="preserve">  6. Nếu số dư ví đủ chi trả, người dùng nhấn nút 'Xác Nhận Thuê'.</w:t>
        <w:br/>
        <w:t xml:space="preserve">  7. Hệ thống thực hiện giao dịch nguyên tử (Atomic Transaction):</w:t>
        <w:br/>
        <w:t xml:space="preserve">     - Trừ số tiền tương ứng khỏi ví người dùng.</w:t>
        <w:br/>
        <w:t xml:space="preserve">     - Đổi trạng thái tài khoản game sang 'rented'.</w:t>
        <w:br/>
        <w:t xml:space="preserve">     - Tạo đơn thuê mới (#RENT-XXX) với trạng thái 'active', lưu startTime và endTime.</w:t>
        <w:br/>
        <w:t xml:space="preserve">  8. Hệ thống tự động chuyển người dùng sang trang 'Đơn Thuê Của Tôi' và hiển thị thông tin đăng nhập.</w:t>
        <w:br/>
        <w:t>• Luồng ngoại lệ:</w:t>
        <w:br/>
        <w:t xml:space="preserve">  - 5a. Số dư ví không đủ: Hệ thống vô hiệu hóa nút 'Xác Nhận Thuê', hiển thị cảnh báo đỏ 'Số dư ví không đủ (Thiếu X đ)' kèm nút dẫn trực tiếp sang nạp tiền.</w:t>
      </w:r>
    </w:p>
    <w:p>
      <w:pPr>
        <w:keepNext/>
        <w:spacing w:before="120" w:after="40"/>
        <w:jc w:val="left"/>
      </w:pPr>
      <w:r>
        <w:rPr>
          <w:rFonts w:ascii="Times New Roman" w:hAnsi="Times New Roman"/>
          <w:b/>
          <w:i/>
          <w:color w:val="2D3748"/>
          <w:sz w:val="24"/>
        </w:rPr>
        <w:t>2.2.6. Đặc tả Use Case UC06: Giám sát phiên thuê &amp; Xem thông tin đăng nhập (Live Timer)</w:t>
      </w:r>
    </w:p>
    <w:p>
      <w:pPr>
        <w:spacing w:before="0" w:after="80" w:line="300" w:lineRule="auto"/>
        <w:jc w:val="left"/>
      </w:pPr>
      <w:r>
        <w:rPr>
          <w:rFonts w:ascii="Times New Roman" w:hAnsi="Times New Roman"/>
          <w:b w:val="0"/>
          <w:i w:val="0"/>
          <w:color w:val="212529"/>
          <w:sz w:val="24"/>
        </w:rPr>
        <w:t>• Tác tử: Khách thuê (Renter).</w:t>
        <w:br/>
        <w:t>• Tiền điều kiện: Khách thuê có ít nhất 1 đơn thuê đang hoạt động ('active').</w:t>
        <w:br/>
        <w:t>• Hậu điều kiện: Khách thuê nắm được thời gian còn lại và sao chép được thông tin đăng nhập game.</w:t>
        <w:br/>
        <w:t>• Luồng sự kiện chính:</w:t>
        <w:br/>
        <w:t xml:space="preserve">  1. Khách truy cập trang 'Đơn Của Tôi' (MyRentalsPage).</w:t>
        <w:br/>
        <w:t xml:space="preserve">  2. Hệ thống hiển thị danh sách đơn thuê đang hoạt động.</w:t>
        <w:br/>
        <w:t xml:space="preserve">  3. Tại mỗi thẻ đơn, đồng hồ đếm ngược (CountdownTimer) hiển thị chính xác giờ:phút:giây còn lại.</w:t>
        <w:br/>
        <w:t xml:space="preserve">  4. Khách thuê xem thông tin tại Hộp bảo mật: Tên đăng nhập và Mật khẩu (hiển thị dưới dạng dấu chấm ••••••••).</w:t>
        <w:br/>
        <w:t xml:space="preserve">  5. Khách bấm biểu tượng 'Mắt' để hiện rõ mật khẩu, hoặc bấm nút 'Sao Chép' (Copy 1-click).</w:t>
        <w:br/>
        <w:t xml:space="preserve">  6. Hệ thống sao chép mật khẩu vào bộ nhớ tạm (Clipboard) và hiển thị thông báo 'Đã sao chép!'.</w:t>
        <w:br/>
        <w:t>• Quy tắc nghiệp vụ:</w:t>
        <w:br/>
        <w:t xml:space="preserve">  - Khi thời gian còn lại dưới 15 phút, đồng hồ chuyển sang màu vàng cam nhấp nháy cảnh báo sắp hết giờ.</w:t>
        <w:br/>
        <w:t xml:space="preserve">  - Khi hết giờ (diff &lt;= 0), đơn thuê tự động chuyển sang trạng thái 'completed', thông tin mật khẩu bị thu hồi.</w:t>
      </w:r>
    </w:p>
    <w:p>
      <w:pPr>
        <w:keepNext/>
        <w:spacing w:before="120" w:after="40"/>
        <w:jc w:val="left"/>
      </w:pPr>
      <w:r>
        <w:rPr>
          <w:rFonts w:ascii="Times New Roman" w:hAnsi="Times New Roman"/>
          <w:b/>
          <w:i/>
          <w:color w:val="2D3748"/>
          <w:sz w:val="24"/>
        </w:rPr>
        <w:t>2.2.7. Đặc tả Use Case UC07: Gia hạn thời gian thuê (Extend Rental Duration)</w:t>
      </w:r>
    </w:p>
    <w:p>
      <w:pPr>
        <w:spacing w:before="0" w:after="80" w:line="300" w:lineRule="auto"/>
        <w:jc w:val="left"/>
      </w:pPr>
      <w:r>
        <w:rPr>
          <w:rFonts w:ascii="Times New Roman" w:hAnsi="Times New Roman"/>
          <w:b w:val="0"/>
          <w:i w:val="0"/>
          <w:color w:val="212529"/>
          <w:sz w:val="24"/>
        </w:rPr>
        <w:t>• Tác tử: Khách thuê (Renter).</w:t>
        <w:br/>
        <w:t>• Tiền điều kiện: Đơn thuê đang hoạt động hoặc vừa hết hạn, ví người dùng đủ tiền.</w:t>
        <w:br/>
        <w:t>• Hậu điều kiện: Mốc thời gian kết thúc (endTime) của đơn thuê được kéo dài thêm.</w:t>
        <w:br/>
        <w:t>• Luồng sự kiện chính:</w:t>
        <w:br/>
        <w:t xml:space="preserve">  1. Tại thẻ đơn thuê, khách nhấn nút 'Gia Hạn'.</w:t>
        <w:br/>
        <w:t xml:space="preserve">  2. Hệ thống hiển thị hộp thoại chọn gói giờ gia hạn (+1h, +2h, +4h) kèm chi phí tương ứng.</w:t>
        <w:br/>
        <w:t xml:space="preserve">  3. Khách chọn số giờ gia hạn và bấm 'Xác Nhận Gia Hạn'.</w:t>
        <w:br/>
        <w:t xml:space="preserve">  4. Hệ thống kiểm tra số dư ví:</w:t>
        <w:br/>
        <w:t xml:space="preserve">     - Nếu đủ tiền: Trừ tiền ví, cộng thêm số giây tương ứng vào endTime của đơn hàng.</w:t>
        <w:br/>
        <w:t xml:space="preserve">  5. Đồng hồ đếm ngược tự động cập nhật thời gian mới ngay lập tức mà không cần reload trang.</w:t>
        <w:br/>
        <w:t>• Luồng ngoại lệ:</w:t>
        <w:br/>
        <w:t xml:space="preserve">  - 4a. Ví không đủ tiền: Hiển thị thông báo thiếu tiền và yêu cầu nạp thêm.</w:t>
      </w:r>
    </w:p>
    <w:p>
      <w:pPr>
        <w:keepNext/>
        <w:spacing w:before="120" w:after="40"/>
        <w:jc w:val="left"/>
      </w:pPr>
      <w:r>
        <w:rPr>
          <w:rFonts w:ascii="Times New Roman" w:hAnsi="Times New Roman"/>
          <w:b/>
          <w:i/>
          <w:color w:val="2D3748"/>
          <w:sz w:val="24"/>
        </w:rPr>
        <w:t>2.2.8. Đặc tả Use Case UC08: Báo lỗi sự cố &amp; Khiếu nại (Report Issue &amp; Dispute)</w:t>
      </w:r>
    </w:p>
    <w:p>
      <w:pPr>
        <w:spacing w:before="0" w:after="80" w:line="300" w:lineRule="auto"/>
        <w:jc w:val="left"/>
      </w:pPr>
      <w:r>
        <w:rPr>
          <w:rFonts w:ascii="Times New Roman" w:hAnsi="Times New Roman"/>
          <w:b w:val="0"/>
          <w:i w:val="0"/>
          <w:color w:val="212529"/>
          <w:sz w:val="24"/>
        </w:rPr>
        <w:t>• Tác tử: Khách thuê (Renter), Quản trị viên (Admin).</w:t>
        <w:br/>
        <w:t>• Tiền điều kiện: Khách đang có đơn thuê gặp trục trặc (sai pass, bị khóa ban nick, người chơi đè).</w:t>
        <w:br/>
        <w:t>• Hậu điều kiện: Đơn thuê được gắn nhãn Báo lỗi, phiên chơi tạm dừng chờ Admin xử lý hoàn tiền.</w:t>
        <w:br/>
        <w:t>• Luồng sự kiện chính:</w:t>
        <w:br/>
        <w:t xml:space="preserve">  1. Khách nhấn nút 'Báo Sự Cố' trên thẻ đơn thuê.</w:t>
        <w:br/>
        <w:t xml:space="preserve">  2. Hệ thống mở form khiếu nại yêu cầu chọn: Lý do sự cố (Sai mật khẩu, Tài khoản bị cấm, Có người chơi đè, Sai mô tả skin) và Ghi chú mô tả chi tiết.</w:t>
        <w:br/>
        <w:t xml:space="preserve">  3. Khách nhấn 'Gửi Khiếu Nại'.</w:t>
        <w:br/>
        <w:t xml:space="preserve">  4. Hệ thống chuyển trạng thái đơn hàng sang 'disputed', tạm dừng tính giờ chơi và gửi cảnh báo khẩn cấp lên Dashboard của Admin.</w:t>
        <w:br/>
        <w:t xml:space="preserve">  5. Đơn hàng hiển thị huy hiệu màu đỏ 'Báo Lỗi' trên toàn hệ thống.</w:t>
        <w:br/>
        <w:t xml:space="preserve">  6. Khi Admin kiểm tra và bấm 'Hoàn tiền &amp; Đổi pass': Hệ thống lập tức hoàn 100% tiền đơn vào ví khách và chuyển nick sang diện 'maintenance' (Bảo trì).</w:t>
      </w:r>
    </w:p>
    <w:p>
      <w:pPr>
        <w:keepNext/>
        <w:spacing w:before="120" w:after="40"/>
        <w:jc w:val="left"/>
      </w:pPr>
      <w:r>
        <w:rPr>
          <w:rFonts w:ascii="Times New Roman" w:hAnsi="Times New Roman"/>
          <w:b/>
          <w:i/>
          <w:color w:val="2D3748"/>
          <w:sz w:val="24"/>
        </w:rPr>
        <w:t>2.2.9. Đặc tả Use Case UC09: Giám sát phiên thuê &amp; Điều phối của Admin (Admin Live Session)</w:t>
      </w:r>
    </w:p>
    <w:p>
      <w:pPr>
        <w:spacing w:before="0" w:after="80" w:line="300" w:lineRule="auto"/>
        <w:jc w:val="left"/>
      </w:pPr>
      <w:r>
        <w:rPr>
          <w:rFonts w:ascii="Times New Roman" w:hAnsi="Times New Roman"/>
          <w:b w:val="0"/>
          <w:i w:val="0"/>
          <w:color w:val="212529"/>
          <w:sz w:val="24"/>
        </w:rPr>
        <w:t>• Tác tử: Quản trị viên (Admin).</w:t>
        <w:br/>
        <w:t>• Tiền điều kiện: Admin đã đăng nhập và đang mở trang Tổng quan (OverviewDashboard).</w:t>
        <w:br/>
        <w:t>• Hậu điều kiện: Admin nắm bắt được toàn bộ trạng thái phiên chơi thời gian thực và thực hiện can thiệp nghiệp vụ.</w:t>
        <w:br/>
        <w:t>• Luồng sự kiện chính:</w:t>
        <w:br/>
        <w:t xml:space="preserve">  1. Admin xem bảng 'Danh sách tài khoản thuê' trên trang Tổng quan.</w:t>
        <w:br/>
        <w:t xml:space="preserve">  2. Bảng hiển thị thông tin từng phiên: Tựa game, Mã acc, Rank, Tên khách thuê, Thời gian bắt đầu, Thời gian còn lại và Trạng thái chuẩn tiếng Việt ('Đang thuê', 'Đã hoàn tất', 'Báo lỗi').</w:t>
        <w:br/>
        <w:t xml:space="preserve">  3. Admin sử dụng custom dropdown để lọc nhanh theo Game hoặc lọc theo Trạng thái.</w:t>
        <w:br/>
        <w:t xml:space="preserve">  4. Admin bấm vào bất kỳ dòng phiên thuê nào trong bảng để mở Modal 'Giám Sát &amp; Quản Trị Phiên Thuê'.</w:t>
        <w:br/>
        <w:t xml:space="preserve">  5. Trong modal, Admin có thể xem tài khoản, hiện/ẩn mật khẩu, bấm nút Copy 1-click, và thực hiện 4 thao tác điều phối nghiệp vụ:</w:t>
        <w:br/>
        <w:t xml:space="preserve">     - 'Bù thêm giờ (+1h)': Tự động cộng 1 giờ chơi cho khách khi có gián đoạn.</w:t>
        <w:br/>
        <w:t xml:space="preserve">     - 'Thu hồi &amp; Đổi pass': Kết thúc sớm phiên chơi, chuyển nick sang 'need_change_pass'.</w:t>
        <w:br/>
        <w:t xml:space="preserve">     - 'Đưa vào bảo trì': Đặt nick về trạng thái bảo dưỡng kỹ thuật.</w:t>
        <w:br/>
        <w:t xml:space="preserve">     - 'Hoàn tiền &amp; Đổi pass' (đối với đơn có khiếu nại): Hoàn 100% tiền vào ví khách ngay tại modal.</w:t>
        <w:br/>
        <w:t xml:space="preserve">  6. Hệ thống thực thi thao tác và hiển thị Toast thông báo thành công tức thì.</w:t>
      </w:r>
    </w:p>
    <w:p>
      <w:pPr>
        <w:keepNext/>
        <w:spacing w:before="120" w:after="40"/>
        <w:jc w:val="left"/>
      </w:pPr>
      <w:r>
        <w:rPr>
          <w:rFonts w:ascii="Times New Roman" w:hAnsi="Times New Roman"/>
          <w:b/>
          <w:i/>
          <w:color w:val="2D3748"/>
          <w:sz w:val="24"/>
        </w:rPr>
        <w:t>2.2.10. Đặc tả Use Case UC10: Thêm mới tài khoản game vào kho (Chuẩn UC1)</w:t>
      </w:r>
    </w:p>
    <w:p>
      <w:pPr>
        <w:spacing w:before="0" w:after="80" w:line="300" w:lineRule="auto"/>
        <w:jc w:val="left"/>
      </w:pPr>
      <w:r>
        <w:rPr>
          <w:rFonts w:ascii="Times New Roman" w:hAnsi="Times New Roman"/>
          <w:b w:val="0"/>
          <w:i w:val="0"/>
          <w:color w:val="212529"/>
          <w:sz w:val="24"/>
        </w:rPr>
        <w:t>• Tác tử: Quản trị viên (Admin).</w:t>
        <w:br/>
        <w:t>• Tiền điều kiện: Admin đang ở trang Quản trị kho tài khoản (AdminDashboardPage - Tab Quản lý acc).</w:t>
        <w:br/>
        <w:t>• Hậu điều kiện: Tài khoản game mới được thêm vào hệ thống với trạng thái 'available' sẵn sàng cho thuê.</w:t>
        <w:br/>
        <w:t>• Luồng sự kiện chính (Tuân thủ nghiêm ngặt theo tài liệu UC1_Add New Product):</w:t>
        <w:br/>
        <w:t xml:space="preserve">  1. Admin bấm nút 'Thêm Acc Mới' trên thanh công cụ.</w:t>
        <w:br/>
        <w:t xml:space="preserve">  2. Hệ thống hiển thị form nhập liệu sản phẩm mới.</w:t>
        <w:br/>
        <w:t xml:space="preserve">  3. Admin nhập các trường thông tin:</w:t>
        <w:br/>
        <w:t xml:space="preserve">     - Mã sản phẩm (code): 8 – 30 ký tự chữ và số, không chứa khoảng trắng hay ký tự đặc biệt, duy nhất.</w:t>
        <w:br/>
        <w:t xml:space="preserve">     - Tên tài khoản (title): 10 – 50 ký tự mô tả rank và skin nổi bật.</w:t>
        <w:br/>
        <w:t xml:space="preserve">     - Tựa game (gameId): Chọn từ danh sách (Valorant, Liên Quân, Genshin, FO4, PUBG, Tốc Chiến).</w:t>
        <w:br/>
        <w:t xml:space="preserve">     - Giá thuê mỗi giờ (pricePerHour): Số nguyên dương từ 1.000đ đến 500.000đ.</w:t>
        <w:br/>
        <w:t xml:space="preserve">     - Bậc xếp hạng (rank) và Máy chủ (server).</w:t>
        <w:br/>
        <w:t xml:space="preserve">     - Tài khoản đăng nhập (secretAccount) và Mật khẩu bàn giao (secretPassword).</w:t>
        <w:br/>
        <w:t xml:space="preserve">  4. Admin nhấn nút 'Lưu Tài Khoản'.</w:t>
        <w:br/>
        <w:t xml:space="preserve">  5. Hệ thống kiểm tra toàn bộ ràng buộc validation theo tài liệu UC1:</w:t>
        <w:br/>
        <w:t xml:space="preserve">     - Nếu hợp lệ: Lưu tài khoản mới vào cơ sở dữ liệu với trạng thái 'available', đóng modal, hiển thị thông báo thành công.</w:t>
        <w:br/>
        <w:t xml:space="preserve">  6. Sản phẩm mới lập tức xuất hiện trên trang Cửa hàng thuê của khách hàng.</w:t>
        <w:br/>
        <w:t>• Luồng ngoại lệ:</w:t>
        <w:br/>
        <w:t xml:space="preserve">  - 5a. Mã sản phẩm dưới 8 ký tự hoặc trên 30 ký tự: Báo lỗi độ dài mã.</w:t>
        <w:br/>
        <w:t xml:space="preserve">  - 5b. Mã sản phẩm chứa ký tự đặc biệt hoặc khoảng trắng: Báo lỗi định dạng mã.</w:t>
        <w:br/>
        <w:t xml:space="preserve">  - 5c. Mã sản phẩm đã tồn tại trong CSDL: Báo lỗi 'Mã sản phẩm đã tồn tại'.</w:t>
        <w:br/>
        <w:t xml:space="preserve">  - 5d. Tên sản phẩm dưới 10 ký tự: Báo lỗi 'Tên sản phẩm phải từ 10 ký tự trở lên'.</w:t>
        <w:br/>
        <w:t xml:space="preserve">  - 5e. Giá thuê &lt;= 0: Báo lỗi 'Giá thuê phải lớn hơn 0'.</w:t>
      </w:r>
    </w:p>
    <w:p>
      <w:pPr>
        <w:keepNext/>
        <w:spacing w:before="200" w:after="80"/>
        <w:jc w:val="left"/>
      </w:pPr>
      <w:r>
        <w:rPr>
          <w:rFonts w:ascii="Times New Roman" w:hAnsi="Times New Roman"/>
          <w:b/>
          <w:color w:val="2B6CB0"/>
          <w:sz w:val="26"/>
        </w:rPr>
        <w:t>2.3. Bảng ma trận truy vết yêu cầu (Requirements Traceability Matrix - RTM)</w:t>
      </w:r>
    </w:p>
    <w:p>
      <w:pPr>
        <w:spacing w:before="0" w:after="80" w:line="300" w:lineRule="auto"/>
        <w:jc w:val="left"/>
      </w:pPr>
      <w:r>
        <w:rPr>
          <w:rFonts w:ascii="Times New Roman" w:hAnsi="Times New Roman"/>
          <w:b w:val="0"/>
          <w:i w:val="0"/>
          <w:color w:val="212529"/>
          <w:sz w:val="24"/>
        </w:rPr>
        <w:t>Bảng ma trận đối soát giữa các Yêu cầu chức năng (FR) và các Use Case (UC) đặc tả trong hệ thống:</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152"/>
            <w:shd w:fill="1A365D"/>
            <w:tcMar>
              <w:top w:w="110" w:type="dxa"/>
              <w:bottom w:w="110" w:type="dxa"/>
              <w:left w:w="130" w:type="dxa"/>
              <w:right w:w="130" w:type="dxa"/>
            </w:tcMar>
          </w:tcPr>
          <w:p>
            <w:pPr>
              <w:spacing w:before="0" w:after="0"/>
              <w:jc w:val="center"/>
            </w:pPr>
            <w:r>
              <w:rPr>
                <w:rFonts w:ascii="Times New Roman" w:hAnsi="Times New Roman"/>
                <w:b/>
                <w:color w:val="FFFFFF"/>
                <w:sz w:val="21"/>
              </w:rPr>
              <w:t>Mã Yêu Cầu (FR)</w:t>
            </w:r>
          </w:p>
        </w:tc>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1"/>
              </w:rPr>
              <w:t>Tên Yêu Cầu Chức Năng</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1"/>
              </w:rPr>
              <w:t>Use Case Đáp Ứng</w:t>
            </w:r>
          </w:p>
        </w:tc>
        <w:tc>
          <w:tcPr>
            <w:tcW w:type="dxa" w:w="2880"/>
            <w:shd w:fill="1A365D"/>
            <w:tcMar>
              <w:top w:w="110" w:type="dxa"/>
              <w:bottom w:w="110" w:type="dxa"/>
              <w:left w:w="130" w:type="dxa"/>
              <w:right w:w="130" w:type="dxa"/>
            </w:tcMar>
          </w:tcPr>
          <w:p>
            <w:pPr>
              <w:spacing w:before="0" w:after="0"/>
              <w:jc w:val="center"/>
            </w:pPr>
            <w:r>
              <w:rPr>
                <w:rFonts w:ascii="Times New Roman" w:hAnsi="Times New Roman"/>
                <w:b/>
                <w:color w:val="FFFFFF"/>
                <w:sz w:val="21"/>
              </w:rPr>
              <w:t>Màn Hình / Component Cài Đặt</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1"/>
              </w:rPr>
              <w:t>Trạng Thái</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FR-01</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Xác thực &amp; Phân quyền RBAC</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UC01, UC02</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AuthModal.jsx, Navbar.jsx</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FR-02</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Duyệt &amp; Lọc danh mục game</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UC03</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HomePage.jsx, AccountDetailPage.jsx</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FR-03</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Quản lý ví &amp; Nạp tiền VietQR</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UC04</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WalletPage.jsx, DepositModal.jsx</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FR-04</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Đặt thuê tài khoản tức thì</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UC05</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RentConfirmModal.jsx, AppContext.jsx</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FR-05</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Đồng hồ đếm ngược &amp; Xem pass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UC06</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MyRentalsPage.jsx, CountdownTimer.jsx</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FR-06</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Gia hạn ca thuê nối tiếp</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UC07</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MyRentalsPage.jsx, RentConfirmModal.jsx</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FR-07</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Trả tài khoản sớm</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UC08</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MyRentalsPage.jsx, ReturnEarlyModal.jsx</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FR-08</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Báo lỗi sự cố &amp; Hoàn tiền 100%</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UC08, UC09</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DisputeModal.jsx, AdminDashboardPage.jsx</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FR-09</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Giám sát phiên thuê &amp; Điều phối Admin</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UC09</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OverviewDashboard.jsx, SessionModal.jsx</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20"/>
              </w:rPr>
              <w:t>FR-10</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Quản trị kho acc chuẩn UC1 &amp; Thống kê</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UC10</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AdminDashboardPage.jsx, AddAccountModal.jsx</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20"/>
              </w:rPr>
              <w:t>Hoàn thành 100%</w:t>
            </w:r>
          </w:p>
        </w:tc>
      </w:tr>
    </w:tbl>
    <w:p>
      <w:pPr>
        <w:spacing w:before="20" w:after="80"/>
      </w:pP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